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D451" w14:textId="77777777" w:rsidR="00B66C51" w:rsidRDefault="00B66C51" w:rsidP="00B66C51">
      <w:pPr>
        <w:spacing w:line="480" w:lineRule="auto"/>
        <w:jc w:val="center"/>
        <w:rPr>
          <w:rFonts w:ascii="Times New Roman" w:hAnsi="Times New Roman" w:cs="Times New Roman"/>
          <w:b/>
          <w:bCs/>
        </w:rPr>
      </w:pPr>
    </w:p>
    <w:p w14:paraId="34F9793E" w14:textId="77777777" w:rsidR="00B66C51" w:rsidRDefault="00B66C51" w:rsidP="00B66C51">
      <w:pPr>
        <w:spacing w:line="480" w:lineRule="auto"/>
        <w:jc w:val="center"/>
        <w:rPr>
          <w:rFonts w:ascii="Times New Roman" w:hAnsi="Times New Roman" w:cs="Times New Roman"/>
          <w:b/>
          <w:bCs/>
        </w:rPr>
      </w:pPr>
    </w:p>
    <w:p w14:paraId="45AAB960" w14:textId="77777777" w:rsidR="00B66C51" w:rsidRDefault="00B66C51" w:rsidP="00B66C51">
      <w:pPr>
        <w:spacing w:line="480" w:lineRule="auto"/>
        <w:jc w:val="center"/>
        <w:rPr>
          <w:rFonts w:ascii="Times New Roman" w:hAnsi="Times New Roman" w:cs="Times New Roman"/>
          <w:b/>
          <w:bCs/>
        </w:rPr>
      </w:pPr>
    </w:p>
    <w:p w14:paraId="5439DEEC" w14:textId="77777777" w:rsidR="0009574B" w:rsidRDefault="0009574B" w:rsidP="00B66C51">
      <w:pPr>
        <w:spacing w:line="480" w:lineRule="auto"/>
        <w:jc w:val="center"/>
        <w:rPr>
          <w:rFonts w:ascii="Times New Roman" w:hAnsi="Times New Roman" w:cs="Times New Roman"/>
          <w:b/>
          <w:bCs/>
        </w:rPr>
      </w:pPr>
    </w:p>
    <w:p w14:paraId="21E3AE08" w14:textId="77777777" w:rsidR="0009574B" w:rsidRDefault="0009574B" w:rsidP="00B66C51">
      <w:pPr>
        <w:spacing w:line="480" w:lineRule="auto"/>
        <w:jc w:val="center"/>
        <w:rPr>
          <w:rFonts w:ascii="Times New Roman" w:hAnsi="Times New Roman" w:cs="Times New Roman"/>
          <w:b/>
          <w:bCs/>
        </w:rPr>
      </w:pPr>
    </w:p>
    <w:p w14:paraId="4389CBAB" w14:textId="77777777" w:rsidR="00B66C51" w:rsidRDefault="00B66C51" w:rsidP="00B66C51">
      <w:pPr>
        <w:spacing w:line="480" w:lineRule="auto"/>
        <w:jc w:val="center"/>
        <w:rPr>
          <w:rFonts w:ascii="Times New Roman" w:hAnsi="Times New Roman" w:cs="Times New Roman"/>
          <w:b/>
          <w:bCs/>
        </w:rPr>
      </w:pPr>
    </w:p>
    <w:p w14:paraId="67982B5C" w14:textId="77777777" w:rsidR="00B66C51" w:rsidRDefault="00B66C51" w:rsidP="00B66C51">
      <w:pPr>
        <w:spacing w:line="480" w:lineRule="auto"/>
        <w:jc w:val="center"/>
        <w:rPr>
          <w:rFonts w:ascii="Times New Roman" w:hAnsi="Times New Roman" w:cs="Times New Roman"/>
          <w:b/>
          <w:bCs/>
        </w:rPr>
      </w:pPr>
    </w:p>
    <w:p w14:paraId="4AC0C08E" w14:textId="36B66196" w:rsidR="00B66C51" w:rsidRDefault="00B66C51" w:rsidP="00B66C51">
      <w:pPr>
        <w:spacing w:line="480" w:lineRule="auto"/>
        <w:jc w:val="center"/>
        <w:rPr>
          <w:rFonts w:ascii="Times New Roman" w:hAnsi="Times New Roman" w:cs="Times New Roman"/>
          <w:b/>
          <w:bCs/>
        </w:rPr>
      </w:pPr>
      <w:r>
        <w:rPr>
          <w:rFonts w:ascii="Times New Roman" w:hAnsi="Times New Roman" w:cs="Times New Roman"/>
          <w:b/>
          <w:bCs/>
        </w:rPr>
        <w:t>Adolescent</w:t>
      </w:r>
      <w:r w:rsidRPr="00023B30">
        <w:rPr>
          <w:rFonts w:ascii="Times New Roman" w:hAnsi="Times New Roman" w:cs="Times New Roman"/>
          <w:b/>
          <w:bCs/>
        </w:rPr>
        <w:t xml:space="preserve"> </w:t>
      </w:r>
      <w:r>
        <w:rPr>
          <w:rFonts w:ascii="Times New Roman" w:hAnsi="Times New Roman" w:cs="Times New Roman"/>
          <w:b/>
          <w:bCs/>
        </w:rPr>
        <w:t>Behavioral</w:t>
      </w:r>
      <w:r w:rsidRPr="00023B30">
        <w:rPr>
          <w:rFonts w:ascii="Times New Roman" w:hAnsi="Times New Roman" w:cs="Times New Roman"/>
          <w:b/>
          <w:bCs/>
        </w:rPr>
        <w:t xml:space="preserve"> Health in </w:t>
      </w:r>
      <w:r>
        <w:rPr>
          <w:rFonts w:ascii="Times New Roman" w:hAnsi="Times New Roman" w:cs="Times New Roman"/>
          <w:b/>
          <w:bCs/>
        </w:rPr>
        <w:t>Schools</w:t>
      </w:r>
      <w:r w:rsidRPr="00023B30">
        <w:rPr>
          <w:rFonts w:ascii="Times New Roman" w:hAnsi="Times New Roman" w:cs="Times New Roman"/>
          <w:b/>
          <w:bCs/>
        </w:rPr>
        <w:t xml:space="preserve">: </w:t>
      </w:r>
      <w:r>
        <w:rPr>
          <w:rFonts w:ascii="Times New Roman" w:hAnsi="Times New Roman" w:cs="Times New Roman"/>
          <w:b/>
          <w:bCs/>
        </w:rPr>
        <w:t>Literature Review</w:t>
      </w:r>
    </w:p>
    <w:p w14:paraId="5FA7DFC6" w14:textId="77777777" w:rsidR="00B66C51" w:rsidRDefault="00B66C51" w:rsidP="00B66C51">
      <w:pPr>
        <w:spacing w:line="480" w:lineRule="auto"/>
        <w:jc w:val="center"/>
        <w:rPr>
          <w:rFonts w:ascii="Times New Roman" w:hAnsi="Times New Roman" w:cs="Times New Roman"/>
        </w:rPr>
      </w:pPr>
      <w:r>
        <w:rPr>
          <w:rFonts w:ascii="Times New Roman" w:hAnsi="Times New Roman" w:cs="Times New Roman"/>
        </w:rPr>
        <w:t>Richelle L. Cameron</w:t>
      </w:r>
    </w:p>
    <w:p w14:paraId="4640A71D" w14:textId="77777777" w:rsidR="00B66C51" w:rsidRDefault="00B66C51" w:rsidP="00B66C51">
      <w:pPr>
        <w:spacing w:line="480" w:lineRule="auto"/>
        <w:jc w:val="center"/>
        <w:rPr>
          <w:rFonts w:ascii="Times New Roman" w:hAnsi="Times New Roman" w:cs="Times New Roman"/>
        </w:rPr>
      </w:pPr>
      <w:r>
        <w:rPr>
          <w:rFonts w:ascii="Times New Roman" w:hAnsi="Times New Roman" w:cs="Times New Roman"/>
        </w:rPr>
        <w:t>Department of Occupational Therapy, Xavier University of Cincinnati</w:t>
      </w:r>
    </w:p>
    <w:p w14:paraId="3957EADD" w14:textId="5B3A8C4D" w:rsidR="00B66C51" w:rsidRDefault="00B66C51" w:rsidP="00B66C51">
      <w:pPr>
        <w:spacing w:line="480" w:lineRule="auto"/>
        <w:jc w:val="center"/>
        <w:rPr>
          <w:rFonts w:ascii="Times New Roman" w:hAnsi="Times New Roman" w:cs="Times New Roman"/>
        </w:rPr>
      </w:pPr>
      <w:r>
        <w:rPr>
          <w:rFonts w:ascii="Times New Roman" w:hAnsi="Times New Roman" w:cs="Times New Roman"/>
        </w:rPr>
        <w:t>OCTD 604: Capstone Development</w:t>
      </w:r>
    </w:p>
    <w:p w14:paraId="7CD9E644" w14:textId="77777777" w:rsidR="00B66C51" w:rsidRDefault="00B66C51" w:rsidP="00B66C51">
      <w:pPr>
        <w:spacing w:line="480" w:lineRule="auto"/>
        <w:jc w:val="center"/>
        <w:rPr>
          <w:rFonts w:ascii="Times New Roman" w:hAnsi="Times New Roman" w:cs="Times New Roman"/>
        </w:rPr>
      </w:pPr>
      <w:r>
        <w:rPr>
          <w:rFonts w:ascii="Times New Roman" w:hAnsi="Times New Roman" w:cs="Times New Roman"/>
        </w:rPr>
        <w:t>Dr. Leah Dunn</w:t>
      </w:r>
    </w:p>
    <w:p w14:paraId="4E63B191" w14:textId="3C36C036" w:rsidR="00EA3ED4" w:rsidRDefault="007B4FC3" w:rsidP="00B66C51">
      <w:pPr>
        <w:jc w:val="center"/>
        <w:rPr>
          <w:rFonts w:ascii="Times New Roman" w:hAnsi="Times New Roman" w:cs="Times New Roman"/>
        </w:rPr>
      </w:pPr>
      <w:r>
        <w:rPr>
          <w:rFonts w:ascii="Times New Roman" w:hAnsi="Times New Roman" w:cs="Times New Roman"/>
        </w:rPr>
        <w:t>Novemb</w:t>
      </w:r>
      <w:r w:rsidR="00B66C51">
        <w:rPr>
          <w:rFonts w:ascii="Times New Roman" w:hAnsi="Times New Roman" w:cs="Times New Roman"/>
        </w:rPr>
        <w:t xml:space="preserve">er </w:t>
      </w:r>
      <w:r w:rsidR="00151D58">
        <w:rPr>
          <w:rFonts w:ascii="Times New Roman" w:hAnsi="Times New Roman" w:cs="Times New Roman"/>
        </w:rPr>
        <w:t>27</w:t>
      </w:r>
      <w:r w:rsidR="00B66C51">
        <w:rPr>
          <w:rFonts w:ascii="Times New Roman" w:hAnsi="Times New Roman" w:cs="Times New Roman"/>
        </w:rPr>
        <w:t>, 2023</w:t>
      </w:r>
    </w:p>
    <w:p w14:paraId="256DFA58" w14:textId="77777777" w:rsidR="00EA3ED4" w:rsidRDefault="00EA3ED4" w:rsidP="00EA3ED4">
      <w:pPr>
        <w:spacing w:line="480" w:lineRule="auto"/>
        <w:rPr>
          <w:rFonts w:ascii="Times New Roman" w:hAnsi="Times New Roman" w:cs="Times New Roman"/>
        </w:rPr>
      </w:pPr>
      <w:r>
        <w:rPr>
          <w:rFonts w:ascii="Times New Roman" w:hAnsi="Times New Roman" w:cs="Times New Roman"/>
        </w:rPr>
        <w:br w:type="page"/>
      </w:r>
    </w:p>
    <w:p w14:paraId="4071E835" w14:textId="64490EC2" w:rsidR="00E76A33" w:rsidRPr="00E76A33" w:rsidRDefault="00E76A33" w:rsidP="00364C0C">
      <w:pPr>
        <w:spacing w:line="480" w:lineRule="auto"/>
        <w:rPr>
          <w:rFonts w:ascii="Times New Roman" w:hAnsi="Times New Roman" w:cs="Times New Roman"/>
        </w:rPr>
      </w:pPr>
      <w:r>
        <w:rPr>
          <w:rFonts w:ascii="Times New Roman" w:hAnsi="Times New Roman" w:cs="Times New Roman"/>
        </w:rPr>
        <w:lastRenderedPageBreak/>
        <w:tab/>
        <w:t xml:space="preserve">Since </w:t>
      </w:r>
      <w:r w:rsidR="005A0609">
        <w:rPr>
          <w:rFonts w:ascii="Times New Roman" w:hAnsi="Times New Roman" w:cs="Times New Roman"/>
        </w:rPr>
        <w:t xml:space="preserve">the </w:t>
      </w:r>
      <w:r>
        <w:rPr>
          <w:rFonts w:ascii="Times New Roman" w:hAnsi="Times New Roman" w:cs="Times New Roman"/>
        </w:rPr>
        <w:t xml:space="preserve">COVID-19 pandemic, the prevalence of mental health conditions in the pediatric population of America </w:t>
      </w:r>
      <w:r w:rsidR="001A1ACF">
        <w:rPr>
          <w:rFonts w:ascii="Times New Roman" w:hAnsi="Times New Roman" w:cs="Times New Roman"/>
        </w:rPr>
        <w:t>has increased</w:t>
      </w:r>
      <w:r w:rsidR="00A555FA">
        <w:rPr>
          <w:rFonts w:ascii="Times New Roman" w:hAnsi="Times New Roman" w:cs="Times New Roman"/>
        </w:rPr>
        <w:t xml:space="preserve">, which has made it an </w:t>
      </w:r>
      <w:r w:rsidR="00A555FA">
        <w:rPr>
          <w:rFonts w:ascii="Times New Roman" w:hAnsi="Times New Roman" w:cs="Times New Roman"/>
        </w:rPr>
        <w:t>important topic in research and occupational therapy practice</w:t>
      </w:r>
      <w:r w:rsidR="001A1ACF">
        <w:rPr>
          <w:rFonts w:ascii="Times New Roman" w:hAnsi="Times New Roman" w:cs="Times New Roman"/>
        </w:rPr>
        <w:t xml:space="preserve"> </w:t>
      </w:r>
      <w:r>
        <w:rPr>
          <w:rFonts w:ascii="Times New Roman" w:hAnsi="Times New Roman" w:cs="Times New Roman"/>
        </w:rPr>
        <w:t>(Pfirman et al., 2023)</w:t>
      </w:r>
      <w:r w:rsidR="00A555FA">
        <w:rPr>
          <w:rFonts w:ascii="Times New Roman" w:hAnsi="Times New Roman" w:cs="Times New Roman"/>
        </w:rPr>
        <w:t>.</w:t>
      </w:r>
      <w:r>
        <w:rPr>
          <w:rFonts w:ascii="Times New Roman" w:hAnsi="Times New Roman" w:cs="Times New Roman"/>
        </w:rPr>
        <w:t xml:space="preserve"> Th</w:t>
      </w:r>
      <w:r w:rsidR="00F86C6A">
        <w:rPr>
          <w:rFonts w:ascii="Times New Roman" w:hAnsi="Times New Roman" w:cs="Times New Roman"/>
        </w:rPr>
        <w:t>e</w:t>
      </w:r>
      <w:r>
        <w:rPr>
          <w:rFonts w:ascii="Times New Roman" w:hAnsi="Times New Roman" w:cs="Times New Roman"/>
        </w:rPr>
        <w:t xml:space="preserve"> increase in mental health issues</w:t>
      </w:r>
      <w:r w:rsidR="005A0609">
        <w:rPr>
          <w:rFonts w:ascii="Times New Roman" w:hAnsi="Times New Roman" w:cs="Times New Roman"/>
        </w:rPr>
        <w:t xml:space="preserve"> affects the behavioral health of students, and educational staff </w:t>
      </w:r>
      <w:r w:rsidR="00A555FA">
        <w:rPr>
          <w:rFonts w:ascii="Times New Roman" w:hAnsi="Times New Roman" w:cs="Times New Roman"/>
        </w:rPr>
        <w:t xml:space="preserve">and students </w:t>
      </w:r>
      <w:r w:rsidR="005A0609">
        <w:rPr>
          <w:rFonts w:ascii="Times New Roman" w:hAnsi="Times New Roman" w:cs="Times New Roman"/>
        </w:rPr>
        <w:t>ha</w:t>
      </w:r>
      <w:r w:rsidR="00A555FA">
        <w:rPr>
          <w:rFonts w:ascii="Times New Roman" w:hAnsi="Times New Roman" w:cs="Times New Roman"/>
        </w:rPr>
        <w:t>ve</w:t>
      </w:r>
      <w:r w:rsidR="005A0609">
        <w:rPr>
          <w:rFonts w:ascii="Times New Roman" w:hAnsi="Times New Roman" w:cs="Times New Roman"/>
        </w:rPr>
        <w:t xml:space="preserve"> a general lack of </w:t>
      </w:r>
      <w:r w:rsidR="00A555FA">
        <w:rPr>
          <w:rFonts w:ascii="Times New Roman" w:hAnsi="Times New Roman" w:cs="Times New Roman"/>
        </w:rPr>
        <w:t xml:space="preserve">clinical </w:t>
      </w:r>
      <w:r w:rsidR="005A0609">
        <w:rPr>
          <w:rFonts w:ascii="Times New Roman" w:hAnsi="Times New Roman" w:cs="Times New Roman"/>
        </w:rPr>
        <w:t xml:space="preserve">understanding </w:t>
      </w:r>
      <w:r w:rsidR="001A1ACF">
        <w:rPr>
          <w:rFonts w:ascii="Times New Roman" w:hAnsi="Times New Roman" w:cs="Times New Roman"/>
        </w:rPr>
        <w:t>of</w:t>
      </w:r>
      <w:r>
        <w:rPr>
          <w:rFonts w:ascii="Times New Roman" w:hAnsi="Times New Roman" w:cs="Times New Roman"/>
        </w:rPr>
        <w:t xml:space="preserve"> </w:t>
      </w:r>
      <w:r w:rsidR="00A555FA">
        <w:rPr>
          <w:rFonts w:ascii="Times New Roman" w:hAnsi="Times New Roman" w:cs="Times New Roman"/>
        </w:rPr>
        <w:t>behavioral reasons</w:t>
      </w:r>
      <w:r>
        <w:rPr>
          <w:rFonts w:ascii="Times New Roman" w:hAnsi="Times New Roman" w:cs="Times New Roman"/>
        </w:rPr>
        <w:t xml:space="preserve"> (Carroll et al., 2023; Paley &amp; Hajal, 2022; Shea et al., 2023).</w:t>
      </w:r>
      <w:r w:rsidR="0014647B">
        <w:rPr>
          <w:rFonts w:ascii="Times New Roman" w:hAnsi="Times New Roman" w:cs="Times New Roman"/>
        </w:rPr>
        <w:t xml:space="preserve"> Commonly, the four</w:t>
      </w:r>
      <w:r w:rsidR="00A555FA">
        <w:rPr>
          <w:rFonts w:ascii="Times New Roman" w:hAnsi="Times New Roman" w:cs="Times New Roman"/>
        </w:rPr>
        <w:t xml:space="preserve"> </w:t>
      </w:r>
      <w:r w:rsidR="001A1ACF">
        <w:rPr>
          <w:rFonts w:ascii="Times New Roman" w:hAnsi="Times New Roman" w:cs="Times New Roman"/>
        </w:rPr>
        <w:t>functions</w:t>
      </w:r>
      <w:r w:rsidR="0014647B">
        <w:rPr>
          <w:rFonts w:ascii="Times New Roman" w:hAnsi="Times New Roman" w:cs="Times New Roman"/>
        </w:rPr>
        <w:t xml:space="preserve"> of behavior are represented by the acronym SEAT. Behaviors are meant to address one of four needs including sensory needs, escaping a situation, attention issues, and tangible reasons</w:t>
      </w:r>
      <w:r w:rsidR="00A555FA">
        <w:rPr>
          <w:rFonts w:ascii="Times New Roman" w:hAnsi="Times New Roman" w:cs="Times New Roman"/>
        </w:rPr>
        <w:t xml:space="preserve">. </w:t>
      </w:r>
      <w:r w:rsidR="001A1ACF">
        <w:rPr>
          <w:rFonts w:ascii="Times New Roman" w:hAnsi="Times New Roman" w:cs="Times New Roman"/>
        </w:rPr>
        <w:t xml:space="preserve">A lack of understanding of the behaviors makes it difficult for students to regulate their emotions. </w:t>
      </w:r>
      <w:r w:rsidR="00EC4368">
        <w:rPr>
          <w:rFonts w:ascii="Times New Roman" w:hAnsi="Times New Roman" w:cs="Times New Roman"/>
        </w:rPr>
        <w:t xml:space="preserve">Occupational therapists </w:t>
      </w:r>
      <w:r w:rsidR="00A555FA">
        <w:rPr>
          <w:rFonts w:ascii="Times New Roman" w:hAnsi="Times New Roman" w:cs="Times New Roman"/>
        </w:rPr>
        <w:t xml:space="preserve">can </w:t>
      </w:r>
      <w:r w:rsidR="00EC4368">
        <w:rPr>
          <w:rFonts w:ascii="Times New Roman" w:hAnsi="Times New Roman" w:cs="Times New Roman"/>
        </w:rPr>
        <w:t xml:space="preserve">hold great value in not only educating students and teachers but also </w:t>
      </w:r>
      <w:r w:rsidR="00A555FA">
        <w:rPr>
          <w:rFonts w:ascii="Times New Roman" w:hAnsi="Times New Roman" w:cs="Times New Roman"/>
        </w:rPr>
        <w:t>implementing</w:t>
      </w:r>
      <w:r w:rsidR="00EC4368">
        <w:rPr>
          <w:rFonts w:ascii="Times New Roman" w:hAnsi="Times New Roman" w:cs="Times New Roman"/>
        </w:rPr>
        <w:t xml:space="preserve"> interventions utilizing a holistic approach (Pfirman et al., 2023). </w:t>
      </w:r>
      <w:r w:rsidR="00594B4D">
        <w:rPr>
          <w:rFonts w:ascii="Times New Roman" w:hAnsi="Times New Roman" w:cs="Times New Roman"/>
        </w:rPr>
        <w:t>Since students are in school 5 days a week under cons</w:t>
      </w:r>
      <w:r w:rsidR="00A555FA">
        <w:rPr>
          <w:rFonts w:ascii="Times New Roman" w:hAnsi="Times New Roman" w:cs="Times New Roman"/>
        </w:rPr>
        <w:t>istent</w:t>
      </w:r>
      <w:r w:rsidR="00594B4D">
        <w:rPr>
          <w:rFonts w:ascii="Times New Roman" w:hAnsi="Times New Roman" w:cs="Times New Roman"/>
        </w:rPr>
        <w:t xml:space="preserve"> supervision, these conditions make it an effective place to provide </w:t>
      </w:r>
      <w:r w:rsidR="00A44B66">
        <w:rPr>
          <w:rFonts w:ascii="Times New Roman" w:hAnsi="Times New Roman" w:cs="Times New Roman"/>
        </w:rPr>
        <w:t xml:space="preserve">mental health </w:t>
      </w:r>
      <w:r w:rsidR="00594B4D">
        <w:rPr>
          <w:rFonts w:ascii="Times New Roman" w:hAnsi="Times New Roman" w:cs="Times New Roman"/>
        </w:rPr>
        <w:t>intervention</w:t>
      </w:r>
      <w:r w:rsidR="001A1ACF">
        <w:rPr>
          <w:rFonts w:ascii="Times New Roman" w:hAnsi="Times New Roman" w:cs="Times New Roman"/>
        </w:rPr>
        <w:t>s</w:t>
      </w:r>
      <w:r w:rsidR="00A44B66">
        <w:rPr>
          <w:rFonts w:ascii="Times New Roman" w:hAnsi="Times New Roman" w:cs="Times New Roman"/>
        </w:rPr>
        <w:t xml:space="preserve"> </w:t>
      </w:r>
      <w:r w:rsidR="00594B4D">
        <w:rPr>
          <w:rFonts w:ascii="Times New Roman" w:hAnsi="Times New Roman" w:cs="Times New Roman"/>
        </w:rPr>
        <w:t>(Chandrasekhar et al., 2022; Pedrini et al., 2022).</w:t>
      </w:r>
    </w:p>
    <w:p w14:paraId="5E078DBB" w14:textId="02418059" w:rsidR="00EA3ED4" w:rsidRDefault="00EA3ED4" w:rsidP="00EA3ED4">
      <w:pPr>
        <w:spacing w:line="480" w:lineRule="auto"/>
        <w:jc w:val="center"/>
        <w:rPr>
          <w:rFonts w:ascii="Times New Roman" w:hAnsi="Times New Roman" w:cs="Times New Roman"/>
          <w:b/>
          <w:bCs/>
        </w:rPr>
      </w:pPr>
      <w:r>
        <w:rPr>
          <w:rFonts w:ascii="Times New Roman" w:hAnsi="Times New Roman" w:cs="Times New Roman"/>
          <w:b/>
          <w:bCs/>
        </w:rPr>
        <w:t>Behavioral Attributions</w:t>
      </w:r>
    </w:p>
    <w:p w14:paraId="26D35C6D" w14:textId="28DF42F4" w:rsidR="00A90417" w:rsidRPr="00E371A5" w:rsidRDefault="00E371A5" w:rsidP="00A555FA">
      <w:pPr>
        <w:spacing w:line="480" w:lineRule="auto"/>
        <w:rPr>
          <w:rFonts w:ascii="Times New Roman" w:hAnsi="Times New Roman" w:cs="Times New Roman"/>
        </w:rPr>
      </w:pPr>
      <w:r>
        <w:rPr>
          <w:rFonts w:ascii="Times New Roman" w:hAnsi="Times New Roman" w:cs="Times New Roman"/>
        </w:rPr>
        <w:tab/>
        <w:t xml:space="preserve">The four functions of behavior </w:t>
      </w:r>
      <w:r w:rsidR="00F86C6A">
        <w:rPr>
          <w:rFonts w:ascii="Times New Roman" w:hAnsi="Times New Roman" w:cs="Times New Roman"/>
        </w:rPr>
        <w:t>are</w:t>
      </w:r>
      <w:r w:rsidR="00DA3383">
        <w:rPr>
          <w:rFonts w:ascii="Times New Roman" w:hAnsi="Times New Roman" w:cs="Times New Roman"/>
        </w:rPr>
        <w:t xml:space="preserve"> based </w:t>
      </w:r>
      <w:r w:rsidR="00A555FA">
        <w:rPr>
          <w:rFonts w:ascii="Times New Roman" w:hAnsi="Times New Roman" w:cs="Times New Roman"/>
        </w:rPr>
        <w:t>on</w:t>
      </w:r>
      <w:r>
        <w:rPr>
          <w:rFonts w:ascii="Times New Roman" w:hAnsi="Times New Roman" w:cs="Times New Roman"/>
        </w:rPr>
        <w:t xml:space="preserve"> an individual’s life experiences</w:t>
      </w:r>
      <w:r w:rsidR="00197902">
        <w:rPr>
          <w:rFonts w:ascii="Times New Roman" w:hAnsi="Times New Roman" w:cs="Times New Roman"/>
        </w:rPr>
        <w:t>; h</w:t>
      </w:r>
      <w:r>
        <w:rPr>
          <w:rFonts w:ascii="Times New Roman" w:hAnsi="Times New Roman" w:cs="Times New Roman"/>
        </w:rPr>
        <w:t xml:space="preserve">owever, </w:t>
      </w:r>
      <w:r w:rsidR="00F86C6A">
        <w:rPr>
          <w:rFonts w:ascii="Times New Roman" w:hAnsi="Times New Roman" w:cs="Times New Roman"/>
        </w:rPr>
        <w:t xml:space="preserve">some </w:t>
      </w:r>
      <w:r>
        <w:rPr>
          <w:rFonts w:ascii="Times New Roman" w:hAnsi="Times New Roman" w:cs="Times New Roman"/>
        </w:rPr>
        <w:t xml:space="preserve">educators </w:t>
      </w:r>
      <w:r w:rsidR="00F86C6A">
        <w:rPr>
          <w:rFonts w:ascii="Times New Roman" w:hAnsi="Times New Roman" w:cs="Times New Roman"/>
        </w:rPr>
        <w:t>misunderstand</w:t>
      </w:r>
      <w:r>
        <w:rPr>
          <w:rFonts w:ascii="Times New Roman" w:hAnsi="Times New Roman" w:cs="Times New Roman"/>
        </w:rPr>
        <w:t xml:space="preserve"> behaviors due to their lack of knowledge of </w:t>
      </w:r>
      <w:r w:rsidR="00DA3383">
        <w:rPr>
          <w:rFonts w:ascii="Times New Roman" w:hAnsi="Times New Roman" w:cs="Times New Roman"/>
        </w:rPr>
        <w:t xml:space="preserve">internal and external </w:t>
      </w:r>
      <w:r>
        <w:rPr>
          <w:rFonts w:ascii="Times New Roman" w:hAnsi="Times New Roman" w:cs="Times New Roman"/>
        </w:rPr>
        <w:t xml:space="preserve">contexts (Carroll et al., 2023; Paley &amp; Hajal, 2022; Shea et al., 2023). </w:t>
      </w:r>
      <w:r w:rsidR="00DA3383">
        <w:rPr>
          <w:rFonts w:ascii="Times New Roman" w:hAnsi="Times New Roman" w:cs="Times New Roman"/>
        </w:rPr>
        <w:t>Both</w:t>
      </w:r>
      <w:r w:rsidR="00F86C6A">
        <w:rPr>
          <w:rFonts w:ascii="Times New Roman" w:hAnsi="Times New Roman" w:cs="Times New Roman"/>
        </w:rPr>
        <w:t xml:space="preserve"> </w:t>
      </w:r>
      <w:r w:rsidR="00197902">
        <w:rPr>
          <w:rFonts w:ascii="Times New Roman" w:hAnsi="Times New Roman" w:cs="Times New Roman"/>
        </w:rPr>
        <w:t xml:space="preserve">internal and external </w:t>
      </w:r>
      <w:r w:rsidR="00F86C6A">
        <w:rPr>
          <w:rFonts w:ascii="Times New Roman" w:hAnsi="Times New Roman" w:cs="Times New Roman"/>
        </w:rPr>
        <w:t>contexts</w:t>
      </w:r>
      <w:r w:rsidR="00197902">
        <w:rPr>
          <w:rFonts w:ascii="Times New Roman" w:hAnsi="Times New Roman" w:cs="Times New Roman"/>
        </w:rPr>
        <w:t xml:space="preserve"> of students and teachers affect how </w:t>
      </w:r>
      <w:r w:rsidR="00A555FA">
        <w:rPr>
          <w:rFonts w:ascii="Times New Roman" w:hAnsi="Times New Roman" w:cs="Times New Roman"/>
        </w:rPr>
        <w:t>behaviors are explained</w:t>
      </w:r>
      <w:r w:rsidR="00197902">
        <w:rPr>
          <w:rFonts w:ascii="Times New Roman" w:hAnsi="Times New Roman" w:cs="Times New Roman"/>
        </w:rPr>
        <w:t xml:space="preserve"> (Carroll et al., 2023; Lorenzetti &amp; Johnson, 2023; Valente et al., 2018). </w:t>
      </w:r>
      <w:r w:rsidR="0037046C">
        <w:rPr>
          <w:rFonts w:ascii="Times New Roman" w:hAnsi="Times New Roman" w:cs="Times New Roman"/>
        </w:rPr>
        <w:t xml:space="preserve">External factors include cultural, familial, and societal contexts that create </w:t>
      </w:r>
      <w:r w:rsidR="001A1ACF">
        <w:rPr>
          <w:rFonts w:ascii="Times New Roman" w:hAnsi="Times New Roman" w:cs="Times New Roman"/>
        </w:rPr>
        <w:t xml:space="preserve">conditions </w:t>
      </w:r>
      <w:r w:rsidR="00A555FA">
        <w:rPr>
          <w:rFonts w:ascii="Times New Roman" w:hAnsi="Times New Roman" w:cs="Times New Roman"/>
        </w:rPr>
        <w:t>affecting child development (</w:t>
      </w:r>
      <w:r w:rsidR="0037046C">
        <w:rPr>
          <w:rFonts w:ascii="Times New Roman" w:hAnsi="Times New Roman" w:cs="Times New Roman"/>
        </w:rPr>
        <w:t xml:space="preserve">Carroll et al., 2023; Paley &amp; Hajal, 2022). </w:t>
      </w:r>
      <w:r w:rsidR="00F86C6A">
        <w:rPr>
          <w:rFonts w:ascii="Times New Roman" w:hAnsi="Times New Roman" w:cs="Times New Roman"/>
        </w:rPr>
        <w:t>Student-teacher relationships affect the attribution of student behaviors due to teachers’ biases and understanding of the child (Lorenzetti &amp; Johnson, 2023). Further, s</w:t>
      </w:r>
      <w:r w:rsidR="00637C1A">
        <w:rPr>
          <w:rFonts w:ascii="Times New Roman" w:hAnsi="Times New Roman" w:cs="Times New Roman"/>
        </w:rPr>
        <w:t>ocietal racism</w:t>
      </w:r>
      <w:r w:rsidR="00197902">
        <w:rPr>
          <w:rFonts w:ascii="Times New Roman" w:hAnsi="Times New Roman" w:cs="Times New Roman"/>
        </w:rPr>
        <w:t xml:space="preserve"> </w:t>
      </w:r>
      <w:r w:rsidR="00637C1A">
        <w:rPr>
          <w:rFonts w:ascii="Times New Roman" w:hAnsi="Times New Roman" w:cs="Times New Roman"/>
        </w:rPr>
        <w:t>affects</w:t>
      </w:r>
      <w:r w:rsidR="00197902">
        <w:rPr>
          <w:rFonts w:ascii="Times New Roman" w:hAnsi="Times New Roman" w:cs="Times New Roman"/>
        </w:rPr>
        <w:t xml:space="preserve"> student-teacher relationships. </w:t>
      </w:r>
      <w:r w:rsidR="008D39A8">
        <w:rPr>
          <w:rFonts w:ascii="Times New Roman" w:hAnsi="Times New Roman" w:cs="Times New Roman"/>
        </w:rPr>
        <w:t>The teacher’s emotional intelligence</w:t>
      </w:r>
      <w:r w:rsidR="00637C1A">
        <w:rPr>
          <w:rFonts w:ascii="Times New Roman" w:hAnsi="Times New Roman" w:cs="Times New Roman"/>
        </w:rPr>
        <w:t xml:space="preserve"> also</w:t>
      </w:r>
      <w:r w:rsidR="008D39A8">
        <w:rPr>
          <w:rFonts w:ascii="Times New Roman" w:hAnsi="Times New Roman" w:cs="Times New Roman"/>
        </w:rPr>
        <w:t xml:space="preserve"> </w:t>
      </w:r>
      <w:r w:rsidR="00197902">
        <w:rPr>
          <w:rFonts w:ascii="Times New Roman" w:hAnsi="Times New Roman" w:cs="Times New Roman"/>
        </w:rPr>
        <w:t xml:space="preserve">impacts </w:t>
      </w:r>
      <w:r w:rsidR="008D39A8">
        <w:rPr>
          <w:rFonts w:ascii="Times New Roman" w:hAnsi="Times New Roman" w:cs="Times New Roman"/>
        </w:rPr>
        <w:lastRenderedPageBreak/>
        <w:t>their</w:t>
      </w:r>
      <w:r w:rsidR="00197902">
        <w:rPr>
          <w:rFonts w:ascii="Times New Roman" w:hAnsi="Times New Roman" w:cs="Times New Roman"/>
        </w:rPr>
        <w:t xml:space="preserve"> ability to </w:t>
      </w:r>
      <w:r w:rsidR="00F86C6A">
        <w:rPr>
          <w:rFonts w:ascii="Times New Roman" w:hAnsi="Times New Roman" w:cs="Times New Roman"/>
        </w:rPr>
        <w:t>explain be</w:t>
      </w:r>
      <w:r w:rsidR="008D39A8">
        <w:rPr>
          <w:rFonts w:ascii="Times New Roman" w:hAnsi="Times New Roman" w:cs="Times New Roman"/>
        </w:rPr>
        <w:t>haviors (Carroll et al., 2023; Valente et al., 2018).</w:t>
      </w:r>
      <w:r w:rsidR="00197902">
        <w:rPr>
          <w:rFonts w:ascii="Times New Roman" w:hAnsi="Times New Roman" w:cs="Times New Roman"/>
        </w:rPr>
        <w:t xml:space="preserve"> </w:t>
      </w:r>
      <w:r w:rsidR="0037046C">
        <w:rPr>
          <w:rFonts w:ascii="Times New Roman" w:hAnsi="Times New Roman" w:cs="Times New Roman"/>
        </w:rPr>
        <w:t>Internal factors</w:t>
      </w:r>
      <w:r w:rsidR="00637C1A">
        <w:rPr>
          <w:rFonts w:ascii="Times New Roman" w:hAnsi="Times New Roman" w:cs="Times New Roman"/>
        </w:rPr>
        <w:t xml:space="preserve"> of the child</w:t>
      </w:r>
      <w:r w:rsidR="001A1ACF">
        <w:rPr>
          <w:rFonts w:ascii="Times New Roman" w:hAnsi="Times New Roman" w:cs="Times New Roman"/>
        </w:rPr>
        <w:t xml:space="preserve"> </w:t>
      </w:r>
      <w:r w:rsidR="0037046C">
        <w:rPr>
          <w:rFonts w:ascii="Times New Roman" w:hAnsi="Times New Roman" w:cs="Times New Roman"/>
        </w:rPr>
        <w:t xml:space="preserve">include trauma caused by life experiences and other factors the school may not </w:t>
      </w:r>
      <w:r w:rsidR="001A1ACF">
        <w:rPr>
          <w:rFonts w:ascii="Times New Roman" w:hAnsi="Times New Roman" w:cs="Times New Roman"/>
        </w:rPr>
        <w:t>be aware of</w:t>
      </w:r>
      <w:r w:rsidR="0037046C">
        <w:rPr>
          <w:rFonts w:ascii="Times New Roman" w:hAnsi="Times New Roman" w:cs="Times New Roman"/>
        </w:rPr>
        <w:t>, including health diagnoses</w:t>
      </w:r>
      <w:r w:rsidR="001A1ACF">
        <w:rPr>
          <w:rFonts w:ascii="Times New Roman" w:hAnsi="Times New Roman" w:cs="Times New Roman"/>
        </w:rPr>
        <w:t xml:space="preserve"> (</w:t>
      </w:r>
      <w:r w:rsidR="0037046C">
        <w:rPr>
          <w:rFonts w:ascii="Times New Roman" w:hAnsi="Times New Roman" w:cs="Times New Roman"/>
        </w:rPr>
        <w:t xml:space="preserve">Carroll et al., 2023; Shea et al., 2023). </w:t>
      </w:r>
      <w:r w:rsidR="00A033A5">
        <w:rPr>
          <w:rFonts w:ascii="Times New Roman" w:hAnsi="Times New Roman" w:cs="Times New Roman"/>
        </w:rPr>
        <w:t xml:space="preserve">The misattribution of behaviors leads to a misunderstanding of students and tarnishes their </w:t>
      </w:r>
      <w:r w:rsidR="00637C1A">
        <w:rPr>
          <w:rFonts w:ascii="Times New Roman" w:hAnsi="Times New Roman" w:cs="Times New Roman"/>
        </w:rPr>
        <w:t xml:space="preserve">educational </w:t>
      </w:r>
      <w:r w:rsidR="00A033A5">
        <w:rPr>
          <w:rFonts w:ascii="Times New Roman" w:hAnsi="Times New Roman" w:cs="Times New Roman"/>
        </w:rPr>
        <w:t>experience.</w:t>
      </w:r>
      <w:r w:rsidR="00B569B8">
        <w:rPr>
          <w:rFonts w:ascii="Times New Roman" w:hAnsi="Times New Roman" w:cs="Times New Roman"/>
        </w:rPr>
        <w:t xml:space="preserve"> Because of occupational therapists’ training, they have an elevated understanding of internal and external factors that affect behavior, and these professionals can help inform educators (Pfirman et al., 2023).</w:t>
      </w:r>
    </w:p>
    <w:p w14:paraId="723DB7DD" w14:textId="1AD2C65B" w:rsidR="00EA3ED4" w:rsidRDefault="00EA3ED4" w:rsidP="00EA3ED4">
      <w:pPr>
        <w:spacing w:line="480" w:lineRule="auto"/>
        <w:jc w:val="center"/>
        <w:rPr>
          <w:rFonts w:ascii="Times New Roman" w:hAnsi="Times New Roman" w:cs="Times New Roman"/>
          <w:b/>
          <w:bCs/>
        </w:rPr>
      </w:pPr>
      <w:r>
        <w:rPr>
          <w:rFonts w:ascii="Times New Roman" w:hAnsi="Times New Roman" w:cs="Times New Roman"/>
          <w:b/>
          <w:bCs/>
        </w:rPr>
        <w:t>Interventions</w:t>
      </w:r>
    </w:p>
    <w:p w14:paraId="37513C29" w14:textId="06C65DFE" w:rsidR="00EA3ED4" w:rsidRDefault="00C916E8" w:rsidP="00C916E8">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School-based intervention</w:t>
      </w:r>
      <w:r w:rsidR="00C51525">
        <w:rPr>
          <w:rFonts w:ascii="Times New Roman" w:hAnsi="Times New Roman" w:cs="Times New Roman"/>
        </w:rPr>
        <w:t>s</w:t>
      </w:r>
      <w:r w:rsidR="00E77709">
        <w:rPr>
          <w:rFonts w:ascii="Times New Roman" w:hAnsi="Times New Roman" w:cs="Times New Roman"/>
        </w:rPr>
        <w:t xml:space="preserve"> for behavioral health have shown incredible outcomes</w:t>
      </w:r>
      <w:r w:rsidR="00E17600">
        <w:rPr>
          <w:rFonts w:ascii="Times New Roman" w:hAnsi="Times New Roman" w:cs="Times New Roman"/>
        </w:rPr>
        <w:t xml:space="preserve">, especially related to emotional regulation </w:t>
      </w:r>
      <w:r w:rsidR="00E77709">
        <w:rPr>
          <w:rFonts w:ascii="Times New Roman" w:hAnsi="Times New Roman" w:cs="Times New Roman"/>
        </w:rPr>
        <w:t xml:space="preserve">(Chandraskehar et al., 2022; Pedrini et al., 2022). </w:t>
      </w:r>
      <w:r w:rsidR="00C51525">
        <w:rPr>
          <w:rFonts w:ascii="Times New Roman" w:hAnsi="Times New Roman" w:cs="Times New Roman"/>
        </w:rPr>
        <w:t>However, o</w:t>
      </w:r>
      <w:r w:rsidR="00E77709">
        <w:rPr>
          <w:rFonts w:ascii="Times New Roman" w:hAnsi="Times New Roman" w:cs="Times New Roman"/>
        </w:rPr>
        <w:t>nly 31% of teachers ha</w:t>
      </w:r>
      <w:r w:rsidR="00C51525">
        <w:rPr>
          <w:rFonts w:ascii="Times New Roman" w:hAnsi="Times New Roman" w:cs="Times New Roman"/>
        </w:rPr>
        <w:t>ve</w:t>
      </w:r>
      <w:r w:rsidR="00E77709">
        <w:rPr>
          <w:rFonts w:ascii="Times New Roman" w:hAnsi="Times New Roman" w:cs="Times New Roman"/>
        </w:rPr>
        <w:t xml:space="preserve"> </w:t>
      </w:r>
      <w:r w:rsidR="00E112CE">
        <w:rPr>
          <w:rFonts w:ascii="Times New Roman" w:hAnsi="Times New Roman" w:cs="Times New Roman"/>
        </w:rPr>
        <w:t>training</w:t>
      </w:r>
      <w:r w:rsidR="00E77709">
        <w:rPr>
          <w:rFonts w:ascii="Times New Roman" w:hAnsi="Times New Roman" w:cs="Times New Roman"/>
        </w:rPr>
        <w:t xml:space="preserve"> </w:t>
      </w:r>
      <w:r w:rsidR="00C51525">
        <w:rPr>
          <w:rFonts w:ascii="Times New Roman" w:hAnsi="Times New Roman" w:cs="Times New Roman"/>
        </w:rPr>
        <w:t>on</w:t>
      </w:r>
      <w:r w:rsidR="00E77709">
        <w:rPr>
          <w:rFonts w:ascii="Times New Roman" w:hAnsi="Times New Roman" w:cs="Times New Roman"/>
        </w:rPr>
        <w:t xml:space="preserve"> interventions (Pedrini et al., 2022). Key factors for school-based </w:t>
      </w:r>
      <w:r w:rsidR="00C815FF">
        <w:rPr>
          <w:rFonts w:ascii="Times New Roman" w:hAnsi="Times New Roman" w:cs="Times New Roman"/>
        </w:rPr>
        <w:t xml:space="preserve">emotional regulation </w:t>
      </w:r>
      <w:r w:rsidR="00E77709">
        <w:rPr>
          <w:rFonts w:ascii="Times New Roman" w:hAnsi="Times New Roman" w:cs="Times New Roman"/>
        </w:rPr>
        <w:t xml:space="preserve">interventions </w:t>
      </w:r>
      <w:r w:rsidR="00364C0C">
        <w:rPr>
          <w:rFonts w:ascii="Times New Roman" w:hAnsi="Times New Roman" w:cs="Times New Roman"/>
        </w:rPr>
        <w:t xml:space="preserve">include </w:t>
      </w:r>
      <w:r w:rsidR="00E77709">
        <w:rPr>
          <w:rFonts w:ascii="Times New Roman" w:hAnsi="Times New Roman" w:cs="Times New Roman"/>
        </w:rPr>
        <w:t xml:space="preserve">education, </w:t>
      </w:r>
      <w:r w:rsidR="00637C1A">
        <w:rPr>
          <w:rFonts w:ascii="Times New Roman" w:hAnsi="Times New Roman" w:cs="Times New Roman"/>
        </w:rPr>
        <w:t xml:space="preserve">a </w:t>
      </w:r>
      <w:r w:rsidR="00E77709">
        <w:rPr>
          <w:rFonts w:ascii="Times New Roman" w:hAnsi="Times New Roman" w:cs="Times New Roman"/>
        </w:rPr>
        <w:t>universal approach, and a multi-tiered support system</w:t>
      </w:r>
      <w:r w:rsidR="004F409D">
        <w:rPr>
          <w:rFonts w:ascii="Times New Roman" w:hAnsi="Times New Roman" w:cs="Times New Roman"/>
        </w:rPr>
        <w:t xml:space="preserve"> (MTSS)</w:t>
      </w:r>
      <w:r w:rsidR="00E77709">
        <w:rPr>
          <w:rFonts w:ascii="Times New Roman" w:hAnsi="Times New Roman" w:cs="Times New Roman"/>
        </w:rPr>
        <w:t xml:space="preserve"> (Pfirman et al., 2023).</w:t>
      </w:r>
      <w:r w:rsidR="004F409D">
        <w:rPr>
          <w:rFonts w:ascii="Times New Roman" w:hAnsi="Times New Roman" w:cs="Times New Roman"/>
        </w:rPr>
        <w:t xml:space="preserve"> A universal approach references addressing </w:t>
      </w:r>
      <w:r w:rsidR="00637C1A">
        <w:rPr>
          <w:rFonts w:ascii="Times New Roman" w:hAnsi="Times New Roman" w:cs="Times New Roman"/>
        </w:rPr>
        <w:t xml:space="preserve">all </w:t>
      </w:r>
      <w:r w:rsidR="00BA23D9">
        <w:rPr>
          <w:rFonts w:ascii="Times New Roman" w:hAnsi="Times New Roman" w:cs="Times New Roman"/>
        </w:rPr>
        <w:t xml:space="preserve">students </w:t>
      </w:r>
      <w:r w:rsidR="004F409D">
        <w:rPr>
          <w:rFonts w:ascii="Times New Roman" w:hAnsi="Times New Roman" w:cs="Times New Roman"/>
        </w:rPr>
        <w:t xml:space="preserve">to improve overall emotional regulation. MTSS references the use of a team of members </w:t>
      </w:r>
      <w:r w:rsidR="00582EBE">
        <w:rPr>
          <w:rFonts w:ascii="Times New Roman" w:hAnsi="Times New Roman" w:cs="Times New Roman"/>
        </w:rPr>
        <w:t xml:space="preserve">with </w:t>
      </w:r>
      <w:r w:rsidR="004F409D">
        <w:rPr>
          <w:rFonts w:ascii="Times New Roman" w:hAnsi="Times New Roman" w:cs="Times New Roman"/>
        </w:rPr>
        <w:t>varying expertis</w:t>
      </w:r>
      <w:r w:rsidR="00DA3383">
        <w:rPr>
          <w:rFonts w:ascii="Times New Roman" w:hAnsi="Times New Roman" w:cs="Times New Roman"/>
        </w:rPr>
        <w:t xml:space="preserve">e </w:t>
      </w:r>
      <w:r w:rsidR="00582EBE">
        <w:rPr>
          <w:rFonts w:ascii="Times New Roman" w:hAnsi="Times New Roman" w:cs="Times New Roman"/>
        </w:rPr>
        <w:t>and</w:t>
      </w:r>
      <w:r w:rsidR="00EA4602">
        <w:rPr>
          <w:rFonts w:ascii="Times New Roman" w:hAnsi="Times New Roman" w:cs="Times New Roman"/>
        </w:rPr>
        <w:t xml:space="preserve"> </w:t>
      </w:r>
      <w:r w:rsidR="004F409D">
        <w:rPr>
          <w:rFonts w:ascii="Times New Roman" w:hAnsi="Times New Roman" w:cs="Times New Roman"/>
        </w:rPr>
        <w:t>levels of authority</w:t>
      </w:r>
      <w:r w:rsidR="00DA3383">
        <w:rPr>
          <w:rFonts w:ascii="Times New Roman" w:hAnsi="Times New Roman" w:cs="Times New Roman"/>
        </w:rPr>
        <w:t>, including occupational therapists</w:t>
      </w:r>
      <w:r w:rsidR="004F409D">
        <w:rPr>
          <w:rFonts w:ascii="Times New Roman" w:hAnsi="Times New Roman" w:cs="Times New Roman"/>
        </w:rPr>
        <w:t xml:space="preserve">. These members range from family members to school </w:t>
      </w:r>
      <w:r w:rsidR="00582EBE">
        <w:rPr>
          <w:rFonts w:ascii="Times New Roman" w:hAnsi="Times New Roman" w:cs="Times New Roman"/>
        </w:rPr>
        <w:t>boards</w:t>
      </w:r>
      <w:r w:rsidR="004F409D">
        <w:rPr>
          <w:rFonts w:ascii="Times New Roman" w:hAnsi="Times New Roman" w:cs="Times New Roman"/>
        </w:rPr>
        <w:t xml:space="preserve">. </w:t>
      </w:r>
    </w:p>
    <w:p w14:paraId="79DAC7B5" w14:textId="3C0AAE34" w:rsidR="00030F91" w:rsidRDefault="004F409D" w:rsidP="00C916E8">
      <w:pPr>
        <w:spacing w:line="480" w:lineRule="auto"/>
        <w:rPr>
          <w:rFonts w:ascii="Times New Roman" w:hAnsi="Times New Roman" w:cs="Times New Roman"/>
        </w:rPr>
      </w:pPr>
      <w:r>
        <w:rPr>
          <w:rFonts w:ascii="Times New Roman" w:hAnsi="Times New Roman" w:cs="Times New Roman"/>
        </w:rPr>
        <w:tab/>
        <w:t>The education</w:t>
      </w:r>
      <w:r w:rsidR="00030F91">
        <w:rPr>
          <w:rFonts w:ascii="Times New Roman" w:hAnsi="Times New Roman" w:cs="Times New Roman"/>
        </w:rPr>
        <w:t>al</w:t>
      </w:r>
      <w:r>
        <w:rPr>
          <w:rFonts w:ascii="Times New Roman" w:hAnsi="Times New Roman" w:cs="Times New Roman"/>
        </w:rPr>
        <w:t xml:space="preserve"> component of school-based interventions for emotional regulation is important for </w:t>
      </w:r>
      <w:r w:rsidR="004E6D02">
        <w:rPr>
          <w:rFonts w:ascii="Times New Roman" w:hAnsi="Times New Roman" w:cs="Times New Roman"/>
        </w:rPr>
        <w:t xml:space="preserve">both </w:t>
      </w:r>
      <w:r w:rsidR="00142F6D">
        <w:rPr>
          <w:rFonts w:ascii="Times New Roman" w:hAnsi="Times New Roman" w:cs="Times New Roman"/>
        </w:rPr>
        <w:t>students and teachers</w:t>
      </w:r>
      <w:r>
        <w:rPr>
          <w:rFonts w:ascii="Times New Roman" w:hAnsi="Times New Roman" w:cs="Times New Roman"/>
        </w:rPr>
        <w:t xml:space="preserve"> (Gage &amp; Thomas, 2019; Pfirman et al., 2023; Valente et al., 2018; Valosek et al., 2019).</w:t>
      </w:r>
      <w:r w:rsidR="00054D2F">
        <w:rPr>
          <w:rFonts w:ascii="Times New Roman" w:hAnsi="Times New Roman" w:cs="Times New Roman"/>
        </w:rPr>
        <w:t xml:space="preserve"> </w:t>
      </w:r>
      <w:r w:rsidR="00030F91">
        <w:rPr>
          <w:rFonts w:ascii="Times New Roman" w:hAnsi="Times New Roman" w:cs="Times New Roman"/>
        </w:rPr>
        <w:t>Researchers have found the incorporation of social-emotional learning in</w:t>
      </w:r>
      <w:r w:rsidR="00E37068">
        <w:rPr>
          <w:rFonts w:ascii="Times New Roman" w:hAnsi="Times New Roman" w:cs="Times New Roman"/>
        </w:rPr>
        <w:t xml:space="preserve"> </w:t>
      </w:r>
      <w:r w:rsidR="00EA4602">
        <w:rPr>
          <w:rFonts w:ascii="Times New Roman" w:hAnsi="Times New Roman" w:cs="Times New Roman"/>
        </w:rPr>
        <w:t xml:space="preserve">the </w:t>
      </w:r>
      <w:r w:rsidR="00030F91">
        <w:rPr>
          <w:rFonts w:ascii="Times New Roman" w:hAnsi="Times New Roman" w:cs="Times New Roman"/>
        </w:rPr>
        <w:t xml:space="preserve">general curriculum has led to improvements in academic performance and better emotional competency in students and educators (Gage &amp; Thomas 2019; Pfirman et al., 2023; Valente et al., 2018; Valosek et al., 2019). This social-emotional curriculum includes components of self-awareness, self-regulation, and </w:t>
      </w:r>
      <w:r w:rsidR="00142F6D">
        <w:rPr>
          <w:rFonts w:ascii="Times New Roman" w:hAnsi="Times New Roman" w:cs="Times New Roman"/>
        </w:rPr>
        <w:t>emotional response</w:t>
      </w:r>
      <w:r w:rsidR="00637C1A">
        <w:rPr>
          <w:rFonts w:ascii="Times New Roman" w:hAnsi="Times New Roman" w:cs="Times New Roman"/>
        </w:rPr>
        <w:t xml:space="preserve">. Occupational therapists have specific </w:t>
      </w:r>
      <w:r w:rsidR="00637C1A">
        <w:rPr>
          <w:rFonts w:ascii="Times New Roman" w:hAnsi="Times New Roman" w:cs="Times New Roman"/>
        </w:rPr>
        <w:lastRenderedPageBreak/>
        <w:t xml:space="preserve">training in developing school-based intervention systems and can play a valuable role in designing these programs (Pfirman et al., 2023). </w:t>
      </w:r>
    </w:p>
    <w:p w14:paraId="070FC498" w14:textId="648DFAC8" w:rsidR="00054D2F" w:rsidRPr="00C916E8" w:rsidRDefault="00E61914" w:rsidP="009251F9">
      <w:pPr>
        <w:spacing w:line="480" w:lineRule="auto"/>
        <w:ind w:firstLine="720"/>
        <w:rPr>
          <w:rFonts w:ascii="Times New Roman" w:hAnsi="Times New Roman" w:cs="Times New Roman"/>
        </w:rPr>
      </w:pPr>
      <w:r>
        <w:rPr>
          <w:rFonts w:ascii="Times New Roman" w:hAnsi="Times New Roman" w:cs="Times New Roman"/>
        </w:rPr>
        <w:t>T</w:t>
      </w:r>
      <w:r w:rsidR="00030F91">
        <w:rPr>
          <w:rFonts w:ascii="Times New Roman" w:hAnsi="Times New Roman" w:cs="Times New Roman"/>
        </w:rPr>
        <w:t xml:space="preserve">here are many barriers to implementing any type of social-emotional school-based intervention. </w:t>
      </w:r>
      <w:r w:rsidR="00F86C6A">
        <w:rPr>
          <w:rFonts w:ascii="Times New Roman" w:hAnsi="Times New Roman" w:cs="Times New Roman"/>
        </w:rPr>
        <w:t>Less experienced t</w:t>
      </w:r>
      <w:r w:rsidR="00030F91">
        <w:rPr>
          <w:rFonts w:ascii="Times New Roman" w:hAnsi="Times New Roman" w:cs="Times New Roman"/>
        </w:rPr>
        <w:t xml:space="preserve">eachers struggle with understanding evidence-based interventions (Muldoon, 2016). Also, educating teachers from different generations on abstract concepts of behavioral health </w:t>
      </w:r>
      <w:r w:rsidR="002C6DCC">
        <w:rPr>
          <w:rFonts w:ascii="Times New Roman" w:hAnsi="Times New Roman" w:cs="Times New Roman"/>
        </w:rPr>
        <w:t>is</w:t>
      </w:r>
      <w:r w:rsidR="00030F91">
        <w:rPr>
          <w:rFonts w:ascii="Times New Roman" w:hAnsi="Times New Roman" w:cs="Times New Roman"/>
        </w:rPr>
        <w:t xml:space="preserve"> difficult (Lorenzetti &amp; Johnson</w:t>
      </w:r>
      <w:r w:rsidR="00EA4602">
        <w:rPr>
          <w:rFonts w:ascii="Times New Roman" w:hAnsi="Times New Roman" w:cs="Times New Roman"/>
        </w:rPr>
        <w:t>,</w:t>
      </w:r>
      <w:r w:rsidR="00030F91">
        <w:rPr>
          <w:rFonts w:ascii="Times New Roman" w:hAnsi="Times New Roman" w:cs="Times New Roman"/>
        </w:rPr>
        <w:t xml:space="preserve"> 2023; Pfirman et al., 2023; Valente et al., 2018). Additionally, finding </w:t>
      </w:r>
      <w:r w:rsidR="00F86C6A">
        <w:rPr>
          <w:rFonts w:ascii="Times New Roman" w:hAnsi="Times New Roman" w:cs="Times New Roman"/>
        </w:rPr>
        <w:t xml:space="preserve">resources, such as </w:t>
      </w:r>
      <w:r w:rsidR="00030F91">
        <w:rPr>
          <w:rFonts w:ascii="Times New Roman" w:hAnsi="Times New Roman" w:cs="Times New Roman"/>
        </w:rPr>
        <w:t>time</w:t>
      </w:r>
      <w:r w:rsidR="00BA23D9">
        <w:rPr>
          <w:rFonts w:ascii="Times New Roman" w:hAnsi="Times New Roman" w:cs="Times New Roman"/>
        </w:rPr>
        <w:t xml:space="preserve"> and money</w:t>
      </w:r>
      <w:r w:rsidR="00EA4602">
        <w:rPr>
          <w:rFonts w:ascii="Times New Roman" w:hAnsi="Times New Roman" w:cs="Times New Roman"/>
        </w:rPr>
        <w:t>,</w:t>
      </w:r>
      <w:r w:rsidR="00030F91">
        <w:rPr>
          <w:rFonts w:ascii="Times New Roman" w:hAnsi="Times New Roman" w:cs="Times New Roman"/>
        </w:rPr>
        <w:t xml:space="preserve"> to train </w:t>
      </w:r>
      <w:r>
        <w:rPr>
          <w:rFonts w:ascii="Times New Roman" w:hAnsi="Times New Roman" w:cs="Times New Roman"/>
        </w:rPr>
        <w:t>educators</w:t>
      </w:r>
      <w:r w:rsidR="00030F91">
        <w:rPr>
          <w:rFonts w:ascii="Times New Roman" w:hAnsi="Times New Roman" w:cs="Times New Roman"/>
        </w:rPr>
        <w:t xml:space="preserve"> and </w:t>
      </w:r>
      <w:r>
        <w:rPr>
          <w:rFonts w:ascii="Times New Roman" w:hAnsi="Times New Roman" w:cs="Times New Roman"/>
        </w:rPr>
        <w:t>implement</w:t>
      </w:r>
      <w:r w:rsidR="00030F91">
        <w:rPr>
          <w:rFonts w:ascii="Times New Roman" w:hAnsi="Times New Roman" w:cs="Times New Roman"/>
        </w:rPr>
        <w:t xml:space="preserve"> the </w:t>
      </w:r>
      <w:r w:rsidR="009251F9">
        <w:rPr>
          <w:rFonts w:ascii="Times New Roman" w:hAnsi="Times New Roman" w:cs="Times New Roman"/>
        </w:rPr>
        <w:t>curriculum</w:t>
      </w:r>
      <w:r w:rsidR="00030F91">
        <w:rPr>
          <w:rFonts w:ascii="Times New Roman" w:hAnsi="Times New Roman" w:cs="Times New Roman"/>
        </w:rPr>
        <w:t xml:space="preserve"> is challenging (</w:t>
      </w:r>
      <w:r w:rsidR="00BA23D9">
        <w:rPr>
          <w:rFonts w:ascii="Times New Roman" w:hAnsi="Times New Roman" w:cs="Times New Roman"/>
        </w:rPr>
        <w:t xml:space="preserve">Gage &amp; Thomas, 2019; </w:t>
      </w:r>
      <w:r w:rsidR="009251F9">
        <w:rPr>
          <w:rFonts w:ascii="Times New Roman" w:hAnsi="Times New Roman" w:cs="Times New Roman"/>
        </w:rPr>
        <w:t xml:space="preserve">Muldoon, 2016; Pedrini et al., 2022). </w:t>
      </w:r>
      <w:r w:rsidR="00637C1A">
        <w:rPr>
          <w:rFonts w:ascii="Times New Roman" w:hAnsi="Times New Roman" w:cs="Times New Roman"/>
        </w:rPr>
        <w:t xml:space="preserve">To show the benefits of school-based interventions </w:t>
      </w:r>
      <w:r w:rsidR="002C6DCC">
        <w:rPr>
          <w:rFonts w:ascii="Times New Roman" w:hAnsi="Times New Roman" w:cs="Times New Roman"/>
        </w:rPr>
        <w:t>relative</w:t>
      </w:r>
      <w:r w:rsidR="00637C1A">
        <w:rPr>
          <w:rFonts w:ascii="Times New Roman" w:hAnsi="Times New Roman" w:cs="Times New Roman"/>
        </w:rPr>
        <w:t xml:space="preserve"> to barriers, assessments must be completed. </w:t>
      </w:r>
    </w:p>
    <w:p w14:paraId="4754F61D" w14:textId="45794515" w:rsidR="00544BF2" w:rsidRDefault="00544BF2" w:rsidP="00EA3ED4">
      <w:pPr>
        <w:spacing w:line="480" w:lineRule="auto"/>
        <w:jc w:val="center"/>
        <w:rPr>
          <w:rFonts w:ascii="Times New Roman" w:hAnsi="Times New Roman" w:cs="Times New Roman"/>
          <w:b/>
          <w:bCs/>
        </w:rPr>
      </w:pPr>
      <w:r>
        <w:rPr>
          <w:rFonts w:ascii="Times New Roman" w:hAnsi="Times New Roman" w:cs="Times New Roman"/>
          <w:b/>
          <w:bCs/>
        </w:rPr>
        <w:t>Assessment</w:t>
      </w:r>
    </w:p>
    <w:p w14:paraId="61941EDF" w14:textId="2CCE30F5" w:rsidR="00544BF2" w:rsidRPr="00544BF2" w:rsidRDefault="0057681E" w:rsidP="00544BF2">
      <w:pPr>
        <w:spacing w:line="480" w:lineRule="auto"/>
        <w:rPr>
          <w:rFonts w:ascii="Times New Roman" w:hAnsi="Times New Roman" w:cs="Times New Roman"/>
        </w:rPr>
      </w:pPr>
      <w:r>
        <w:rPr>
          <w:rFonts w:ascii="Times New Roman" w:hAnsi="Times New Roman" w:cs="Times New Roman"/>
        </w:rPr>
        <w:tab/>
        <w:t>Measuring subjective materials, such as emotional regulation, is difficult to do with numerical statistics</w:t>
      </w:r>
      <w:r w:rsidR="008A7682">
        <w:rPr>
          <w:rFonts w:ascii="Times New Roman" w:hAnsi="Times New Roman" w:cs="Times New Roman"/>
        </w:rPr>
        <w:t>, leading to more qualitative methods being utilized</w:t>
      </w:r>
      <w:r>
        <w:rPr>
          <w:rFonts w:ascii="Times New Roman" w:hAnsi="Times New Roman" w:cs="Times New Roman"/>
        </w:rPr>
        <w:t xml:space="preserve">. </w:t>
      </w:r>
      <w:r w:rsidR="00496981">
        <w:rPr>
          <w:rFonts w:ascii="Times New Roman" w:hAnsi="Times New Roman" w:cs="Times New Roman"/>
        </w:rPr>
        <w:t>Many</w:t>
      </w:r>
      <w:r>
        <w:rPr>
          <w:rFonts w:ascii="Times New Roman" w:hAnsi="Times New Roman" w:cs="Times New Roman"/>
        </w:rPr>
        <w:t xml:space="preserve"> intervention studies u</w:t>
      </w:r>
      <w:r w:rsidR="00496981">
        <w:rPr>
          <w:rFonts w:ascii="Times New Roman" w:hAnsi="Times New Roman" w:cs="Times New Roman"/>
        </w:rPr>
        <w:t xml:space="preserve">sed </w:t>
      </w:r>
      <w:r>
        <w:rPr>
          <w:rFonts w:ascii="Times New Roman" w:hAnsi="Times New Roman" w:cs="Times New Roman"/>
        </w:rPr>
        <w:t>self-report questionnaires measuring a variety of items, including improved symptoms, knowledge, and ability to regulate emotions (</w:t>
      </w:r>
      <w:r w:rsidRPr="006129BB">
        <w:rPr>
          <w:rFonts w:ascii="Times New Roman" w:hAnsi="Times New Roman" w:cs="Times New Roman"/>
          <w:color w:val="000000"/>
        </w:rPr>
        <w:t>Chandrasekhar</w:t>
      </w:r>
      <w:r>
        <w:rPr>
          <w:rFonts w:ascii="Times New Roman" w:hAnsi="Times New Roman" w:cs="Times New Roman"/>
          <w:color w:val="000000"/>
        </w:rPr>
        <w:t xml:space="preserve"> et al., 2023;</w:t>
      </w:r>
      <w:r w:rsidR="004E6D02">
        <w:rPr>
          <w:rFonts w:ascii="Times New Roman" w:hAnsi="Times New Roman" w:cs="Times New Roman"/>
          <w:color w:val="000000"/>
        </w:rPr>
        <w:t xml:space="preserve"> </w:t>
      </w:r>
      <w:r>
        <w:rPr>
          <w:rFonts w:ascii="Times New Roman" w:hAnsi="Times New Roman" w:cs="Times New Roman"/>
        </w:rPr>
        <w:t>Pedrini et al., 2021; Pigott et al., 2017; Valosek et al., 2019).</w:t>
      </w:r>
      <w:r w:rsidR="008A7682">
        <w:rPr>
          <w:rFonts w:ascii="Times New Roman" w:hAnsi="Times New Roman" w:cs="Times New Roman"/>
        </w:rPr>
        <w:t xml:space="preserve"> Interviews with both educators and students were used to collect data regarding issues with interventions and improvements (Carroll et al., 2023;</w:t>
      </w:r>
      <w:r w:rsidR="008A7682" w:rsidRPr="006129BB">
        <w:rPr>
          <w:rFonts w:ascii="Times New Roman" w:hAnsi="Times New Roman" w:cs="Times New Roman"/>
        </w:rPr>
        <w:t xml:space="preserve"> </w:t>
      </w:r>
      <w:r w:rsidR="008A7682">
        <w:rPr>
          <w:rFonts w:ascii="Times New Roman" w:hAnsi="Times New Roman" w:cs="Times New Roman"/>
        </w:rPr>
        <w:t xml:space="preserve">Gage &amp; Thomas, 2023; Muldoon, 2017; Shea et al., 2023). </w:t>
      </w:r>
      <w:r w:rsidR="005A0609">
        <w:rPr>
          <w:rFonts w:ascii="Times New Roman" w:hAnsi="Times New Roman" w:cs="Times New Roman"/>
        </w:rPr>
        <w:t>S</w:t>
      </w:r>
      <w:r w:rsidR="008A7682">
        <w:rPr>
          <w:rFonts w:ascii="Times New Roman" w:hAnsi="Times New Roman" w:cs="Times New Roman"/>
        </w:rPr>
        <w:t>tatistical analysis and formal assessments measure</w:t>
      </w:r>
      <w:r w:rsidR="005A0609">
        <w:rPr>
          <w:rFonts w:ascii="Times New Roman" w:hAnsi="Times New Roman" w:cs="Times New Roman"/>
        </w:rPr>
        <w:t>d</w:t>
      </w:r>
      <w:r w:rsidR="008A7682">
        <w:rPr>
          <w:rFonts w:ascii="Times New Roman" w:hAnsi="Times New Roman" w:cs="Times New Roman"/>
        </w:rPr>
        <w:t xml:space="preserve"> quantifiable change</w:t>
      </w:r>
      <w:r w:rsidR="00496981">
        <w:rPr>
          <w:rFonts w:ascii="Times New Roman" w:hAnsi="Times New Roman" w:cs="Times New Roman"/>
        </w:rPr>
        <w:t xml:space="preserve">s in symptoms </w:t>
      </w:r>
      <w:r w:rsidR="008A7682">
        <w:rPr>
          <w:rFonts w:ascii="Times New Roman" w:hAnsi="Times New Roman" w:cs="Times New Roman"/>
        </w:rPr>
        <w:t>(August et al., 2018; Chandrasekhar et al., 2023; Pfirman et al., 2023; Valente et al., 2018).</w:t>
      </w:r>
      <w:r w:rsidR="00EA4602">
        <w:rPr>
          <w:rFonts w:ascii="Times New Roman" w:hAnsi="Times New Roman" w:cs="Times New Roman"/>
        </w:rPr>
        <w:t xml:space="preserve"> When assessing the outcomes of an emotional regulation program, occupational therapists have expertise in administering a variety of assessments and can assist in </w:t>
      </w:r>
      <w:r w:rsidR="00B569B8">
        <w:rPr>
          <w:rFonts w:ascii="Times New Roman" w:hAnsi="Times New Roman" w:cs="Times New Roman"/>
        </w:rPr>
        <w:t xml:space="preserve">the </w:t>
      </w:r>
      <w:r w:rsidR="00EA4602">
        <w:rPr>
          <w:rFonts w:ascii="Times New Roman" w:hAnsi="Times New Roman" w:cs="Times New Roman"/>
        </w:rPr>
        <w:t xml:space="preserve">interpretation of the results. </w:t>
      </w:r>
    </w:p>
    <w:p w14:paraId="446F52EE" w14:textId="7031F370" w:rsidR="00EA3ED4" w:rsidRDefault="00EA3ED4" w:rsidP="00EA3ED4">
      <w:pPr>
        <w:spacing w:line="480" w:lineRule="auto"/>
        <w:jc w:val="center"/>
        <w:rPr>
          <w:rFonts w:ascii="Times New Roman" w:hAnsi="Times New Roman" w:cs="Times New Roman"/>
          <w:b/>
          <w:bCs/>
        </w:rPr>
      </w:pPr>
      <w:r>
        <w:rPr>
          <w:rFonts w:ascii="Times New Roman" w:hAnsi="Times New Roman" w:cs="Times New Roman"/>
          <w:b/>
          <w:bCs/>
        </w:rPr>
        <w:t xml:space="preserve">Outcomes </w:t>
      </w:r>
    </w:p>
    <w:p w14:paraId="6BE641DA" w14:textId="5DB857CC" w:rsidR="00EA3ED4" w:rsidRPr="009251F9" w:rsidRDefault="009251F9" w:rsidP="00F86C6A">
      <w:pPr>
        <w:spacing w:line="480" w:lineRule="auto"/>
        <w:rPr>
          <w:rFonts w:ascii="Times New Roman" w:hAnsi="Times New Roman" w:cs="Times New Roman"/>
        </w:rPr>
      </w:pPr>
      <w:r>
        <w:rPr>
          <w:rFonts w:ascii="Times New Roman" w:hAnsi="Times New Roman" w:cs="Times New Roman"/>
          <w:b/>
          <w:bCs/>
        </w:rPr>
        <w:lastRenderedPageBreak/>
        <w:tab/>
      </w:r>
      <w:r>
        <w:rPr>
          <w:rFonts w:ascii="Times New Roman" w:hAnsi="Times New Roman" w:cs="Times New Roman"/>
        </w:rPr>
        <w:t>The implementation of a</w:t>
      </w:r>
      <w:r w:rsidR="000053E4">
        <w:rPr>
          <w:rFonts w:ascii="Times New Roman" w:hAnsi="Times New Roman" w:cs="Times New Roman"/>
        </w:rPr>
        <w:t xml:space="preserve">n MTSS </w:t>
      </w:r>
      <w:r>
        <w:rPr>
          <w:rFonts w:ascii="Times New Roman" w:hAnsi="Times New Roman" w:cs="Times New Roman"/>
        </w:rPr>
        <w:t xml:space="preserve">to incorporate social-emotional learning into a school system </w:t>
      </w:r>
      <w:r w:rsidR="000053E4">
        <w:rPr>
          <w:rFonts w:ascii="Times New Roman" w:hAnsi="Times New Roman" w:cs="Times New Roman"/>
        </w:rPr>
        <w:t>shows a</w:t>
      </w:r>
      <w:r>
        <w:rPr>
          <w:rFonts w:ascii="Times New Roman" w:hAnsi="Times New Roman" w:cs="Times New Roman"/>
        </w:rPr>
        <w:t xml:space="preserve"> variety of outcomes. Disciplinary actions, such as expulsions, have decreased (Pigott et al., 2017; Pfirman et al., 2023; Rombouts et al., 2022</w:t>
      </w:r>
      <w:r w:rsidR="00554729">
        <w:rPr>
          <w:rFonts w:ascii="Times New Roman" w:hAnsi="Times New Roman" w:cs="Times New Roman"/>
        </w:rPr>
        <w:t>; Valente et al., 2018</w:t>
      </w:r>
      <w:r>
        <w:rPr>
          <w:rFonts w:ascii="Times New Roman" w:hAnsi="Times New Roman" w:cs="Times New Roman"/>
        </w:rPr>
        <w:t xml:space="preserve">). </w:t>
      </w:r>
      <w:r w:rsidR="00F86C6A">
        <w:rPr>
          <w:rFonts w:ascii="Times New Roman" w:hAnsi="Times New Roman" w:cs="Times New Roman"/>
        </w:rPr>
        <w:t xml:space="preserve">An improvement in </w:t>
      </w:r>
      <w:r>
        <w:rPr>
          <w:rFonts w:ascii="Times New Roman" w:hAnsi="Times New Roman" w:cs="Times New Roman"/>
        </w:rPr>
        <w:t>the percentage of the stud</w:t>
      </w:r>
      <w:r w:rsidR="000053E4">
        <w:rPr>
          <w:rFonts w:ascii="Times New Roman" w:hAnsi="Times New Roman" w:cs="Times New Roman"/>
        </w:rPr>
        <w:t>ent</w:t>
      </w:r>
      <w:r>
        <w:rPr>
          <w:rFonts w:ascii="Times New Roman" w:hAnsi="Times New Roman" w:cs="Times New Roman"/>
        </w:rPr>
        <w:t xml:space="preserve"> body who </w:t>
      </w:r>
      <w:r w:rsidR="000053E4">
        <w:rPr>
          <w:rFonts w:ascii="Times New Roman" w:hAnsi="Times New Roman" w:cs="Times New Roman"/>
        </w:rPr>
        <w:t>can</w:t>
      </w:r>
      <w:r>
        <w:rPr>
          <w:rFonts w:ascii="Times New Roman" w:hAnsi="Times New Roman" w:cs="Times New Roman"/>
        </w:rPr>
        <w:t xml:space="preserve"> self-regulate emotions</w:t>
      </w:r>
      <w:r w:rsidR="00F86C6A">
        <w:rPr>
          <w:rFonts w:ascii="Times New Roman" w:hAnsi="Times New Roman" w:cs="Times New Roman"/>
        </w:rPr>
        <w:t xml:space="preserve"> has also been identified </w:t>
      </w:r>
      <w:r>
        <w:rPr>
          <w:rFonts w:ascii="Times New Roman" w:hAnsi="Times New Roman" w:cs="Times New Roman"/>
        </w:rPr>
        <w:t>(</w:t>
      </w:r>
      <w:r w:rsidR="00554729">
        <w:rPr>
          <w:rFonts w:ascii="Times New Roman" w:hAnsi="Times New Roman" w:cs="Times New Roman"/>
        </w:rPr>
        <w:t xml:space="preserve">August et al., 2018; </w:t>
      </w:r>
      <w:r>
        <w:rPr>
          <w:rFonts w:ascii="Times New Roman" w:hAnsi="Times New Roman" w:cs="Times New Roman"/>
        </w:rPr>
        <w:t>Pfirman et al., 2023</w:t>
      </w:r>
      <w:r w:rsidR="00554729">
        <w:rPr>
          <w:rFonts w:ascii="Times New Roman" w:hAnsi="Times New Roman" w:cs="Times New Roman"/>
        </w:rPr>
        <w:t>; Valosek et al., 2019</w:t>
      </w:r>
      <w:r>
        <w:rPr>
          <w:rFonts w:ascii="Times New Roman" w:hAnsi="Times New Roman" w:cs="Times New Roman"/>
        </w:rPr>
        <w:t xml:space="preserve">). Since children are not </w:t>
      </w:r>
      <w:r w:rsidR="005A0609">
        <w:rPr>
          <w:rFonts w:ascii="Times New Roman" w:hAnsi="Times New Roman" w:cs="Times New Roman"/>
        </w:rPr>
        <w:t>removed from</w:t>
      </w:r>
      <w:r>
        <w:rPr>
          <w:rFonts w:ascii="Times New Roman" w:hAnsi="Times New Roman" w:cs="Times New Roman"/>
        </w:rPr>
        <w:t xml:space="preserve"> school for extended periods of time due to behaviors, they have less time to develop unhealthy leisure habits, such as joining gangs, that would contribute to the prison pipeline (Pigott et al., 2017; Rombouts et al., 2022). </w:t>
      </w:r>
      <w:r w:rsidR="00554729">
        <w:rPr>
          <w:rFonts w:ascii="Times New Roman" w:hAnsi="Times New Roman" w:cs="Times New Roman"/>
        </w:rPr>
        <w:t>Additionally, schools have seen improvement</w:t>
      </w:r>
      <w:r w:rsidR="005A0609">
        <w:rPr>
          <w:rFonts w:ascii="Times New Roman" w:hAnsi="Times New Roman" w:cs="Times New Roman"/>
        </w:rPr>
        <w:t>s</w:t>
      </w:r>
      <w:r w:rsidR="00554729">
        <w:rPr>
          <w:rFonts w:ascii="Times New Roman" w:hAnsi="Times New Roman" w:cs="Times New Roman"/>
        </w:rPr>
        <w:t xml:space="preserve"> in school culture and academic performance when implementing these interventions (Gage &amp; Thomas, 2019; Perdrini et al., 2022; Valosek et al., 2019). </w:t>
      </w:r>
      <w:r>
        <w:rPr>
          <w:rFonts w:ascii="Times New Roman" w:hAnsi="Times New Roman" w:cs="Times New Roman"/>
        </w:rPr>
        <w:t xml:space="preserve">The students have also reported increased self-confidence and self-efficacy (Chandrasekhar et al., 2022). </w:t>
      </w:r>
    </w:p>
    <w:p w14:paraId="30242386" w14:textId="7EC8B8B9" w:rsidR="00EA3ED4" w:rsidRPr="00EA3ED4" w:rsidRDefault="00EA3ED4" w:rsidP="00EA3ED4">
      <w:pPr>
        <w:spacing w:line="480" w:lineRule="auto"/>
        <w:jc w:val="center"/>
        <w:rPr>
          <w:rFonts w:ascii="Times New Roman" w:hAnsi="Times New Roman" w:cs="Times New Roman"/>
          <w:b/>
          <w:bCs/>
        </w:rPr>
      </w:pPr>
      <w:r>
        <w:rPr>
          <w:rFonts w:ascii="Times New Roman" w:hAnsi="Times New Roman" w:cs="Times New Roman"/>
          <w:b/>
          <w:bCs/>
        </w:rPr>
        <w:t>Conclusion</w:t>
      </w:r>
    </w:p>
    <w:p w14:paraId="63FF958D" w14:textId="6526B720" w:rsidR="00E21465" w:rsidRPr="005A0609" w:rsidRDefault="005A0609" w:rsidP="005A0609">
      <w:pPr>
        <w:spacing w:line="480" w:lineRule="auto"/>
        <w:rPr>
          <w:rFonts w:ascii="Times New Roman" w:hAnsi="Times New Roman" w:cs="Times New Roman"/>
        </w:rPr>
      </w:pPr>
      <w:r>
        <w:rPr>
          <w:rFonts w:ascii="Times New Roman" w:hAnsi="Times New Roman" w:cs="Times New Roman"/>
        </w:rPr>
        <w:tab/>
        <w:t xml:space="preserve">Mental health issues are on the rise in students around the country due to both </w:t>
      </w:r>
      <w:r w:rsidR="00974302">
        <w:rPr>
          <w:rFonts w:ascii="Times New Roman" w:hAnsi="Times New Roman" w:cs="Times New Roman"/>
        </w:rPr>
        <w:t xml:space="preserve">internal and external </w:t>
      </w:r>
      <w:r>
        <w:rPr>
          <w:rFonts w:ascii="Times New Roman" w:hAnsi="Times New Roman" w:cs="Times New Roman"/>
        </w:rPr>
        <w:t xml:space="preserve">contexts. To combat these issues, school-based interventions that are universal, educational, and include multiple tiers </w:t>
      </w:r>
      <w:r w:rsidR="00974302">
        <w:rPr>
          <w:rFonts w:ascii="Times New Roman" w:hAnsi="Times New Roman" w:cs="Times New Roman"/>
        </w:rPr>
        <w:t xml:space="preserve">of support </w:t>
      </w:r>
      <w:r>
        <w:rPr>
          <w:rFonts w:ascii="Times New Roman" w:hAnsi="Times New Roman" w:cs="Times New Roman"/>
        </w:rPr>
        <w:t>need to be implemented</w:t>
      </w:r>
      <w:r w:rsidR="00637C1A">
        <w:rPr>
          <w:rFonts w:ascii="Times New Roman" w:hAnsi="Times New Roman" w:cs="Times New Roman"/>
        </w:rPr>
        <w:t xml:space="preserve"> with occupational therapists playing a role in the design process</w:t>
      </w:r>
      <w:r>
        <w:rPr>
          <w:rFonts w:ascii="Times New Roman" w:hAnsi="Times New Roman" w:cs="Times New Roman"/>
        </w:rPr>
        <w:t xml:space="preserve">. Teaching social-emotional learning using these principles of intervention </w:t>
      </w:r>
      <w:r w:rsidR="003C2F7D">
        <w:rPr>
          <w:rFonts w:ascii="Times New Roman" w:hAnsi="Times New Roman" w:cs="Times New Roman"/>
        </w:rPr>
        <w:t>has been</w:t>
      </w:r>
      <w:r>
        <w:rPr>
          <w:rFonts w:ascii="Times New Roman" w:hAnsi="Times New Roman" w:cs="Times New Roman"/>
        </w:rPr>
        <w:t xml:space="preserve"> shown to improve school culture, academics, behavioral understanding, and student self-efficacy. Both teachers and students need to receive social-emotional education for the intervention to be effective. With an increased focus on mental health in recent years, more research needs to be conducted on how to best implement social-emotional learning interventions to improve emotional regulation</w:t>
      </w:r>
      <w:r w:rsidR="00007E5A">
        <w:rPr>
          <w:rFonts w:ascii="Times New Roman" w:hAnsi="Times New Roman" w:cs="Times New Roman"/>
        </w:rPr>
        <w:t xml:space="preserve"> in a school environment</w:t>
      </w:r>
      <w:r>
        <w:rPr>
          <w:rFonts w:ascii="Times New Roman" w:hAnsi="Times New Roman" w:cs="Times New Roman"/>
        </w:rPr>
        <w:t xml:space="preserve">. </w:t>
      </w:r>
      <w:r w:rsidR="00E21465">
        <w:br w:type="page"/>
      </w:r>
    </w:p>
    <w:p w14:paraId="704107E6" w14:textId="0BD7430D" w:rsidR="002D5F3C" w:rsidRPr="00E21465" w:rsidRDefault="00E21465" w:rsidP="00AB7170">
      <w:pPr>
        <w:spacing w:line="480" w:lineRule="auto"/>
        <w:jc w:val="center"/>
        <w:rPr>
          <w:rFonts w:ascii="Times New Roman" w:hAnsi="Times New Roman" w:cs="Times New Roman"/>
          <w:b/>
          <w:bCs/>
        </w:rPr>
      </w:pPr>
      <w:r w:rsidRPr="00E21465">
        <w:rPr>
          <w:rFonts w:ascii="Times New Roman" w:hAnsi="Times New Roman" w:cs="Times New Roman"/>
          <w:b/>
          <w:bCs/>
        </w:rPr>
        <w:lastRenderedPageBreak/>
        <w:t>References</w:t>
      </w:r>
    </w:p>
    <w:p w14:paraId="472E849B" w14:textId="77777777" w:rsidR="00E21465" w:rsidRPr="00E21465" w:rsidRDefault="00E21465" w:rsidP="00AB7170">
      <w:pPr>
        <w:pStyle w:val="NormalWeb"/>
        <w:spacing w:before="0" w:beforeAutospacing="0" w:after="0" w:afterAutospacing="0" w:line="480" w:lineRule="auto"/>
        <w:ind w:left="567" w:hanging="567"/>
        <w:rPr>
          <w:color w:val="000000"/>
        </w:rPr>
      </w:pPr>
      <w:r w:rsidRPr="00E21465">
        <w:rPr>
          <w:color w:val="000000"/>
        </w:rPr>
        <w:t xml:space="preserve">August, G. J., </w:t>
      </w:r>
      <w:proofErr w:type="spellStart"/>
      <w:r w:rsidRPr="00E21465">
        <w:rPr>
          <w:color w:val="000000"/>
        </w:rPr>
        <w:t>Piehler</w:t>
      </w:r>
      <w:proofErr w:type="spellEnd"/>
      <w:r w:rsidRPr="00E21465">
        <w:rPr>
          <w:color w:val="000000"/>
        </w:rPr>
        <w:t xml:space="preserve">, T. F., &amp; Miller, F. G. (2018). Getting “SMART” about implementing multi-tiered systems of support to promote school mental health. </w:t>
      </w:r>
      <w:r w:rsidRPr="00AB7170">
        <w:rPr>
          <w:i/>
          <w:iCs/>
          <w:color w:val="000000"/>
        </w:rPr>
        <w:t>Journal of School Psychology</w:t>
      </w:r>
      <w:r w:rsidRPr="00E21465">
        <w:rPr>
          <w:color w:val="000000"/>
        </w:rPr>
        <w:t xml:space="preserve">, </w:t>
      </w:r>
      <w:r w:rsidRPr="00AB7170">
        <w:rPr>
          <w:i/>
          <w:iCs/>
          <w:color w:val="000000"/>
        </w:rPr>
        <w:t>66</w:t>
      </w:r>
      <w:r w:rsidRPr="00E21465">
        <w:rPr>
          <w:color w:val="000000"/>
        </w:rPr>
        <w:t xml:space="preserve">, 85–96. https://doi-org/10.1016/j.jsp.2017.10.001 </w:t>
      </w:r>
    </w:p>
    <w:p w14:paraId="52D5B011" w14:textId="2E980DF1" w:rsidR="00E21465" w:rsidRPr="00E21465" w:rsidRDefault="00E21465" w:rsidP="00E21465">
      <w:pPr>
        <w:pStyle w:val="NormalWeb"/>
        <w:spacing w:before="0" w:beforeAutospacing="0" w:after="0" w:afterAutospacing="0" w:line="480" w:lineRule="auto"/>
        <w:ind w:left="567" w:hanging="567"/>
      </w:pPr>
      <w:r w:rsidRPr="00E21465">
        <w:rPr>
          <w:color w:val="000000"/>
        </w:rPr>
        <w:t xml:space="preserve">Carroll, M., </w:t>
      </w:r>
      <w:proofErr w:type="spellStart"/>
      <w:r w:rsidRPr="00E21465">
        <w:rPr>
          <w:color w:val="000000"/>
        </w:rPr>
        <w:t>Baulier</w:t>
      </w:r>
      <w:proofErr w:type="spellEnd"/>
      <w:r w:rsidRPr="00E21465">
        <w:rPr>
          <w:color w:val="000000"/>
        </w:rPr>
        <w:t>, K., Cooper, C., Bettini, E., &amp; Greif Green, J. (2023). U.S. middle and high school teacher attributions of externalizing student behavior.</w:t>
      </w:r>
      <w:r w:rsidRPr="00E21465">
        <w:t> </w:t>
      </w:r>
      <w:r w:rsidRPr="00AB7170">
        <w:rPr>
          <w:i/>
          <w:iCs/>
          <w:color w:val="000000"/>
        </w:rPr>
        <w:t>Behavioral Disorders</w:t>
      </w:r>
      <w:r w:rsidRPr="00E21465">
        <w:rPr>
          <w:color w:val="000000"/>
        </w:rPr>
        <w:t>,</w:t>
      </w:r>
      <w:r w:rsidRPr="00E21465">
        <w:t> </w:t>
      </w:r>
      <w:r w:rsidRPr="00AB7170">
        <w:rPr>
          <w:i/>
          <w:iCs/>
          <w:color w:val="000000"/>
        </w:rPr>
        <w:t>48</w:t>
      </w:r>
      <w:r w:rsidRPr="00E21465">
        <w:rPr>
          <w:color w:val="000000"/>
        </w:rPr>
        <w:t>(4), 243–254. https://doi.org/10.1177/01987429231160705</w:t>
      </w:r>
      <w:r w:rsidRPr="00E21465">
        <w:t> </w:t>
      </w:r>
    </w:p>
    <w:p w14:paraId="72C3B2D8" w14:textId="77777777"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Chandrasekhar, J. L., Bowen, A. E., </w:t>
      </w:r>
      <w:proofErr w:type="spellStart"/>
      <w:r w:rsidRPr="00E21465">
        <w:rPr>
          <w:color w:val="000000"/>
        </w:rPr>
        <w:t>Heberlein</w:t>
      </w:r>
      <w:proofErr w:type="spellEnd"/>
      <w:r w:rsidRPr="00E21465">
        <w:rPr>
          <w:color w:val="000000"/>
        </w:rPr>
        <w:t xml:space="preserve">, E., Pyle, E., </w:t>
      </w:r>
      <w:proofErr w:type="spellStart"/>
      <w:r w:rsidRPr="00E21465">
        <w:rPr>
          <w:color w:val="000000"/>
        </w:rPr>
        <w:t>Studts</w:t>
      </w:r>
      <w:proofErr w:type="spellEnd"/>
      <w:r w:rsidRPr="00E21465">
        <w:rPr>
          <w:color w:val="000000"/>
        </w:rPr>
        <w:t xml:space="preserve">, C. R., Simon, S. L., </w:t>
      </w:r>
      <w:proofErr w:type="spellStart"/>
      <w:r w:rsidRPr="00E21465">
        <w:rPr>
          <w:color w:val="000000"/>
        </w:rPr>
        <w:t>Shomaker</w:t>
      </w:r>
      <w:proofErr w:type="spellEnd"/>
      <w:r w:rsidRPr="00E21465">
        <w:rPr>
          <w:color w:val="000000"/>
        </w:rPr>
        <w:t xml:space="preserve">, L., &amp; </w:t>
      </w:r>
      <w:proofErr w:type="spellStart"/>
      <w:r w:rsidRPr="00E21465">
        <w:rPr>
          <w:color w:val="000000"/>
        </w:rPr>
        <w:t>Kaar</w:t>
      </w:r>
      <w:proofErr w:type="spellEnd"/>
      <w:r w:rsidRPr="00E21465">
        <w:rPr>
          <w:color w:val="000000"/>
        </w:rPr>
        <w:t>, J. L. (2023). Universal, school-based mental health program implemented among racially and ethnically diverse youth yields equitable outcomes: Building resilience for healthy kids.</w:t>
      </w:r>
      <w:r w:rsidRPr="00E21465">
        <w:rPr>
          <w:rStyle w:val="apple-converted-space"/>
          <w:color w:val="000000"/>
        </w:rPr>
        <w:t> </w:t>
      </w:r>
      <w:r w:rsidRPr="00E21465">
        <w:rPr>
          <w:i/>
          <w:iCs/>
          <w:color w:val="000000"/>
        </w:rPr>
        <w:t>Community Mental Health Journal</w:t>
      </w:r>
      <w:r w:rsidRPr="00E21465">
        <w:rPr>
          <w:color w:val="000000"/>
        </w:rPr>
        <w:t>,</w:t>
      </w:r>
      <w:r w:rsidRPr="00E21465">
        <w:rPr>
          <w:rStyle w:val="apple-converted-space"/>
          <w:color w:val="000000"/>
        </w:rPr>
        <w:t> </w:t>
      </w:r>
      <w:r w:rsidRPr="00E21465">
        <w:rPr>
          <w:i/>
          <w:iCs/>
          <w:color w:val="000000"/>
        </w:rPr>
        <w:t>59</w:t>
      </w:r>
      <w:r w:rsidRPr="00E21465">
        <w:rPr>
          <w:color w:val="000000"/>
        </w:rPr>
        <w:t>(6), 1109–1117. https://doi.org/10.1007/s10597-023-01090-5</w:t>
      </w:r>
      <w:r w:rsidRPr="00E21465">
        <w:t> </w:t>
      </w:r>
    </w:p>
    <w:p w14:paraId="74D3E0CA" w14:textId="551DEA2E"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Gage, C., &amp; Thomas, S. (2019). Elementary teachers’ perceptions of social and emotional learning and its effects on school climate, student behavior, and academic achievement. </w:t>
      </w:r>
      <w:r w:rsidRPr="00AB7170">
        <w:rPr>
          <w:i/>
          <w:iCs/>
          <w:color w:val="000000"/>
        </w:rPr>
        <w:t>Alabama Journal of Educational Leadership</w:t>
      </w:r>
      <w:r w:rsidRPr="00E21465">
        <w:rPr>
          <w:color w:val="000000"/>
        </w:rPr>
        <w:t>, </w:t>
      </w:r>
      <w:r w:rsidRPr="00AB7170">
        <w:rPr>
          <w:i/>
          <w:iCs/>
          <w:color w:val="000000"/>
        </w:rPr>
        <w:t>6</w:t>
      </w:r>
      <w:r w:rsidRPr="00E21465">
        <w:rPr>
          <w:color w:val="000000"/>
        </w:rPr>
        <w:t>, 41–51.</w:t>
      </w:r>
    </w:p>
    <w:p w14:paraId="4E42DF1A" w14:textId="7E7CB78C"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Lorenzetti, N. L., &amp; Johnson, H. (2023). The relationship between teachers’ implicit racial attitudes and their labeling of classroom behavior. </w:t>
      </w:r>
      <w:r w:rsidRPr="00AB7170">
        <w:rPr>
          <w:i/>
          <w:iCs/>
          <w:color w:val="000000"/>
        </w:rPr>
        <w:t>Critical Questions in Education</w:t>
      </w:r>
      <w:r w:rsidRPr="00E21465">
        <w:rPr>
          <w:color w:val="000000"/>
        </w:rPr>
        <w:t>, </w:t>
      </w:r>
      <w:r w:rsidRPr="00AB7170">
        <w:rPr>
          <w:i/>
          <w:iCs/>
          <w:color w:val="000000"/>
        </w:rPr>
        <w:t>14</w:t>
      </w:r>
      <w:r w:rsidRPr="00E21465">
        <w:rPr>
          <w:color w:val="000000"/>
        </w:rPr>
        <w:t>(1), 72–86.</w:t>
      </w:r>
    </w:p>
    <w:p w14:paraId="085E5BBD" w14:textId="26F22985"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Muldoon, D. (2017). Using collaborative work groups to improve teachers’ use of EBPs with students with disruptive behavior [Doctoral dissertation, University of New Mexico]. ProQuest Information &amp; Learning. In Dissertation Abstracts International Section A: Humanities and Social Sciences (Vol. 77, Issue 12–A(E)).</w:t>
      </w:r>
    </w:p>
    <w:p w14:paraId="26FEC072" w14:textId="77777777" w:rsidR="00E21465" w:rsidRPr="00E21465" w:rsidRDefault="00E21465" w:rsidP="00E21465">
      <w:pPr>
        <w:spacing w:line="480" w:lineRule="auto"/>
        <w:rPr>
          <w:rFonts w:ascii="Times New Roman" w:hAnsi="Times New Roman" w:cs="Times New Roman"/>
          <w:color w:val="595959"/>
          <w:shd w:val="clear" w:color="auto" w:fill="F5F5F5"/>
        </w:rPr>
      </w:pPr>
    </w:p>
    <w:p w14:paraId="6768CAD2" w14:textId="77777777"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lastRenderedPageBreak/>
        <w:t>Paley, B., &amp; Hajal, N. J. (2022). Conceptualizing emotion regulation and coregulation as family-level phenomena.</w:t>
      </w:r>
      <w:r w:rsidRPr="00E21465">
        <w:t> </w:t>
      </w:r>
      <w:r w:rsidRPr="00AB7170">
        <w:rPr>
          <w:i/>
          <w:iCs/>
          <w:color w:val="000000"/>
        </w:rPr>
        <w:t>Clinical Child and Family Psychology Review</w:t>
      </w:r>
      <w:r w:rsidRPr="00E21465">
        <w:rPr>
          <w:color w:val="000000"/>
        </w:rPr>
        <w:t>,</w:t>
      </w:r>
      <w:r w:rsidRPr="00E21465">
        <w:t> </w:t>
      </w:r>
      <w:r w:rsidRPr="00AB7170">
        <w:rPr>
          <w:i/>
          <w:iCs/>
          <w:color w:val="000000"/>
        </w:rPr>
        <w:t>25</w:t>
      </w:r>
      <w:r w:rsidRPr="00E21465">
        <w:rPr>
          <w:color w:val="000000"/>
        </w:rPr>
        <w:t>(1), 19–43. https://doi.org/10.1007/s10567-022-00378-4</w:t>
      </w:r>
      <w:r w:rsidRPr="00E21465">
        <w:t> </w:t>
      </w:r>
    </w:p>
    <w:p w14:paraId="39E3B291" w14:textId="77777777"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Pedrini, L., </w:t>
      </w:r>
      <w:proofErr w:type="spellStart"/>
      <w:r w:rsidRPr="00E21465">
        <w:rPr>
          <w:color w:val="000000"/>
        </w:rPr>
        <w:t>Meloni</w:t>
      </w:r>
      <w:proofErr w:type="spellEnd"/>
      <w:r w:rsidRPr="00E21465">
        <w:rPr>
          <w:color w:val="000000"/>
        </w:rPr>
        <w:t xml:space="preserve">, S., </w:t>
      </w:r>
      <w:proofErr w:type="spellStart"/>
      <w:r w:rsidRPr="00E21465">
        <w:rPr>
          <w:color w:val="000000"/>
        </w:rPr>
        <w:t>Lanfredi</w:t>
      </w:r>
      <w:proofErr w:type="spellEnd"/>
      <w:r w:rsidRPr="00E21465">
        <w:rPr>
          <w:color w:val="000000"/>
        </w:rPr>
        <w:t>, M., &amp; Rossi, R. (2022). School‐based interventions to improve emotional regulation skills in adolescent students: A systematic review.</w:t>
      </w:r>
      <w:r w:rsidRPr="00E21465">
        <w:t> </w:t>
      </w:r>
      <w:r w:rsidRPr="00AB7170">
        <w:rPr>
          <w:i/>
          <w:iCs/>
          <w:color w:val="000000"/>
        </w:rPr>
        <w:t>Journal of Adolescence</w:t>
      </w:r>
      <w:r w:rsidRPr="00E21465">
        <w:rPr>
          <w:color w:val="000000"/>
        </w:rPr>
        <w:t>,</w:t>
      </w:r>
      <w:r w:rsidRPr="00E21465">
        <w:t> </w:t>
      </w:r>
      <w:r w:rsidRPr="00AB7170">
        <w:rPr>
          <w:i/>
          <w:iCs/>
          <w:color w:val="000000"/>
        </w:rPr>
        <w:t>94</w:t>
      </w:r>
      <w:r w:rsidRPr="00E21465">
        <w:rPr>
          <w:color w:val="000000"/>
        </w:rPr>
        <w:t>(8), 1051–1067. https://doi.org/10.1002/jad.12090</w:t>
      </w:r>
      <w:r w:rsidRPr="00E21465">
        <w:t> </w:t>
      </w:r>
    </w:p>
    <w:p w14:paraId="123F2387" w14:textId="073692CE" w:rsidR="00BF7FA6" w:rsidRPr="00BF7FA6" w:rsidRDefault="00BF7FA6" w:rsidP="00E21465">
      <w:pPr>
        <w:pStyle w:val="NormalWeb"/>
        <w:spacing w:before="0" w:beforeAutospacing="0" w:after="0" w:afterAutospacing="0" w:line="480" w:lineRule="auto"/>
        <w:ind w:left="567" w:hanging="567"/>
        <w:rPr>
          <w:b/>
          <w:bCs/>
          <w:color w:val="000000"/>
        </w:rPr>
      </w:pPr>
      <w:r>
        <w:rPr>
          <w:color w:val="000000"/>
        </w:rPr>
        <w:t xml:space="preserve">Pedrini, L., Rossi, R., </w:t>
      </w:r>
      <w:proofErr w:type="spellStart"/>
      <w:r>
        <w:rPr>
          <w:color w:val="000000"/>
        </w:rPr>
        <w:t>Magni</w:t>
      </w:r>
      <w:proofErr w:type="spellEnd"/>
      <w:r>
        <w:rPr>
          <w:color w:val="000000"/>
        </w:rPr>
        <w:t xml:space="preserve">, L. R., </w:t>
      </w:r>
      <w:proofErr w:type="spellStart"/>
      <w:r>
        <w:rPr>
          <w:color w:val="000000"/>
        </w:rPr>
        <w:t>Lanfredi</w:t>
      </w:r>
      <w:proofErr w:type="spellEnd"/>
      <w:r>
        <w:rPr>
          <w:color w:val="000000"/>
        </w:rPr>
        <w:t xml:space="preserve">, M., </w:t>
      </w:r>
      <w:proofErr w:type="spellStart"/>
      <w:r>
        <w:rPr>
          <w:color w:val="000000"/>
        </w:rPr>
        <w:t>Meloni</w:t>
      </w:r>
      <w:proofErr w:type="spellEnd"/>
      <w:r>
        <w:rPr>
          <w:color w:val="000000"/>
        </w:rPr>
        <w:t xml:space="preserve">, S., Ferrari, C., </w:t>
      </w:r>
      <w:proofErr w:type="spellStart"/>
      <w:r>
        <w:rPr>
          <w:color w:val="000000"/>
        </w:rPr>
        <w:t>Macis</w:t>
      </w:r>
      <w:proofErr w:type="spellEnd"/>
      <w:r>
        <w:rPr>
          <w:color w:val="000000"/>
        </w:rPr>
        <w:t xml:space="preserve">, A., </w:t>
      </w:r>
      <w:proofErr w:type="spellStart"/>
      <w:r>
        <w:rPr>
          <w:color w:val="000000"/>
        </w:rPr>
        <w:t>Lopizzo</w:t>
      </w:r>
      <w:proofErr w:type="spellEnd"/>
      <w:r>
        <w:rPr>
          <w:color w:val="000000"/>
        </w:rPr>
        <w:t xml:space="preserve">, N., </w:t>
      </w:r>
      <w:proofErr w:type="spellStart"/>
      <w:r>
        <w:rPr>
          <w:color w:val="000000"/>
        </w:rPr>
        <w:t>Zonca</w:t>
      </w:r>
      <w:proofErr w:type="spellEnd"/>
      <w:r>
        <w:rPr>
          <w:color w:val="000000"/>
        </w:rPr>
        <w:t xml:space="preserve">, V., &amp; </w:t>
      </w:r>
      <w:proofErr w:type="spellStart"/>
      <w:r>
        <w:rPr>
          <w:color w:val="000000"/>
        </w:rPr>
        <w:t>Cattaneo</w:t>
      </w:r>
      <w:proofErr w:type="spellEnd"/>
      <w:r>
        <w:rPr>
          <w:color w:val="000000"/>
        </w:rPr>
        <w:t>, A. (2021). Emotional regulation in teens and improvement of constructive skills (emoticons): Study protocol for a randomized controlled trial.</w:t>
      </w:r>
      <w:r w:rsidRPr="005B17FF">
        <w:t> </w:t>
      </w:r>
      <w:r w:rsidRPr="00BF7FA6">
        <w:rPr>
          <w:i/>
          <w:iCs/>
          <w:color w:val="000000"/>
        </w:rPr>
        <w:t>Trials,</w:t>
      </w:r>
      <w:r w:rsidRPr="00BF7FA6">
        <w:rPr>
          <w:i/>
          <w:iCs/>
        </w:rPr>
        <w:t> </w:t>
      </w:r>
      <w:r w:rsidRPr="00BF7FA6">
        <w:rPr>
          <w:i/>
          <w:iCs/>
          <w:color w:val="000000"/>
        </w:rPr>
        <w:t>22</w:t>
      </w:r>
      <w:r>
        <w:rPr>
          <w:color w:val="000000"/>
        </w:rPr>
        <w:t>(1), 1–13. https://doi.org/10.1186/s13063-021-05886-2</w:t>
      </w:r>
      <w:r>
        <w:rPr>
          <w:rStyle w:val="apple-converted-space"/>
          <w:color w:val="000000"/>
        </w:rPr>
        <w:t> </w:t>
      </w:r>
    </w:p>
    <w:p w14:paraId="15DBD59E" w14:textId="2225767B"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Pfirman, N., Rivera, C., &amp; </w:t>
      </w:r>
      <w:proofErr w:type="spellStart"/>
      <w:r w:rsidRPr="00E21465">
        <w:rPr>
          <w:color w:val="000000"/>
        </w:rPr>
        <w:t>Saffer</w:t>
      </w:r>
      <w:proofErr w:type="spellEnd"/>
      <w:r w:rsidRPr="00E21465">
        <w:rPr>
          <w:color w:val="000000"/>
        </w:rPr>
        <w:t>, A. (2023). Health Promotion and wellness for all students: School-based occupational therapy as a preventive approach.</w:t>
      </w:r>
      <w:r w:rsidRPr="00E21465">
        <w:t> </w:t>
      </w:r>
      <w:r w:rsidRPr="00AB7170">
        <w:rPr>
          <w:i/>
          <w:iCs/>
          <w:color w:val="000000"/>
        </w:rPr>
        <w:t>The American Journal of Occupational Therapy</w:t>
      </w:r>
      <w:r w:rsidRPr="00E21465">
        <w:rPr>
          <w:color w:val="000000"/>
        </w:rPr>
        <w:t>,</w:t>
      </w:r>
      <w:r w:rsidRPr="00E21465">
        <w:t> </w:t>
      </w:r>
      <w:r w:rsidRPr="00AB7170">
        <w:rPr>
          <w:i/>
          <w:iCs/>
          <w:color w:val="000000"/>
        </w:rPr>
        <w:t>77</w:t>
      </w:r>
      <w:r w:rsidRPr="00E21465">
        <w:rPr>
          <w:color w:val="000000"/>
        </w:rPr>
        <w:t>(2), 1–5. https://doi.org/10.5014/ajot.2023.050242</w:t>
      </w:r>
      <w:r w:rsidRPr="00E21465">
        <w:t> </w:t>
      </w:r>
    </w:p>
    <w:p w14:paraId="4FD98533" w14:textId="77777777"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Pigott, C., Stearns, A. E., &amp; </w:t>
      </w:r>
      <w:proofErr w:type="spellStart"/>
      <w:r w:rsidRPr="00E21465">
        <w:rPr>
          <w:color w:val="000000"/>
        </w:rPr>
        <w:t>Khey</w:t>
      </w:r>
      <w:proofErr w:type="spellEnd"/>
      <w:r w:rsidRPr="00E21465">
        <w:rPr>
          <w:color w:val="000000"/>
        </w:rPr>
        <w:t xml:space="preserve">, D. N. (2017). School resource officers and the school to prison pipeline: Discovering trends of expulsions in public schools. </w:t>
      </w:r>
      <w:r w:rsidRPr="00AB7170">
        <w:rPr>
          <w:i/>
          <w:iCs/>
          <w:color w:val="000000"/>
        </w:rPr>
        <w:t>American Journal of Criminal Justice</w:t>
      </w:r>
      <w:r w:rsidRPr="00E21465">
        <w:rPr>
          <w:color w:val="000000"/>
        </w:rPr>
        <w:t xml:space="preserve">, </w:t>
      </w:r>
      <w:r w:rsidRPr="00AB7170">
        <w:rPr>
          <w:i/>
          <w:iCs/>
          <w:color w:val="000000"/>
        </w:rPr>
        <w:t>43</w:t>
      </w:r>
      <w:r w:rsidRPr="00E21465">
        <w:rPr>
          <w:color w:val="000000"/>
        </w:rPr>
        <w:t xml:space="preserve">(1), 120–138. https://doi-org/10.1007/s12103-017-9412-8 </w:t>
      </w:r>
    </w:p>
    <w:p w14:paraId="5854C0DD" w14:textId="609912EA"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Rombouts, M., </w:t>
      </w:r>
      <w:proofErr w:type="spellStart"/>
      <w:r w:rsidRPr="00E21465">
        <w:rPr>
          <w:color w:val="000000"/>
        </w:rPr>
        <w:t>Duinhof</w:t>
      </w:r>
      <w:proofErr w:type="spellEnd"/>
      <w:r w:rsidRPr="00E21465">
        <w:rPr>
          <w:color w:val="000000"/>
        </w:rPr>
        <w:t xml:space="preserve">, E. L., </w:t>
      </w:r>
      <w:proofErr w:type="spellStart"/>
      <w:r w:rsidRPr="00E21465">
        <w:rPr>
          <w:color w:val="000000"/>
        </w:rPr>
        <w:t>Kleinjan</w:t>
      </w:r>
      <w:proofErr w:type="spellEnd"/>
      <w:r w:rsidRPr="00E21465">
        <w:rPr>
          <w:color w:val="000000"/>
        </w:rPr>
        <w:t xml:space="preserve">, M., </w:t>
      </w:r>
      <w:proofErr w:type="spellStart"/>
      <w:r w:rsidRPr="00E21465">
        <w:rPr>
          <w:color w:val="000000"/>
        </w:rPr>
        <w:t>Kraiss</w:t>
      </w:r>
      <w:proofErr w:type="spellEnd"/>
      <w:r w:rsidRPr="00E21465">
        <w:rPr>
          <w:color w:val="000000"/>
        </w:rPr>
        <w:t xml:space="preserve">, J. T., Shields-Zeeman, L., &amp; </w:t>
      </w:r>
      <w:proofErr w:type="spellStart"/>
      <w:r w:rsidRPr="00E21465">
        <w:rPr>
          <w:color w:val="000000"/>
        </w:rPr>
        <w:t>Monshouwer</w:t>
      </w:r>
      <w:proofErr w:type="spellEnd"/>
      <w:r w:rsidRPr="00E21465">
        <w:rPr>
          <w:color w:val="000000"/>
        </w:rPr>
        <w:t>, K. (2022). A school-based program to prevent depressive symptoms and strengthen well-being among pre-vocational students (Happy lessons): Protocol for a cluster randomized controlled trial and implementation study.</w:t>
      </w:r>
      <w:r w:rsidRPr="00E21465">
        <w:t> </w:t>
      </w:r>
      <w:r w:rsidRPr="00AB7170">
        <w:rPr>
          <w:i/>
          <w:iCs/>
          <w:color w:val="000000"/>
        </w:rPr>
        <w:t>BMC Public Health</w:t>
      </w:r>
      <w:r w:rsidRPr="00E21465">
        <w:rPr>
          <w:color w:val="000000"/>
        </w:rPr>
        <w:t>,</w:t>
      </w:r>
      <w:r w:rsidRPr="00E21465">
        <w:t> </w:t>
      </w:r>
      <w:r w:rsidRPr="00AB7170">
        <w:rPr>
          <w:i/>
          <w:iCs/>
          <w:color w:val="000000"/>
        </w:rPr>
        <w:t>22</w:t>
      </w:r>
      <w:r w:rsidRPr="00E21465">
        <w:rPr>
          <w:color w:val="000000"/>
        </w:rPr>
        <w:t>(1), 1–12.</w:t>
      </w:r>
    </w:p>
    <w:p w14:paraId="2105E039" w14:textId="77777777"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Shea, C.-K., Jackson, N., &amp; </w:t>
      </w:r>
      <w:proofErr w:type="spellStart"/>
      <w:r w:rsidRPr="00E21465">
        <w:rPr>
          <w:color w:val="000000"/>
        </w:rPr>
        <w:t>Sordille</w:t>
      </w:r>
      <w:proofErr w:type="spellEnd"/>
      <w:r w:rsidRPr="00E21465">
        <w:rPr>
          <w:color w:val="000000"/>
        </w:rPr>
        <w:t>, M. A. (2023). Shared concepts guiding the practice of a community occupational therapy program serving youth with psychosocial challenges.</w:t>
      </w:r>
      <w:r w:rsidRPr="00E21465">
        <w:t> </w:t>
      </w:r>
      <w:r w:rsidRPr="00AB7170">
        <w:rPr>
          <w:i/>
          <w:iCs/>
          <w:color w:val="000000"/>
        </w:rPr>
        <w:t xml:space="preserve">The </w:t>
      </w:r>
      <w:r w:rsidRPr="00AB7170">
        <w:rPr>
          <w:i/>
          <w:iCs/>
          <w:color w:val="000000"/>
        </w:rPr>
        <w:lastRenderedPageBreak/>
        <w:t>Open Journal of Occupational Therapy</w:t>
      </w:r>
      <w:r w:rsidRPr="00E21465">
        <w:rPr>
          <w:color w:val="000000"/>
        </w:rPr>
        <w:t>,</w:t>
      </w:r>
      <w:r w:rsidRPr="00E21465">
        <w:t> </w:t>
      </w:r>
      <w:r w:rsidRPr="00AB7170">
        <w:rPr>
          <w:i/>
          <w:iCs/>
          <w:color w:val="000000"/>
        </w:rPr>
        <w:t>11</w:t>
      </w:r>
      <w:r w:rsidRPr="00E21465">
        <w:rPr>
          <w:color w:val="000000"/>
        </w:rPr>
        <w:t>(2), 1–17. https://doi.org/10.15453/2168-6408.1997</w:t>
      </w:r>
      <w:r w:rsidRPr="00E21465">
        <w:t> </w:t>
      </w:r>
    </w:p>
    <w:p w14:paraId="52885FDC" w14:textId="77777777"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Valente, S., Monteiro, A. P., &amp; </w:t>
      </w:r>
      <w:proofErr w:type="spellStart"/>
      <w:r w:rsidRPr="00E21465">
        <w:rPr>
          <w:color w:val="000000"/>
        </w:rPr>
        <w:t>Lourenço</w:t>
      </w:r>
      <w:proofErr w:type="spellEnd"/>
      <w:r w:rsidRPr="00E21465">
        <w:rPr>
          <w:color w:val="000000"/>
        </w:rPr>
        <w:t xml:space="preserve">, A. A. (2018). The relationship between teachers’ emotional intelligence and classroom discipline management. </w:t>
      </w:r>
      <w:r w:rsidRPr="00AB7170">
        <w:rPr>
          <w:i/>
          <w:iCs/>
          <w:color w:val="000000"/>
        </w:rPr>
        <w:t>Psychology in the Schools</w:t>
      </w:r>
      <w:r w:rsidRPr="00E21465">
        <w:rPr>
          <w:color w:val="000000"/>
        </w:rPr>
        <w:t xml:space="preserve">, </w:t>
      </w:r>
      <w:r w:rsidRPr="00AB7170">
        <w:rPr>
          <w:i/>
          <w:iCs/>
          <w:color w:val="000000"/>
        </w:rPr>
        <w:t>56</w:t>
      </w:r>
      <w:r w:rsidRPr="00E21465">
        <w:rPr>
          <w:color w:val="000000"/>
        </w:rPr>
        <w:t xml:space="preserve">(5), 741–750. https://doi-org/10.1002/pits.22218 </w:t>
      </w:r>
    </w:p>
    <w:p w14:paraId="035DB852" w14:textId="71007B16" w:rsidR="00E21465" w:rsidRPr="00E21465" w:rsidRDefault="00E21465" w:rsidP="00E21465">
      <w:pPr>
        <w:pStyle w:val="NormalWeb"/>
        <w:spacing w:before="0" w:beforeAutospacing="0" w:after="0" w:afterAutospacing="0" w:line="480" w:lineRule="auto"/>
        <w:ind w:left="567" w:hanging="567"/>
        <w:rPr>
          <w:color w:val="000000"/>
        </w:rPr>
      </w:pPr>
      <w:r w:rsidRPr="00E21465">
        <w:rPr>
          <w:color w:val="000000"/>
        </w:rPr>
        <w:t xml:space="preserve">Valosek, L., </w:t>
      </w:r>
      <w:proofErr w:type="spellStart"/>
      <w:r w:rsidRPr="00E21465">
        <w:rPr>
          <w:color w:val="000000"/>
        </w:rPr>
        <w:t>Nidich</w:t>
      </w:r>
      <w:proofErr w:type="spellEnd"/>
      <w:r w:rsidRPr="00E21465">
        <w:rPr>
          <w:color w:val="000000"/>
        </w:rPr>
        <w:t xml:space="preserve">, S., Wendt, S., Grant, J., &amp; </w:t>
      </w:r>
      <w:proofErr w:type="spellStart"/>
      <w:r w:rsidRPr="00E21465">
        <w:rPr>
          <w:color w:val="000000"/>
        </w:rPr>
        <w:t>Nidich</w:t>
      </w:r>
      <w:proofErr w:type="spellEnd"/>
      <w:r w:rsidRPr="00E21465">
        <w:rPr>
          <w:color w:val="000000"/>
        </w:rPr>
        <w:t xml:space="preserve">, R. (2019). Effect of </w:t>
      </w:r>
      <w:r w:rsidR="00170602" w:rsidRPr="00E21465">
        <w:rPr>
          <w:color w:val="000000"/>
        </w:rPr>
        <w:t>meditation</w:t>
      </w:r>
      <w:r w:rsidRPr="00E21465">
        <w:rPr>
          <w:color w:val="000000"/>
        </w:rPr>
        <w:t xml:space="preserve"> on social-emotional learning in middle school students, </w:t>
      </w:r>
      <w:r w:rsidRPr="00AB7170">
        <w:rPr>
          <w:i/>
          <w:iCs/>
          <w:color w:val="000000"/>
        </w:rPr>
        <w:t>Education</w:t>
      </w:r>
      <w:r w:rsidRPr="00E21465">
        <w:rPr>
          <w:color w:val="000000"/>
        </w:rPr>
        <w:t xml:space="preserve">, </w:t>
      </w:r>
      <w:r w:rsidRPr="00AB7170">
        <w:rPr>
          <w:i/>
          <w:iCs/>
          <w:color w:val="000000"/>
        </w:rPr>
        <w:t>139</w:t>
      </w:r>
      <w:r w:rsidRPr="00E21465">
        <w:rPr>
          <w:color w:val="000000"/>
        </w:rPr>
        <w:t xml:space="preserve"> (3), 111-119.</w:t>
      </w:r>
    </w:p>
    <w:p w14:paraId="51E388D9" w14:textId="77777777" w:rsidR="00E21465" w:rsidRPr="00E21465" w:rsidRDefault="00E21465" w:rsidP="00E21465">
      <w:pPr>
        <w:rPr>
          <w:b/>
          <w:bCs/>
        </w:rPr>
      </w:pPr>
    </w:p>
    <w:sectPr w:rsidR="00E21465" w:rsidRPr="00E21465" w:rsidSect="0009574B">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DA7B" w14:textId="77777777" w:rsidR="00955C11" w:rsidRDefault="00955C11" w:rsidP="00E21465">
      <w:r>
        <w:separator/>
      </w:r>
    </w:p>
  </w:endnote>
  <w:endnote w:type="continuationSeparator" w:id="0">
    <w:p w14:paraId="4D0269F5" w14:textId="77777777" w:rsidR="00955C11" w:rsidRDefault="00955C11" w:rsidP="00E2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258E" w14:textId="77777777" w:rsidR="00955C11" w:rsidRDefault="00955C11" w:rsidP="00E21465">
      <w:r>
        <w:separator/>
      </w:r>
    </w:p>
  </w:footnote>
  <w:footnote w:type="continuationSeparator" w:id="0">
    <w:p w14:paraId="09DB8A6B" w14:textId="77777777" w:rsidR="00955C11" w:rsidRDefault="00955C11" w:rsidP="00E2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8143613"/>
      <w:docPartObj>
        <w:docPartGallery w:val="Page Numbers (Top of Page)"/>
        <w:docPartUnique/>
      </w:docPartObj>
    </w:sdtPr>
    <w:sdtContent>
      <w:p w14:paraId="3B2DEEC9" w14:textId="4D2616AB" w:rsidR="00E21465" w:rsidRDefault="00E21465" w:rsidP="004061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97BC5" w14:textId="77777777" w:rsidR="00E21465" w:rsidRDefault="00E21465" w:rsidP="00E214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0864508"/>
      <w:docPartObj>
        <w:docPartGallery w:val="Page Numbers (Top of Page)"/>
        <w:docPartUnique/>
      </w:docPartObj>
    </w:sdtPr>
    <w:sdtContent>
      <w:p w14:paraId="5EFF9F10" w14:textId="72CDBB83" w:rsidR="00E21465" w:rsidRPr="00E21465" w:rsidRDefault="00E21465" w:rsidP="0040612C">
        <w:pPr>
          <w:pStyle w:val="Header"/>
          <w:framePr w:wrap="none" w:vAnchor="text" w:hAnchor="margin" w:xAlign="right" w:y="1"/>
          <w:rPr>
            <w:rStyle w:val="PageNumber"/>
            <w:rFonts w:ascii="Times New Roman" w:hAnsi="Times New Roman" w:cs="Times New Roman"/>
          </w:rPr>
        </w:pPr>
        <w:r w:rsidRPr="00E21465">
          <w:rPr>
            <w:rStyle w:val="PageNumber"/>
            <w:rFonts w:ascii="Times New Roman" w:hAnsi="Times New Roman" w:cs="Times New Roman"/>
          </w:rPr>
          <w:fldChar w:fldCharType="begin"/>
        </w:r>
        <w:r w:rsidRPr="00E21465">
          <w:rPr>
            <w:rStyle w:val="PageNumber"/>
            <w:rFonts w:ascii="Times New Roman" w:hAnsi="Times New Roman" w:cs="Times New Roman"/>
          </w:rPr>
          <w:instrText xml:space="preserve"> PAGE </w:instrText>
        </w:r>
        <w:r w:rsidRPr="00E21465">
          <w:rPr>
            <w:rStyle w:val="PageNumber"/>
            <w:rFonts w:ascii="Times New Roman" w:hAnsi="Times New Roman" w:cs="Times New Roman"/>
          </w:rPr>
          <w:fldChar w:fldCharType="separate"/>
        </w:r>
        <w:r w:rsidRPr="00E21465">
          <w:rPr>
            <w:rStyle w:val="PageNumber"/>
            <w:rFonts w:ascii="Times New Roman" w:hAnsi="Times New Roman" w:cs="Times New Roman"/>
            <w:noProof/>
          </w:rPr>
          <w:t>1</w:t>
        </w:r>
        <w:r w:rsidRPr="00E21465">
          <w:rPr>
            <w:rStyle w:val="PageNumber"/>
            <w:rFonts w:ascii="Times New Roman" w:hAnsi="Times New Roman" w:cs="Times New Roman"/>
          </w:rPr>
          <w:fldChar w:fldCharType="end"/>
        </w:r>
      </w:p>
    </w:sdtContent>
  </w:sdt>
  <w:p w14:paraId="7E535C0F" w14:textId="46AEF5C2" w:rsidR="00E21465" w:rsidRPr="0009574B" w:rsidRDefault="0009574B" w:rsidP="00E21465">
    <w:pPr>
      <w:pStyle w:val="Header"/>
      <w:ind w:right="360"/>
      <w:rPr>
        <w:rFonts w:ascii="Times New Roman" w:hAnsi="Times New Roman" w:cs="Times New Roman"/>
      </w:rPr>
    </w:pPr>
    <w:r w:rsidRPr="0009574B">
      <w:rPr>
        <w:rFonts w:ascii="Times New Roman" w:hAnsi="Times New Roman" w:cs="Times New Roman"/>
      </w:rPr>
      <w:t>Adolescent behavioral 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443383751"/>
      <w:docPartObj>
        <w:docPartGallery w:val="Page Numbers (Top of Page)"/>
        <w:docPartUnique/>
      </w:docPartObj>
    </w:sdtPr>
    <w:sdtContent>
      <w:p w14:paraId="18284EDA" w14:textId="47FB7030" w:rsidR="0009574B" w:rsidRPr="0009574B" w:rsidRDefault="0009574B" w:rsidP="0040612C">
        <w:pPr>
          <w:pStyle w:val="Header"/>
          <w:framePr w:wrap="none" w:vAnchor="text" w:hAnchor="margin" w:xAlign="right" w:y="1"/>
          <w:rPr>
            <w:rStyle w:val="PageNumber"/>
            <w:rFonts w:ascii="Times New Roman" w:hAnsi="Times New Roman" w:cs="Times New Roman"/>
          </w:rPr>
        </w:pPr>
        <w:r w:rsidRPr="0009574B">
          <w:rPr>
            <w:rStyle w:val="PageNumber"/>
            <w:rFonts w:ascii="Times New Roman" w:hAnsi="Times New Roman" w:cs="Times New Roman"/>
          </w:rPr>
          <w:fldChar w:fldCharType="begin"/>
        </w:r>
        <w:r w:rsidRPr="0009574B">
          <w:rPr>
            <w:rStyle w:val="PageNumber"/>
            <w:rFonts w:ascii="Times New Roman" w:hAnsi="Times New Roman" w:cs="Times New Roman"/>
          </w:rPr>
          <w:instrText xml:space="preserve"> PAGE </w:instrText>
        </w:r>
        <w:r w:rsidRPr="0009574B">
          <w:rPr>
            <w:rStyle w:val="PageNumber"/>
            <w:rFonts w:ascii="Times New Roman" w:hAnsi="Times New Roman" w:cs="Times New Roman"/>
          </w:rPr>
          <w:fldChar w:fldCharType="separate"/>
        </w:r>
        <w:r w:rsidRPr="0009574B">
          <w:rPr>
            <w:rStyle w:val="PageNumber"/>
            <w:rFonts w:ascii="Times New Roman" w:hAnsi="Times New Roman" w:cs="Times New Roman"/>
            <w:noProof/>
          </w:rPr>
          <w:t>1</w:t>
        </w:r>
        <w:r w:rsidRPr="0009574B">
          <w:rPr>
            <w:rStyle w:val="PageNumber"/>
            <w:rFonts w:ascii="Times New Roman" w:hAnsi="Times New Roman" w:cs="Times New Roman"/>
          </w:rPr>
          <w:fldChar w:fldCharType="end"/>
        </w:r>
      </w:p>
    </w:sdtContent>
  </w:sdt>
  <w:p w14:paraId="5B189D04" w14:textId="77777777" w:rsidR="0009574B" w:rsidRPr="0009574B" w:rsidRDefault="0009574B" w:rsidP="0009574B">
    <w:pPr>
      <w:pStyle w:val="Header"/>
      <w:ind w:right="360"/>
      <w:rPr>
        <w:rFonts w:ascii="Times New Roman" w:hAnsi="Times New Roman" w:cs="Times New Roman"/>
      </w:rPr>
    </w:pPr>
    <w:r w:rsidRPr="0009574B">
      <w:rPr>
        <w:rFonts w:ascii="Times New Roman" w:hAnsi="Times New Roman" w:cs="Times New Roman"/>
      </w:rPr>
      <w:t>RUNNING HEAD: Adolescent behavioral health</w:t>
    </w:r>
  </w:p>
  <w:p w14:paraId="71838444" w14:textId="77777777" w:rsidR="0009574B" w:rsidRDefault="0009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3822"/>
    <w:multiLevelType w:val="hybridMultilevel"/>
    <w:tmpl w:val="BF3ACB3E"/>
    <w:lvl w:ilvl="0" w:tplc="3EE65B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46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1"/>
    <w:rsid w:val="000053E4"/>
    <w:rsid w:val="00007E5A"/>
    <w:rsid w:val="00030F91"/>
    <w:rsid w:val="00054D2F"/>
    <w:rsid w:val="0009574B"/>
    <w:rsid w:val="000E4610"/>
    <w:rsid w:val="00142F6D"/>
    <w:rsid w:val="0014647B"/>
    <w:rsid w:val="00151D58"/>
    <w:rsid w:val="00170602"/>
    <w:rsid w:val="00197902"/>
    <w:rsid w:val="001A1ACF"/>
    <w:rsid w:val="0026152E"/>
    <w:rsid w:val="002C6DCC"/>
    <w:rsid w:val="002D5F3C"/>
    <w:rsid w:val="002F09DE"/>
    <w:rsid w:val="003048C2"/>
    <w:rsid w:val="00312868"/>
    <w:rsid w:val="00364C0C"/>
    <w:rsid w:val="0037046C"/>
    <w:rsid w:val="003821B9"/>
    <w:rsid w:val="003B46C9"/>
    <w:rsid w:val="003C2F7D"/>
    <w:rsid w:val="003F5AD6"/>
    <w:rsid w:val="00496981"/>
    <w:rsid w:val="004C3B18"/>
    <w:rsid w:val="004E6D02"/>
    <w:rsid w:val="004F409D"/>
    <w:rsid w:val="00544BF2"/>
    <w:rsid w:val="00554729"/>
    <w:rsid w:val="00561DBF"/>
    <w:rsid w:val="0057681E"/>
    <w:rsid w:val="00582EBE"/>
    <w:rsid w:val="00594B4D"/>
    <w:rsid w:val="005A0609"/>
    <w:rsid w:val="00637C1A"/>
    <w:rsid w:val="00646158"/>
    <w:rsid w:val="00694632"/>
    <w:rsid w:val="006E5551"/>
    <w:rsid w:val="007509A6"/>
    <w:rsid w:val="007B4FC3"/>
    <w:rsid w:val="008A7682"/>
    <w:rsid w:val="008D39A8"/>
    <w:rsid w:val="00914A94"/>
    <w:rsid w:val="009251F9"/>
    <w:rsid w:val="00933E27"/>
    <w:rsid w:val="00955C11"/>
    <w:rsid w:val="00974302"/>
    <w:rsid w:val="00A033A5"/>
    <w:rsid w:val="00A44B66"/>
    <w:rsid w:val="00A555FA"/>
    <w:rsid w:val="00A90417"/>
    <w:rsid w:val="00AB658D"/>
    <w:rsid w:val="00AB7170"/>
    <w:rsid w:val="00B569B8"/>
    <w:rsid w:val="00B66C51"/>
    <w:rsid w:val="00BA23D9"/>
    <w:rsid w:val="00BF7FA6"/>
    <w:rsid w:val="00C440FF"/>
    <w:rsid w:val="00C51525"/>
    <w:rsid w:val="00C815FF"/>
    <w:rsid w:val="00C916E8"/>
    <w:rsid w:val="00DA3383"/>
    <w:rsid w:val="00E112CE"/>
    <w:rsid w:val="00E17600"/>
    <w:rsid w:val="00E21465"/>
    <w:rsid w:val="00E37068"/>
    <w:rsid w:val="00E371A5"/>
    <w:rsid w:val="00E61914"/>
    <w:rsid w:val="00E73D75"/>
    <w:rsid w:val="00E76A33"/>
    <w:rsid w:val="00E77709"/>
    <w:rsid w:val="00EA3ED4"/>
    <w:rsid w:val="00EA4602"/>
    <w:rsid w:val="00EC4368"/>
    <w:rsid w:val="00F8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B49AC"/>
  <w15:chartTrackingRefBased/>
  <w15:docId w15:val="{D8E805CD-690A-A942-8140-204FA6C3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409D"/>
    <w:rPr>
      <w:sz w:val="16"/>
      <w:szCs w:val="16"/>
    </w:rPr>
  </w:style>
  <w:style w:type="paragraph" w:styleId="CommentText">
    <w:name w:val="annotation text"/>
    <w:basedOn w:val="Normal"/>
    <w:link w:val="CommentTextChar"/>
    <w:uiPriority w:val="99"/>
    <w:semiHidden/>
    <w:unhideWhenUsed/>
    <w:rsid w:val="004F409D"/>
    <w:rPr>
      <w:sz w:val="20"/>
      <w:szCs w:val="20"/>
    </w:rPr>
  </w:style>
  <w:style w:type="character" w:customStyle="1" w:styleId="CommentTextChar">
    <w:name w:val="Comment Text Char"/>
    <w:basedOn w:val="DefaultParagraphFont"/>
    <w:link w:val="CommentText"/>
    <w:uiPriority w:val="99"/>
    <w:semiHidden/>
    <w:rsid w:val="004F409D"/>
    <w:rPr>
      <w:sz w:val="20"/>
      <w:szCs w:val="20"/>
    </w:rPr>
  </w:style>
  <w:style w:type="paragraph" w:styleId="CommentSubject">
    <w:name w:val="annotation subject"/>
    <w:basedOn w:val="CommentText"/>
    <w:next w:val="CommentText"/>
    <w:link w:val="CommentSubjectChar"/>
    <w:uiPriority w:val="99"/>
    <w:semiHidden/>
    <w:unhideWhenUsed/>
    <w:rsid w:val="004F409D"/>
    <w:rPr>
      <w:b/>
      <w:bCs/>
    </w:rPr>
  </w:style>
  <w:style w:type="character" w:customStyle="1" w:styleId="CommentSubjectChar">
    <w:name w:val="Comment Subject Char"/>
    <w:basedOn w:val="CommentTextChar"/>
    <w:link w:val="CommentSubject"/>
    <w:uiPriority w:val="99"/>
    <w:semiHidden/>
    <w:rsid w:val="004F409D"/>
    <w:rPr>
      <w:b/>
      <w:bCs/>
      <w:sz w:val="20"/>
      <w:szCs w:val="20"/>
    </w:rPr>
  </w:style>
  <w:style w:type="paragraph" w:styleId="Header">
    <w:name w:val="header"/>
    <w:basedOn w:val="Normal"/>
    <w:link w:val="HeaderChar"/>
    <w:uiPriority w:val="99"/>
    <w:unhideWhenUsed/>
    <w:rsid w:val="00E21465"/>
    <w:pPr>
      <w:tabs>
        <w:tab w:val="center" w:pos="4680"/>
        <w:tab w:val="right" w:pos="9360"/>
      </w:tabs>
    </w:pPr>
  </w:style>
  <w:style w:type="character" w:customStyle="1" w:styleId="HeaderChar">
    <w:name w:val="Header Char"/>
    <w:basedOn w:val="DefaultParagraphFont"/>
    <w:link w:val="Header"/>
    <w:uiPriority w:val="99"/>
    <w:rsid w:val="00E21465"/>
  </w:style>
  <w:style w:type="character" w:styleId="PageNumber">
    <w:name w:val="page number"/>
    <w:basedOn w:val="DefaultParagraphFont"/>
    <w:uiPriority w:val="99"/>
    <w:semiHidden/>
    <w:unhideWhenUsed/>
    <w:rsid w:val="00E21465"/>
  </w:style>
  <w:style w:type="paragraph" w:styleId="Footer">
    <w:name w:val="footer"/>
    <w:basedOn w:val="Normal"/>
    <w:link w:val="FooterChar"/>
    <w:uiPriority w:val="99"/>
    <w:unhideWhenUsed/>
    <w:rsid w:val="00E21465"/>
    <w:pPr>
      <w:tabs>
        <w:tab w:val="center" w:pos="4680"/>
        <w:tab w:val="right" w:pos="9360"/>
      </w:tabs>
    </w:pPr>
  </w:style>
  <w:style w:type="character" w:customStyle="1" w:styleId="FooterChar">
    <w:name w:val="Footer Char"/>
    <w:basedOn w:val="DefaultParagraphFont"/>
    <w:link w:val="Footer"/>
    <w:uiPriority w:val="99"/>
    <w:rsid w:val="00E21465"/>
  </w:style>
  <w:style w:type="paragraph" w:styleId="NormalWeb">
    <w:name w:val="Normal (Web)"/>
    <w:basedOn w:val="Normal"/>
    <w:uiPriority w:val="99"/>
    <w:unhideWhenUsed/>
    <w:rsid w:val="00E2146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21465"/>
  </w:style>
  <w:style w:type="paragraph" w:styleId="ListParagraph">
    <w:name w:val="List Paragraph"/>
    <w:basedOn w:val="Normal"/>
    <w:uiPriority w:val="34"/>
    <w:qFormat/>
    <w:rsid w:val="00914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8</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Richelle</dc:creator>
  <cp:keywords/>
  <dc:description/>
  <cp:lastModifiedBy>Cameron, Richelle</cp:lastModifiedBy>
  <cp:revision>56</cp:revision>
  <dcterms:created xsi:type="dcterms:W3CDTF">2023-10-19T16:47:00Z</dcterms:created>
  <dcterms:modified xsi:type="dcterms:W3CDTF">2023-11-20T15:01:00Z</dcterms:modified>
</cp:coreProperties>
</file>