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8A54E" w14:textId="77777777" w:rsidR="00E85C07" w:rsidRPr="00FA379E" w:rsidRDefault="00E85C07">
      <w:pPr>
        <w:rPr>
          <w:rFonts w:ascii="Times New Roman" w:eastAsia="Times New Roman" w:hAnsi="Times New Roman" w:cs="Times New Roman"/>
        </w:rPr>
      </w:pPr>
    </w:p>
    <w:p w14:paraId="05774000" w14:textId="77777777" w:rsidR="00E85C07" w:rsidRPr="00FA379E" w:rsidRDefault="00E85C07">
      <w:pPr>
        <w:rPr>
          <w:rFonts w:ascii="Times New Roman" w:eastAsia="Times New Roman" w:hAnsi="Times New Roman" w:cs="Times New Roman"/>
        </w:rPr>
      </w:pPr>
    </w:p>
    <w:p w14:paraId="685FE7C5" w14:textId="77777777" w:rsidR="00E85C07" w:rsidRPr="00FA379E" w:rsidRDefault="00E85C07">
      <w:pPr>
        <w:rPr>
          <w:rFonts w:ascii="Times New Roman" w:eastAsia="Times New Roman" w:hAnsi="Times New Roman" w:cs="Times New Roman"/>
        </w:rPr>
      </w:pPr>
    </w:p>
    <w:p w14:paraId="636E6485" w14:textId="77777777" w:rsidR="00E85C07" w:rsidRPr="00FA379E" w:rsidRDefault="00E85C07">
      <w:pPr>
        <w:rPr>
          <w:rFonts w:ascii="Times New Roman" w:eastAsia="Times New Roman" w:hAnsi="Times New Roman" w:cs="Times New Roman"/>
        </w:rPr>
      </w:pPr>
    </w:p>
    <w:p w14:paraId="0561EBB6" w14:textId="77777777" w:rsidR="00E85C07" w:rsidRPr="00FA379E" w:rsidRDefault="00E85C07">
      <w:pPr>
        <w:rPr>
          <w:rFonts w:ascii="Times New Roman" w:eastAsia="Times New Roman" w:hAnsi="Times New Roman" w:cs="Times New Roman"/>
        </w:rPr>
      </w:pPr>
    </w:p>
    <w:p w14:paraId="3F4D846B" w14:textId="77777777" w:rsidR="00E85C07" w:rsidRPr="00FA379E" w:rsidRDefault="00E85C07">
      <w:pPr>
        <w:rPr>
          <w:rFonts w:ascii="Times New Roman" w:eastAsia="Times New Roman" w:hAnsi="Times New Roman" w:cs="Times New Roman"/>
        </w:rPr>
      </w:pPr>
    </w:p>
    <w:p w14:paraId="29B667F4" w14:textId="77777777" w:rsidR="00E85C07" w:rsidRPr="00FA379E" w:rsidRDefault="00E85C07">
      <w:pPr>
        <w:rPr>
          <w:rFonts w:ascii="Times New Roman" w:eastAsia="Times New Roman" w:hAnsi="Times New Roman" w:cs="Times New Roman"/>
        </w:rPr>
      </w:pPr>
    </w:p>
    <w:p w14:paraId="122822DB" w14:textId="77777777" w:rsidR="00E85C07" w:rsidRPr="00FA379E" w:rsidRDefault="00E85C07">
      <w:pPr>
        <w:rPr>
          <w:rFonts w:ascii="Times New Roman" w:eastAsia="Times New Roman" w:hAnsi="Times New Roman" w:cs="Times New Roman"/>
        </w:rPr>
      </w:pPr>
    </w:p>
    <w:p w14:paraId="7BDB5A7C" w14:textId="77777777" w:rsidR="00E85C07" w:rsidRPr="00FA379E" w:rsidRDefault="00E85C07">
      <w:pPr>
        <w:rPr>
          <w:rFonts w:ascii="Times New Roman" w:eastAsia="Times New Roman" w:hAnsi="Times New Roman" w:cs="Times New Roman"/>
        </w:rPr>
      </w:pPr>
    </w:p>
    <w:p w14:paraId="78F23B1B" w14:textId="77777777" w:rsidR="00E85C07" w:rsidRPr="00FA379E" w:rsidRDefault="00E85C07">
      <w:pPr>
        <w:rPr>
          <w:rFonts w:ascii="Times New Roman" w:eastAsia="Times New Roman" w:hAnsi="Times New Roman" w:cs="Times New Roman"/>
        </w:rPr>
      </w:pPr>
    </w:p>
    <w:p w14:paraId="461CB269" w14:textId="77777777" w:rsidR="00E85C07" w:rsidRPr="00FA379E" w:rsidRDefault="00E85C07">
      <w:pPr>
        <w:rPr>
          <w:rFonts w:ascii="Times New Roman" w:eastAsia="Times New Roman" w:hAnsi="Times New Roman" w:cs="Times New Roman"/>
        </w:rPr>
      </w:pPr>
    </w:p>
    <w:p w14:paraId="47E414F7" w14:textId="77777777" w:rsidR="00E85C07" w:rsidRPr="00FA379E" w:rsidRDefault="00E85C07">
      <w:pPr>
        <w:rPr>
          <w:rFonts w:ascii="Times New Roman" w:eastAsia="Times New Roman" w:hAnsi="Times New Roman" w:cs="Times New Roman"/>
        </w:rPr>
      </w:pPr>
    </w:p>
    <w:p w14:paraId="24A6470C" w14:textId="77777777" w:rsidR="00E85C07" w:rsidRPr="00FA379E" w:rsidRDefault="00E85C07">
      <w:pPr>
        <w:rPr>
          <w:rFonts w:ascii="Times New Roman" w:eastAsia="Times New Roman" w:hAnsi="Times New Roman" w:cs="Times New Roman"/>
        </w:rPr>
      </w:pPr>
    </w:p>
    <w:p w14:paraId="1CCFF10A" w14:textId="77777777" w:rsidR="00E85C07" w:rsidRPr="00FA379E" w:rsidRDefault="00E85C07">
      <w:pPr>
        <w:rPr>
          <w:rFonts w:ascii="Times New Roman" w:eastAsia="Times New Roman" w:hAnsi="Times New Roman" w:cs="Times New Roman"/>
        </w:rPr>
      </w:pPr>
    </w:p>
    <w:p w14:paraId="3A8DD0A1" w14:textId="66BB5FDA" w:rsidR="00E85C07" w:rsidRPr="00FA379E" w:rsidRDefault="00E85C07" w:rsidP="7ED78949">
      <w:pPr>
        <w:rPr>
          <w:rFonts w:ascii="Times New Roman" w:eastAsia="Times New Roman" w:hAnsi="Times New Roman" w:cs="Times New Roman"/>
        </w:rPr>
      </w:pPr>
    </w:p>
    <w:p w14:paraId="592D20F7" w14:textId="53D73761" w:rsidR="00E85C07" w:rsidRPr="00FA379E" w:rsidRDefault="00E85C07" w:rsidP="00E85C07">
      <w:pPr>
        <w:jc w:val="center"/>
        <w:rPr>
          <w:rFonts w:ascii="Times New Roman" w:eastAsia="Times New Roman" w:hAnsi="Times New Roman" w:cs="Times New Roman"/>
          <w:b/>
          <w:bCs/>
        </w:rPr>
      </w:pPr>
      <w:r w:rsidRPr="00FA379E">
        <w:rPr>
          <w:rFonts w:ascii="Times New Roman" w:eastAsia="Times New Roman" w:hAnsi="Times New Roman" w:cs="Times New Roman"/>
          <w:b/>
          <w:bCs/>
        </w:rPr>
        <w:t xml:space="preserve">Doctoral </w:t>
      </w:r>
      <w:r w:rsidR="01007FCF" w:rsidRPr="00FA379E">
        <w:rPr>
          <w:rFonts w:ascii="Times New Roman" w:eastAsia="Times New Roman" w:hAnsi="Times New Roman" w:cs="Times New Roman"/>
          <w:b/>
          <w:bCs/>
        </w:rPr>
        <w:t>Occupational Thera</w:t>
      </w:r>
      <w:r w:rsidR="26D20610" w:rsidRPr="00FA379E">
        <w:rPr>
          <w:rFonts w:ascii="Times New Roman" w:eastAsia="Times New Roman" w:hAnsi="Times New Roman" w:cs="Times New Roman"/>
          <w:b/>
          <w:bCs/>
        </w:rPr>
        <w:t>p</w:t>
      </w:r>
      <w:r w:rsidR="01007FCF" w:rsidRPr="00FA379E">
        <w:rPr>
          <w:rFonts w:ascii="Times New Roman" w:eastAsia="Times New Roman" w:hAnsi="Times New Roman" w:cs="Times New Roman"/>
          <w:b/>
          <w:bCs/>
        </w:rPr>
        <w:t xml:space="preserve">y </w:t>
      </w:r>
      <w:r w:rsidRPr="00FA379E">
        <w:rPr>
          <w:rFonts w:ascii="Times New Roman" w:eastAsia="Times New Roman" w:hAnsi="Times New Roman" w:cs="Times New Roman"/>
          <w:b/>
          <w:bCs/>
        </w:rPr>
        <w:t xml:space="preserve">Capstone </w:t>
      </w:r>
      <w:r w:rsidR="00CD441C" w:rsidRPr="00FA379E">
        <w:rPr>
          <w:rFonts w:ascii="Times New Roman" w:eastAsia="Times New Roman" w:hAnsi="Times New Roman" w:cs="Times New Roman"/>
          <w:b/>
          <w:bCs/>
        </w:rPr>
        <w:t>Report</w:t>
      </w:r>
    </w:p>
    <w:p w14:paraId="1EB78AB2" w14:textId="77777777" w:rsidR="00E85C07" w:rsidRPr="00FA379E" w:rsidRDefault="00E85C07" w:rsidP="00E85C07">
      <w:pPr>
        <w:jc w:val="center"/>
        <w:rPr>
          <w:rFonts w:ascii="Times New Roman" w:eastAsia="Times New Roman" w:hAnsi="Times New Roman" w:cs="Times New Roman"/>
          <w:b/>
          <w:bCs/>
        </w:rPr>
      </w:pPr>
    </w:p>
    <w:p w14:paraId="6621AACD" w14:textId="77777777" w:rsidR="00E85C07" w:rsidRPr="00FA379E" w:rsidRDefault="00E85C07" w:rsidP="00E85C07">
      <w:pPr>
        <w:jc w:val="center"/>
        <w:rPr>
          <w:rFonts w:ascii="Times New Roman" w:eastAsia="Times New Roman" w:hAnsi="Times New Roman" w:cs="Times New Roman"/>
          <w:b/>
          <w:bCs/>
        </w:rPr>
      </w:pPr>
    </w:p>
    <w:p w14:paraId="009933E1" w14:textId="77777777" w:rsidR="00E85C07" w:rsidRPr="00FA379E" w:rsidRDefault="00E85C07" w:rsidP="00E85C07">
      <w:pPr>
        <w:jc w:val="center"/>
        <w:rPr>
          <w:rFonts w:ascii="Times New Roman" w:eastAsia="Times New Roman" w:hAnsi="Times New Roman" w:cs="Times New Roman"/>
          <w:b/>
          <w:bCs/>
        </w:rPr>
      </w:pPr>
    </w:p>
    <w:p w14:paraId="00EBE0D4" w14:textId="77777777" w:rsidR="00E85C07" w:rsidRPr="00FA379E" w:rsidRDefault="00E85C07" w:rsidP="00E85C07">
      <w:pPr>
        <w:jc w:val="center"/>
        <w:rPr>
          <w:rFonts w:ascii="Times New Roman" w:eastAsia="Times New Roman" w:hAnsi="Times New Roman" w:cs="Times New Roman"/>
          <w:b/>
          <w:bCs/>
        </w:rPr>
      </w:pPr>
    </w:p>
    <w:p w14:paraId="0FBA51C2" w14:textId="77777777" w:rsidR="00E85C07" w:rsidRPr="00FA379E" w:rsidRDefault="00E85C07" w:rsidP="00E85C07">
      <w:pPr>
        <w:jc w:val="center"/>
        <w:rPr>
          <w:rFonts w:ascii="Times New Roman" w:eastAsia="Times New Roman" w:hAnsi="Times New Roman" w:cs="Times New Roman"/>
          <w:b/>
          <w:bCs/>
        </w:rPr>
      </w:pPr>
    </w:p>
    <w:p w14:paraId="6D9E645B" w14:textId="0564BDC7" w:rsidR="7ED78949" w:rsidRPr="00FA379E" w:rsidRDefault="7ED78949" w:rsidP="7ED78949">
      <w:pPr>
        <w:jc w:val="center"/>
        <w:rPr>
          <w:rFonts w:ascii="Times New Roman" w:eastAsia="Times New Roman" w:hAnsi="Times New Roman" w:cs="Times New Roman"/>
          <w:b/>
          <w:bCs/>
        </w:rPr>
      </w:pPr>
    </w:p>
    <w:p w14:paraId="6B5212F8" w14:textId="343A34CD" w:rsidR="7ED78949" w:rsidRPr="00FA379E" w:rsidRDefault="7ED78949" w:rsidP="7ED78949">
      <w:pPr>
        <w:jc w:val="center"/>
        <w:rPr>
          <w:rFonts w:ascii="Times New Roman" w:eastAsia="Times New Roman" w:hAnsi="Times New Roman" w:cs="Times New Roman"/>
          <w:b/>
          <w:bCs/>
        </w:rPr>
      </w:pPr>
    </w:p>
    <w:p w14:paraId="0484375E" w14:textId="77777777" w:rsidR="00E85C07" w:rsidRPr="00FA379E" w:rsidRDefault="00E85C07" w:rsidP="00E85C07">
      <w:pPr>
        <w:jc w:val="center"/>
        <w:rPr>
          <w:rFonts w:ascii="Times New Roman" w:eastAsia="Times New Roman" w:hAnsi="Times New Roman" w:cs="Times New Roman"/>
          <w:b/>
          <w:bCs/>
        </w:rPr>
      </w:pPr>
    </w:p>
    <w:p w14:paraId="1CBE9B37" w14:textId="77777777" w:rsidR="00E85C07" w:rsidRPr="00FA379E" w:rsidRDefault="00E85C07" w:rsidP="00E85C07">
      <w:pPr>
        <w:jc w:val="center"/>
        <w:rPr>
          <w:rFonts w:ascii="Times New Roman" w:eastAsia="Times New Roman" w:hAnsi="Times New Roman" w:cs="Times New Roman"/>
          <w:b/>
          <w:bCs/>
        </w:rPr>
      </w:pPr>
    </w:p>
    <w:p w14:paraId="00F7A7BE" w14:textId="77777777" w:rsidR="00E85C07" w:rsidRPr="00FA379E" w:rsidRDefault="00E85C07" w:rsidP="00E85C07">
      <w:pPr>
        <w:jc w:val="center"/>
        <w:rPr>
          <w:rFonts w:ascii="Times New Roman" w:eastAsia="Times New Roman" w:hAnsi="Times New Roman" w:cs="Times New Roman"/>
          <w:b/>
          <w:bCs/>
        </w:rPr>
      </w:pPr>
    </w:p>
    <w:p w14:paraId="7F3EF1AA" w14:textId="617D6350" w:rsidR="00E85C07" w:rsidRPr="00FA379E" w:rsidRDefault="00FA379E" w:rsidP="00E85C07">
      <w:pPr>
        <w:jc w:val="center"/>
        <w:rPr>
          <w:rFonts w:ascii="Times New Roman" w:eastAsia="Times New Roman" w:hAnsi="Times New Roman" w:cs="Times New Roman"/>
        </w:rPr>
      </w:pPr>
      <w:r>
        <w:rPr>
          <w:rFonts w:ascii="Times New Roman" w:eastAsia="Times New Roman" w:hAnsi="Times New Roman" w:cs="Times New Roman"/>
        </w:rPr>
        <w:t>Richelle Cameron</w:t>
      </w:r>
    </w:p>
    <w:p w14:paraId="52CE66A2" w14:textId="02ED469D" w:rsidR="00E85C07" w:rsidRPr="00FA379E" w:rsidRDefault="00E85C07" w:rsidP="00E85C07">
      <w:pPr>
        <w:jc w:val="center"/>
        <w:rPr>
          <w:rFonts w:ascii="Times New Roman" w:eastAsia="Times New Roman" w:hAnsi="Times New Roman" w:cs="Times New Roman"/>
        </w:rPr>
      </w:pPr>
      <w:r w:rsidRPr="00FA379E">
        <w:rPr>
          <w:rFonts w:ascii="Times New Roman" w:eastAsia="Times New Roman" w:hAnsi="Times New Roman" w:cs="Times New Roman"/>
        </w:rPr>
        <w:t>Department of Occupational Therapy, Xavier University</w:t>
      </w:r>
    </w:p>
    <w:p w14:paraId="1F638BF0" w14:textId="77777777" w:rsidR="00E53374" w:rsidRPr="00FA379E" w:rsidRDefault="00E53374" w:rsidP="00E85C07">
      <w:pPr>
        <w:jc w:val="center"/>
        <w:rPr>
          <w:rFonts w:ascii="Times New Roman" w:eastAsia="Times New Roman" w:hAnsi="Times New Roman" w:cs="Times New Roman"/>
        </w:rPr>
      </w:pPr>
      <w:r w:rsidRPr="00FA379E">
        <w:rPr>
          <w:rFonts w:ascii="Times New Roman" w:eastAsia="Times New Roman" w:hAnsi="Times New Roman" w:cs="Times New Roman"/>
        </w:rPr>
        <w:t>OCTD 802: Capstone Scholarship</w:t>
      </w:r>
    </w:p>
    <w:p w14:paraId="118FC76E" w14:textId="056870CD" w:rsidR="00E85C07" w:rsidRPr="00FA379E" w:rsidRDefault="009D310F" w:rsidP="00E85C07">
      <w:pPr>
        <w:jc w:val="center"/>
        <w:rPr>
          <w:rFonts w:ascii="Times New Roman" w:eastAsia="Times New Roman" w:hAnsi="Times New Roman" w:cs="Times New Roman"/>
        </w:rPr>
      </w:pPr>
      <w:r>
        <w:rPr>
          <w:rFonts w:ascii="Times New Roman" w:eastAsia="Times New Roman" w:hAnsi="Times New Roman" w:cs="Times New Roman"/>
        </w:rPr>
        <w:t xml:space="preserve">Dr. </w:t>
      </w:r>
      <w:r w:rsidR="00FA379E">
        <w:rPr>
          <w:rFonts w:ascii="Times New Roman" w:eastAsia="Times New Roman" w:hAnsi="Times New Roman" w:cs="Times New Roman"/>
        </w:rPr>
        <w:t>Leah Dunn</w:t>
      </w:r>
    </w:p>
    <w:p w14:paraId="074CB79C" w14:textId="359C7B8B" w:rsidR="00E85C07" w:rsidRPr="00FA379E" w:rsidRDefault="00E85C07" w:rsidP="00E85C07">
      <w:pPr>
        <w:jc w:val="center"/>
        <w:rPr>
          <w:rFonts w:ascii="Times New Roman" w:eastAsia="Times New Roman" w:hAnsi="Times New Roman" w:cs="Times New Roman"/>
        </w:rPr>
      </w:pPr>
      <w:r w:rsidRPr="00FA379E">
        <w:rPr>
          <w:rFonts w:ascii="Times New Roman" w:eastAsia="Times New Roman" w:hAnsi="Times New Roman" w:cs="Times New Roman"/>
        </w:rPr>
        <w:br w:type="page"/>
      </w:r>
    </w:p>
    <w:p w14:paraId="0CA00138" w14:textId="64C52F20" w:rsidR="00E85C07" w:rsidRPr="00FA379E" w:rsidRDefault="000B697A" w:rsidP="000B697A">
      <w:pPr>
        <w:pStyle w:val="Heading5"/>
        <w:rPr>
          <w:rFonts w:ascii="Times New Roman" w:eastAsia="Times New Roman" w:hAnsi="Times New Roman" w:cs="Times New Roman"/>
          <w:sz w:val="24"/>
        </w:rPr>
      </w:pPr>
      <w:r w:rsidRPr="00FA379E">
        <w:rPr>
          <w:rFonts w:ascii="Times New Roman" w:eastAsia="Times New Roman" w:hAnsi="Times New Roman" w:cs="Times New Roman"/>
          <w:sz w:val="24"/>
        </w:rPr>
        <w:lastRenderedPageBreak/>
        <w:t>Table of Contents</w:t>
      </w:r>
    </w:p>
    <w:p w14:paraId="01A2BED5" w14:textId="716FD637" w:rsidR="004A7420" w:rsidRDefault="004A7420">
      <w:pPr>
        <w:pStyle w:val="TOC1"/>
        <w:tabs>
          <w:tab w:val="right" w:leader="dot" w:pos="9350"/>
        </w:tabs>
        <w:rPr>
          <w:rFonts w:ascii="Times New Roman" w:eastAsia="Times New Roman" w:hAnsi="Times New Roman" w:cs="Times New Roman"/>
        </w:rPr>
      </w:pPr>
      <w:r>
        <w:rPr>
          <w:rFonts w:ascii="Times New Roman" w:eastAsia="Times New Roman" w:hAnsi="Times New Roman" w:cs="Times New Roman"/>
        </w:rPr>
        <w:t>Abstract……………………………………………………………………………………………5</w:t>
      </w:r>
    </w:p>
    <w:p w14:paraId="1C47F65F" w14:textId="474ACA1E" w:rsidR="00DB140D" w:rsidRPr="00FA379E" w:rsidRDefault="00DB140D">
      <w:pPr>
        <w:pStyle w:val="TOC1"/>
        <w:tabs>
          <w:tab w:val="right" w:leader="dot" w:pos="9350"/>
        </w:tabs>
        <w:rPr>
          <w:rFonts w:ascii="Times New Roman" w:hAnsi="Times New Roman" w:cs="Times New Roman"/>
          <w:noProof/>
          <w:color w:val="auto"/>
          <w:kern w:val="2"/>
          <w14:ligatures w14:val="standardContextual"/>
        </w:rPr>
      </w:pPr>
      <w:r w:rsidRPr="00FA379E">
        <w:rPr>
          <w:rFonts w:ascii="Times New Roman" w:eastAsia="Times New Roman" w:hAnsi="Times New Roman" w:cs="Times New Roman"/>
        </w:rPr>
        <w:fldChar w:fldCharType="begin"/>
      </w:r>
      <w:r w:rsidRPr="00FA379E">
        <w:rPr>
          <w:rFonts w:ascii="Times New Roman" w:eastAsia="Times New Roman" w:hAnsi="Times New Roman" w:cs="Times New Roman"/>
        </w:rPr>
        <w:instrText xml:space="preserve"> TOC \o "1-3" \h \z \u </w:instrText>
      </w:r>
      <w:r w:rsidRPr="00FA379E">
        <w:rPr>
          <w:rFonts w:ascii="Times New Roman" w:eastAsia="Times New Roman" w:hAnsi="Times New Roman" w:cs="Times New Roman"/>
        </w:rPr>
        <w:fldChar w:fldCharType="separate"/>
      </w:r>
      <w:hyperlink w:anchor="_Toc212790763" w:history="1">
        <w:r w:rsidRPr="00FA379E">
          <w:rPr>
            <w:rStyle w:val="Hyperlink"/>
            <w:rFonts w:ascii="Times New Roman" w:eastAsia="Times New Roman" w:hAnsi="Times New Roman" w:cs="Times New Roman"/>
            <w:noProof/>
          </w:rPr>
          <w:t>Introduction to the Doctoral Capstone</w:t>
        </w:r>
        <w:r w:rsidRPr="00FA379E">
          <w:rPr>
            <w:rFonts w:ascii="Times New Roman" w:hAnsi="Times New Roman" w:cs="Times New Roman"/>
            <w:noProof/>
            <w:webHidden/>
          </w:rPr>
          <w:tab/>
        </w:r>
        <w:r w:rsidR="004A7420">
          <w:rPr>
            <w:rFonts w:ascii="Times New Roman" w:hAnsi="Times New Roman" w:cs="Times New Roman"/>
            <w:noProof/>
            <w:webHidden/>
          </w:rPr>
          <w:t>6</w:t>
        </w:r>
      </w:hyperlink>
    </w:p>
    <w:p w14:paraId="0FC36811" w14:textId="6CF5D896"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64" w:history="1">
        <w:r w:rsidRPr="00FA379E">
          <w:rPr>
            <w:rStyle w:val="Hyperlink"/>
            <w:rFonts w:ascii="Times New Roman" w:eastAsia="Times New Roman" w:hAnsi="Times New Roman" w:cs="Times New Roman"/>
            <w:noProof/>
          </w:rPr>
          <w:t>Doctoral Capstone Title</w:t>
        </w:r>
        <w:r w:rsidRPr="00FA379E">
          <w:rPr>
            <w:rFonts w:ascii="Times New Roman" w:hAnsi="Times New Roman" w:cs="Times New Roman"/>
            <w:noProof/>
            <w:webHidden/>
          </w:rPr>
          <w:tab/>
        </w:r>
        <w:r w:rsidR="004A7420">
          <w:rPr>
            <w:rFonts w:ascii="Times New Roman" w:hAnsi="Times New Roman" w:cs="Times New Roman"/>
            <w:noProof/>
            <w:webHidden/>
          </w:rPr>
          <w:t>6</w:t>
        </w:r>
      </w:hyperlink>
    </w:p>
    <w:p w14:paraId="567C0793" w14:textId="6C839800"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65" w:history="1">
        <w:r w:rsidRPr="00FA379E">
          <w:rPr>
            <w:rStyle w:val="Hyperlink"/>
            <w:rFonts w:ascii="Times New Roman" w:eastAsia="Times New Roman" w:hAnsi="Times New Roman" w:cs="Times New Roman"/>
            <w:noProof/>
          </w:rPr>
          <w:t>Purpose of the Capstone Project</w:t>
        </w:r>
        <w:r w:rsidRPr="00FA379E">
          <w:rPr>
            <w:rFonts w:ascii="Times New Roman" w:hAnsi="Times New Roman" w:cs="Times New Roman"/>
            <w:noProof/>
            <w:webHidden/>
          </w:rPr>
          <w:tab/>
        </w:r>
        <w:r w:rsidR="004A7420">
          <w:rPr>
            <w:rFonts w:ascii="Times New Roman" w:hAnsi="Times New Roman" w:cs="Times New Roman"/>
            <w:noProof/>
            <w:webHidden/>
          </w:rPr>
          <w:t>6</w:t>
        </w:r>
      </w:hyperlink>
    </w:p>
    <w:p w14:paraId="6F3B8377" w14:textId="1DA0285A"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66" w:history="1">
        <w:r w:rsidRPr="00FA379E">
          <w:rPr>
            <w:rStyle w:val="Hyperlink"/>
            <w:rFonts w:ascii="Times New Roman" w:eastAsia="Times New Roman" w:hAnsi="Times New Roman" w:cs="Times New Roman"/>
            <w:noProof/>
          </w:rPr>
          <w:t>Theoretical Models</w:t>
        </w:r>
        <w:r w:rsidRPr="00FA379E">
          <w:rPr>
            <w:rFonts w:ascii="Times New Roman" w:hAnsi="Times New Roman" w:cs="Times New Roman"/>
            <w:noProof/>
            <w:webHidden/>
          </w:rPr>
          <w:tab/>
        </w:r>
        <w:r w:rsidR="004A7420">
          <w:rPr>
            <w:rFonts w:ascii="Times New Roman" w:hAnsi="Times New Roman" w:cs="Times New Roman"/>
            <w:noProof/>
            <w:webHidden/>
          </w:rPr>
          <w:t>6</w:t>
        </w:r>
      </w:hyperlink>
    </w:p>
    <w:p w14:paraId="592F701A" w14:textId="316E0598"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67" w:history="1">
        <w:r w:rsidRPr="00FA379E">
          <w:rPr>
            <w:rStyle w:val="Hyperlink"/>
            <w:rFonts w:ascii="Times New Roman" w:eastAsia="Times New Roman" w:hAnsi="Times New Roman" w:cs="Times New Roman"/>
            <w:noProof/>
          </w:rPr>
          <w:t>Content Area</w:t>
        </w:r>
        <w:r w:rsidRPr="00FA379E">
          <w:rPr>
            <w:rFonts w:ascii="Times New Roman" w:hAnsi="Times New Roman" w:cs="Times New Roman"/>
            <w:noProof/>
            <w:webHidden/>
          </w:rPr>
          <w:tab/>
        </w:r>
        <w:r w:rsidR="004A7420">
          <w:rPr>
            <w:rFonts w:ascii="Times New Roman" w:hAnsi="Times New Roman" w:cs="Times New Roman"/>
            <w:noProof/>
            <w:webHidden/>
          </w:rPr>
          <w:t>6</w:t>
        </w:r>
      </w:hyperlink>
    </w:p>
    <w:p w14:paraId="0BEC89AA" w14:textId="031F3077"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68" w:history="1">
        <w:r w:rsidRPr="00FA379E">
          <w:rPr>
            <w:rStyle w:val="Hyperlink"/>
            <w:rFonts w:ascii="Times New Roman" w:hAnsi="Times New Roman" w:cs="Times New Roman"/>
            <w:noProof/>
          </w:rPr>
          <w:t>Scholarship Type</w:t>
        </w:r>
        <w:r w:rsidRPr="00FA379E">
          <w:rPr>
            <w:rFonts w:ascii="Times New Roman" w:hAnsi="Times New Roman" w:cs="Times New Roman"/>
            <w:noProof/>
            <w:webHidden/>
          </w:rPr>
          <w:tab/>
        </w:r>
        <w:r w:rsidR="004A7420">
          <w:rPr>
            <w:rFonts w:ascii="Times New Roman" w:hAnsi="Times New Roman" w:cs="Times New Roman"/>
            <w:noProof/>
            <w:webHidden/>
          </w:rPr>
          <w:t>7</w:t>
        </w:r>
      </w:hyperlink>
    </w:p>
    <w:p w14:paraId="0C69E7AC" w14:textId="45B57C70"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69" w:history="1">
        <w:r w:rsidRPr="00FA379E">
          <w:rPr>
            <w:rStyle w:val="Hyperlink"/>
            <w:rFonts w:ascii="Times New Roman" w:eastAsia="Times New Roman" w:hAnsi="Times New Roman" w:cs="Times New Roman"/>
            <w:noProof/>
          </w:rPr>
          <w:t>Capstone Relationship to Mission and Philosophy</w:t>
        </w:r>
        <w:r w:rsidRPr="00FA379E">
          <w:rPr>
            <w:rFonts w:ascii="Times New Roman" w:hAnsi="Times New Roman" w:cs="Times New Roman"/>
            <w:noProof/>
            <w:webHidden/>
          </w:rPr>
          <w:tab/>
        </w:r>
        <w:r w:rsidR="004A7420">
          <w:rPr>
            <w:rFonts w:ascii="Times New Roman" w:hAnsi="Times New Roman" w:cs="Times New Roman"/>
            <w:noProof/>
            <w:webHidden/>
          </w:rPr>
          <w:t>7</w:t>
        </w:r>
      </w:hyperlink>
    </w:p>
    <w:p w14:paraId="55E96BB4" w14:textId="1928E9A1"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70" w:history="1">
        <w:r w:rsidRPr="00FA379E">
          <w:rPr>
            <w:rStyle w:val="Hyperlink"/>
            <w:rFonts w:ascii="Times New Roman" w:hAnsi="Times New Roman" w:cs="Times New Roman"/>
            <w:noProof/>
          </w:rPr>
          <w:t>Xavier University Mission</w:t>
        </w:r>
        <w:r w:rsidRPr="00FA379E">
          <w:rPr>
            <w:rFonts w:ascii="Times New Roman" w:hAnsi="Times New Roman" w:cs="Times New Roman"/>
            <w:noProof/>
            <w:webHidden/>
          </w:rPr>
          <w:tab/>
        </w:r>
        <w:r w:rsidR="004A7420">
          <w:rPr>
            <w:rFonts w:ascii="Times New Roman" w:hAnsi="Times New Roman" w:cs="Times New Roman"/>
            <w:noProof/>
            <w:webHidden/>
          </w:rPr>
          <w:t>7</w:t>
        </w:r>
      </w:hyperlink>
    </w:p>
    <w:p w14:paraId="76D5B766" w14:textId="3BE2E393"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71" w:history="1">
        <w:r w:rsidRPr="00FA379E">
          <w:rPr>
            <w:rStyle w:val="Hyperlink"/>
            <w:rFonts w:ascii="Times New Roman" w:hAnsi="Times New Roman" w:cs="Times New Roman"/>
            <w:noProof/>
          </w:rPr>
          <w:t>Department of Occupational Therapy Mission</w:t>
        </w:r>
        <w:r w:rsidRPr="00FA379E">
          <w:rPr>
            <w:rFonts w:ascii="Times New Roman" w:hAnsi="Times New Roman" w:cs="Times New Roman"/>
            <w:noProof/>
            <w:webHidden/>
          </w:rPr>
          <w:tab/>
        </w:r>
        <w:r w:rsidR="004A7420">
          <w:rPr>
            <w:rFonts w:ascii="Times New Roman" w:hAnsi="Times New Roman" w:cs="Times New Roman"/>
            <w:noProof/>
            <w:webHidden/>
          </w:rPr>
          <w:t>7</w:t>
        </w:r>
      </w:hyperlink>
    </w:p>
    <w:p w14:paraId="7FE9AA2E" w14:textId="06E05FD7"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72" w:history="1">
        <w:r w:rsidRPr="00FA379E">
          <w:rPr>
            <w:rStyle w:val="Hyperlink"/>
            <w:rFonts w:ascii="Times New Roman" w:hAnsi="Times New Roman" w:cs="Times New Roman"/>
            <w:noProof/>
          </w:rPr>
          <w:t>Department of Occupational Therapy Philosophy</w:t>
        </w:r>
        <w:r w:rsidRPr="00FA379E">
          <w:rPr>
            <w:rFonts w:ascii="Times New Roman" w:hAnsi="Times New Roman" w:cs="Times New Roman"/>
            <w:noProof/>
            <w:webHidden/>
          </w:rPr>
          <w:tab/>
        </w:r>
        <w:r w:rsidR="004A7420">
          <w:rPr>
            <w:rFonts w:ascii="Times New Roman" w:hAnsi="Times New Roman" w:cs="Times New Roman"/>
            <w:noProof/>
            <w:webHidden/>
          </w:rPr>
          <w:t>7</w:t>
        </w:r>
      </w:hyperlink>
    </w:p>
    <w:p w14:paraId="423296BB" w14:textId="10AA3291"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73" w:history="1">
        <w:r w:rsidRPr="00FA379E">
          <w:rPr>
            <w:rStyle w:val="Hyperlink"/>
            <w:rFonts w:ascii="Times New Roman" w:hAnsi="Times New Roman" w:cs="Times New Roman"/>
            <w:noProof/>
          </w:rPr>
          <w:t>Relationship</w:t>
        </w:r>
        <w:r w:rsidRPr="00FA379E">
          <w:rPr>
            <w:rFonts w:ascii="Times New Roman" w:hAnsi="Times New Roman" w:cs="Times New Roman"/>
            <w:noProof/>
            <w:webHidden/>
          </w:rPr>
          <w:tab/>
        </w:r>
        <w:r w:rsidR="004A7420">
          <w:rPr>
            <w:rFonts w:ascii="Times New Roman" w:hAnsi="Times New Roman" w:cs="Times New Roman"/>
            <w:noProof/>
            <w:webHidden/>
          </w:rPr>
          <w:t>8</w:t>
        </w:r>
      </w:hyperlink>
    </w:p>
    <w:p w14:paraId="29CD4CB1" w14:textId="1CD8A8D3" w:rsidR="00DB140D" w:rsidRPr="00FA379E" w:rsidRDefault="00DB140D">
      <w:pPr>
        <w:pStyle w:val="TOC1"/>
        <w:tabs>
          <w:tab w:val="right" w:leader="dot" w:pos="9350"/>
        </w:tabs>
        <w:rPr>
          <w:rFonts w:ascii="Times New Roman" w:hAnsi="Times New Roman" w:cs="Times New Roman"/>
          <w:noProof/>
          <w:color w:val="auto"/>
          <w:kern w:val="2"/>
          <w14:ligatures w14:val="standardContextual"/>
        </w:rPr>
      </w:pPr>
      <w:hyperlink w:anchor="_Toc212790774" w:history="1">
        <w:r w:rsidRPr="00FA379E">
          <w:rPr>
            <w:rStyle w:val="Hyperlink"/>
            <w:rFonts w:ascii="Times New Roman" w:eastAsia="Times New Roman" w:hAnsi="Times New Roman" w:cs="Times New Roman"/>
            <w:noProof/>
          </w:rPr>
          <w:t>Capstone Development Part I</w:t>
        </w:r>
        <w:r w:rsidRPr="00FA379E">
          <w:rPr>
            <w:rFonts w:ascii="Times New Roman" w:hAnsi="Times New Roman" w:cs="Times New Roman"/>
            <w:noProof/>
            <w:webHidden/>
          </w:rPr>
          <w:tab/>
        </w:r>
        <w:r w:rsidR="004A7420">
          <w:rPr>
            <w:rFonts w:ascii="Times New Roman" w:hAnsi="Times New Roman" w:cs="Times New Roman"/>
            <w:noProof/>
            <w:webHidden/>
          </w:rPr>
          <w:t>9</w:t>
        </w:r>
      </w:hyperlink>
    </w:p>
    <w:p w14:paraId="4403E417" w14:textId="0504C16B"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75" w:history="1">
        <w:r w:rsidRPr="00FA379E">
          <w:rPr>
            <w:rStyle w:val="Hyperlink"/>
            <w:rFonts w:ascii="Times New Roman" w:eastAsia="Times New Roman" w:hAnsi="Times New Roman" w:cs="Times New Roman"/>
            <w:noProof/>
          </w:rPr>
          <w:t>Capstone Site</w:t>
        </w:r>
        <w:r w:rsidRPr="00FA379E">
          <w:rPr>
            <w:rFonts w:ascii="Times New Roman" w:hAnsi="Times New Roman" w:cs="Times New Roman"/>
            <w:noProof/>
            <w:webHidden/>
          </w:rPr>
          <w:tab/>
        </w:r>
        <w:r w:rsidR="004A7420">
          <w:rPr>
            <w:rFonts w:ascii="Times New Roman" w:hAnsi="Times New Roman" w:cs="Times New Roman"/>
            <w:noProof/>
            <w:webHidden/>
          </w:rPr>
          <w:t>9</w:t>
        </w:r>
      </w:hyperlink>
    </w:p>
    <w:p w14:paraId="64520C43" w14:textId="284F582A"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76" w:history="1">
        <w:r w:rsidRPr="00FA379E">
          <w:rPr>
            <w:rStyle w:val="Hyperlink"/>
            <w:rFonts w:ascii="Times New Roman" w:eastAsia="Times New Roman" w:hAnsi="Times New Roman" w:cs="Times New Roman"/>
            <w:noProof/>
          </w:rPr>
          <w:t>Literature Review and Needs Assessment</w:t>
        </w:r>
        <w:r w:rsidRPr="00FA379E">
          <w:rPr>
            <w:rFonts w:ascii="Times New Roman" w:hAnsi="Times New Roman" w:cs="Times New Roman"/>
            <w:noProof/>
            <w:webHidden/>
          </w:rPr>
          <w:tab/>
        </w:r>
        <w:r w:rsidR="004A7420">
          <w:rPr>
            <w:rFonts w:ascii="Times New Roman" w:hAnsi="Times New Roman" w:cs="Times New Roman"/>
            <w:noProof/>
            <w:webHidden/>
          </w:rPr>
          <w:t>9</w:t>
        </w:r>
      </w:hyperlink>
    </w:p>
    <w:p w14:paraId="3AAD523D" w14:textId="282C37C2"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77" w:history="1">
        <w:r w:rsidRPr="00FA379E">
          <w:rPr>
            <w:rStyle w:val="Hyperlink"/>
            <w:rFonts w:ascii="Times New Roman" w:hAnsi="Times New Roman" w:cs="Times New Roman"/>
            <w:noProof/>
          </w:rPr>
          <w:t>Literature Review</w:t>
        </w:r>
        <w:r w:rsidRPr="00FA379E">
          <w:rPr>
            <w:rFonts w:ascii="Times New Roman" w:hAnsi="Times New Roman" w:cs="Times New Roman"/>
            <w:noProof/>
            <w:webHidden/>
          </w:rPr>
          <w:tab/>
        </w:r>
        <w:r w:rsidR="004A7420">
          <w:rPr>
            <w:rFonts w:ascii="Times New Roman" w:hAnsi="Times New Roman" w:cs="Times New Roman"/>
            <w:noProof/>
            <w:webHidden/>
          </w:rPr>
          <w:t>9</w:t>
        </w:r>
      </w:hyperlink>
    </w:p>
    <w:p w14:paraId="2638B738" w14:textId="6A29A60B"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78" w:history="1">
        <w:r w:rsidRPr="00FA379E">
          <w:rPr>
            <w:rStyle w:val="Hyperlink"/>
            <w:rFonts w:ascii="Times New Roman" w:hAnsi="Times New Roman" w:cs="Times New Roman"/>
            <w:noProof/>
          </w:rPr>
          <w:t>Needs Assessment</w:t>
        </w:r>
        <w:r w:rsidRPr="00FA379E">
          <w:rPr>
            <w:rFonts w:ascii="Times New Roman" w:hAnsi="Times New Roman" w:cs="Times New Roman"/>
            <w:noProof/>
            <w:webHidden/>
          </w:rPr>
          <w:tab/>
        </w:r>
        <w:r w:rsidR="004A7420">
          <w:rPr>
            <w:rFonts w:ascii="Times New Roman" w:hAnsi="Times New Roman" w:cs="Times New Roman"/>
            <w:noProof/>
            <w:webHidden/>
          </w:rPr>
          <w:t>9</w:t>
        </w:r>
      </w:hyperlink>
    </w:p>
    <w:p w14:paraId="68D996A3" w14:textId="50AF0BDA" w:rsidR="00DB140D" w:rsidRPr="00FA379E" w:rsidRDefault="00DB140D">
      <w:pPr>
        <w:pStyle w:val="TOC1"/>
        <w:tabs>
          <w:tab w:val="right" w:leader="dot" w:pos="9350"/>
        </w:tabs>
        <w:rPr>
          <w:rFonts w:ascii="Times New Roman" w:hAnsi="Times New Roman" w:cs="Times New Roman"/>
          <w:noProof/>
          <w:color w:val="auto"/>
          <w:kern w:val="2"/>
          <w14:ligatures w14:val="standardContextual"/>
        </w:rPr>
      </w:pPr>
      <w:hyperlink w:anchor="_Toc212790779" w:history="1">
        <w:r w:rsidRPr="00FA379E">
          <w:rPr>
            <w:rStyle w:val="Hyperlink"/>
            <w:rFonts w:ascii="Times New Roman" w:eastAsia="Times New Roman" w:hAnsi="Times New Roman" w:cs="Times New Roman"/>
            <w:noProof/>
          </w:rPr>
          <w:t>Capstone Development Part II</w:t>
        </w:r>
        <w:r w:rsidRPr="00FA379E">
          <w:rPr>
            <w:rFonts w:ascii="Times New Roman" w:hAnsi="Times New Roman" w:cs="Times New Roman"/>
            <w:noProof/>
            <w:webHidden/>
          </w:rPr>
          <w:tab/>
        </w:r>
        <w:r w:rsidR="004A7420">
          <w:rPr>
            <w:rFonts w:ascii="Times New Roman" w:hAnsi="Times New Roman" w:cs="Times New Roman"/>
            <w:noProof/>
            <w:webHidden/>
          </w:rPr>
          <w:t>10</w:t>
        </w:r>
      </w:hyperlink>
    </w:p>
    <w:p w14:paraId="7E74ED5D" w14:textId="5A331396"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80" w:history="1">
        <w:r w:rsidRPr="00FA379E">
          <w:rPr>
            <w:rStyle w:val="Hyperlink"/>
            <w:rFonts w:ascii="Times New Roman" w:eastAsia="Times New Roman" w:hAnsi="Times New Roman" w:cs="Times New Roman"/>
            <w:noProof/>
          </w:rPr>
          <w:t>Capstone Proposal</w:t>
        </w:r>
        <w:r w:rsidRPr="00FA379E">
          <w:rPr>
            <w:rFonts w:ascii="Times New Roman" w:hAnsi="Times New Roman" w:cs="Times New Roman"/>
            <w:noProof/>
            <w:webHidden/>
          </w:rPr>
          <w:tab/>
        </w:r>
        <w:r w:rsidR="004A7420">
          <w:rPr>
            <w:rFonts w:ascii="Times New Roman" w:hAnsi="Times New Roman" w:cs="Times New Roman"/>
            <w:noProof/>
            <w:webHidden/>
          </w:rPr>
          <w:t>10</w:t>
        </w:r>
      </w:hyperlink>
    </w:p>
    <w:p w14:paraId="66C2F62E" w14:textId="090D0FC8"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81" w:history="1">
        <w:r w:rsidRPr="00FA379E">
          <w:rPr>
            <w:rStyle w:val="Hyperlink"/>
            <w:rFonts w:ascii="Times New Roman" w:hAnsi="Times New Roman" w:cs="Times New Roman"/>
            <w:noProof/>
          </w:rPr>
          <w:t>Capstone Goals and Objectives</w:t>
        </w:r>
        <w:r w:rsidRPr="00FA379E">
          <w:rPr>
            <w:rFonts w:ascii="Times New Roman" w:hAnsi="Times New Roman" w:cs="Times New Roman"/>
            <w:noProof/>
            <w:webHidden/>
          </w:rPr>
          <w:tab/>
        </w:r>
        <w:r w:rsidR="004A7420">
          <w:rPr>
            <w:rFonts w:ascii="Times New Roman" w:hAnsi="Times New Roman" w:cs="Times New Roman"/>
            <w:noProof/>
            <w:webHidden/>
          </w:rPr>
          <w:t>10</w:t>
        </w:r>
      </w:hyperlink>
    </w:p>
    <w:p w14:paraId="606B240B" w14:textId="188DB232"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82" w:history="1">
        <w:r w:rsidRPr="00FA379E">
          <w:rPr>
            <w:rStyle w:val="Hyperlink"/>
            <w:rFonts w:ascii="Times New Roman" w:hAnsi="Times New Roman" w:cs="Times New Roman"/>
            <w:noProof/>
          </w:rPr>
          <w:t>Capstone Project Plan</w:t>
        </w:r>
        <w:r w:rsidRPr="00FA379E">
          <w:rPr>
            <w:rFonts w:ascii="Times New Roman" w:hAnsi="Times New Roman" w:cs="Times New Roman"/>
            <w:noProof/>
            <w:webHidden/>
          </w:rPr>
          <w:tab/>
        </w:r>
        <w:r w:rsidR="004A7420">
          <w:rPr>
            <w:rFonts w:ascii="Times New Roman" w:hAnsi="Times New Roman" w:cs="Times New Roman"/>
            <w:noProof/>
            <w:webHidden/>
          </w:rPr>
          <w:t>10</w:t>
        </w:r>
      </w:hyperlink>
    </w:p>
    <w:p w14:paraId="095291F7" w14:textId="61B1BFB6"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83" w:history="1">
        <w:r w:rsidRPr="00FA379E">
          <w:rPr>
            <w:rStyle w:val="Hyperlink"/>
            <w:rFonts w:ascii="Times New Roman" w:hAnsi="Times New Roman" w:cs="Times New Roman"/>
            <w:noProof/>
          </w:rPr>
          <w:t>Capstone Evaluation</w:t>
        </w:r>
        <w:r w:rsidRPr="00FA379E">
          <w:rPr>
            <w:rFonts w:ascii="Times New Roman" w:hAnsi="Times New Roman" w:cs="Times New Roman"/>
            <w:noProof/>
            <w:webHidden/>
          </w:rPr>
          <w:tab/>
        </w:r>
        <w:r w:rsidR="004A7420">
          <w:rPr>
            <w:rFonts w:ascii="Times New Roman" w:hAnsi="Times New Roman" w:cs="Times New Roman"/>
            <w:noProof/>
            <w:webHidden/>
          </w:rPr>
          <w:t>10</w:t>
        </w:r>
      </w:hyperlink>
    </w:p>
    <w:p w14:paraId="3FB66DA6" w14:textId="2C490A9A"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84" w:history="1">
        <w:r w:rsidRPr="00FA379E">
          <w:rPr>
            <w:rStyle w:val="Hyperlink"/>
            <w:rFonts w:ascii="Times New Roman" w:hAnsi="Times New Roman" w:cs="Times New Roman"/>
            <w:noProof/>
          </w:rPr>
          <w:t>Capstone Memorandum of Understanding</w:t>
        </w:r>
        <w:r w:rsidRPr="00FA379E">
          <w:rPr>
            <w:rFonts w:ascii="Times New Roman" w:hAnsi="Times New Roman" w:cs="Times New Roman"/>
            <w:noProof/>
            <w:webHidden/>
          </w:rPr>
          <w:tab/>
        </w:r>
        <w:r w:rsidR="004A7420">
          <w:rPr>
            <w:rFonts w:ascii="Times New Roman" w:hAnsi="Times New Roman" w:cs="Times New Roman"/>
            <w:noProof/>
            <w:webHidden/>
          </w:rPr>
          <w:t>10</w:t>
        </w:r>
      </w:hyperlink>
    </w:p>
    <w:p w14:paraId="549946A1" w14:textId="7C65C557" w:rsidR="00DB140D" w:rsidRPr="00FA379E" w:rsidRDefault="00DB140D">
      <w:pPr>
        <w:pStyle w:val="TOC1"/>
        <w:tabs>
          <w:tab w:val="right" w:leader="dot" w:pos="9350"/>
        </w:tabs>
        <w:rPr>
          <w:rFonts w:ascii="Times New Roman" w:hAnsi="Times New Roman" w:cs="Times New Roman"/>
          <w:noProof/>
          <w:color w:val="auto"/>
          <w:kern w:val="2"/>
          <w14:ligatures w14:val="standardContextual"/>
        </w:rPr>
      </w:pPr>
      <w:hyperlink w:anchor="_Toc212790785" w:history="1">
        <w:r w:rsidRPr="00FA379E">
          <w:rPr>
            <w:rStyle w:val="Hyperlink"/>
            <w:rFonts w:ascii="Times New Roman" w:eastAsia="Times New Roman" w:hAnsi="Times New Roman" w:cs="Times New Roman"/>
            <w:noProof/>
          </w:rPr>
          <w:t>Capstone Implementation and Results</w:t>
        </w:r>
        <w:r w:rsidRPr="00FA379E">
          <w:rPr>
            <w:rFonts w:ascii="Times New Roman" w:hAnsi="Times New Roman" w:cs="Times New Roman"/>
            <w:noProof/>
            <w:webHidden/>
          </w:rPr>
          <w:tab/>
        </w:r>
        <w:r w:rsidR="004A7420">
          <w:rPr>
            <w:rFonts w:ascii="Times New Roman" w:hAnsi="Times New Roman" w:cs="Times New Roman"/>
            <w:noProof/>
            <w:webHidden/>
          </w:rPr>
          <w:t>11</w:t>
        </w:r>
      </w:hyperlink>
    </w:p>
    <w:p w14:paraId="173779B7" w14:textId="155B6FAA"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86" w:history="1">
        <w:r w:rsidR="004A7420">
          <w:rPr>
            <w:rStyle w:val="Hyperlink"/>
            <w:rFonts w:ascii="Times New Roman" w:eastAsia="Times New Roman" w:hAnsi="Times New Roman" w:cs="Times New Roman"/>
            <w:noProof/>
          </w:rPr>
          <w:t>IRB Related Activities</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_Toc212790786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4A7420">
          <w:rPr>
            <w:rFonts w:ascii="Times New Roman" w:hAnsi="Times New Roman" w:cs="Times New Roman"/>
            <w:noProof/>
            <w:webHidden/>
          </w:rPr>
          <w:t>1</w:t>
        </w:r>
        <w:r w:rsidRPr="00FA379E">
          <w:rPr>
            <w:rFonts w:ascii="Times New Roman" w:hAnsi="Times New Roman" w:cs="Times New Roman"/>
            <w:noProof/>
            <w:webHidden/>
          </w:rPr>
          <w:fldChar w:fldCharType="end"/>
        </w:r>
      </w:hyperlink>
    </w:p>
    <w:p w14:paraId="4645122F" w14:textId="32ED0A14"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87" w:history="1">
        <w:r w:rsidR="004A7420" w:rsidRPr="004A7420">
          <w:rPr>
            <w:rStyle w:val="Hyperlink"/>
            <w:rFonts w:ascii="Times New Roman" w:hAnsi="Times New Roman" w:cs="Times New Roman"/>
            <w:noProof/>
          </w:rPr>
          <w:t>B</w:t>
        </w:r>
        <w:r w:rsidRPr="004A7420">
          <w:rPr>
            <w:rStyle w:val="Hyperlink"/>
            <w:rFonts w:ascii="Times New Roman" w:hAnsi="Times New Roman" w:cs="Times New Roman"/>
            <w:noProof/>
          </w:rPr>
          <w:t>rief description</w:t>
        </w:r>
        <w:r w:rsidRPr="00FA379E">
          <w:rPr>
            <w:rStyle w:val="Hyperlink"/>
            <w:rFonts w:ascii="Times New Roman" w:hAnsi="Times New Roman" w:cs="Times New Roman"/>
            <w:noProof/>
          </w:rPr>
          <w:t xml:space="preserve"> of the project activity</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_Toc212790787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4A7420">
          <w:rPr>
            <w:rFonts w:ascii="Times New Roman" w:hAnsi="Times New Roman" w:cs="Times New Roman"/>
            <w:noProof/>
            <w:webHidden/>
          </w:rPr>
          <w:t>1</w:t>
        </w:r>
        <w:r w:rsidRPr="00FA379E">
          <w:rPr>
            <w:rFonts w:ascii="Times New Roman" w:hAnsi="Times New Roman" w:cs="Times New Roman"/>
            <w:noProof/>
            <w:webHidden/>
          </w:rPr>
          <w:fldChar w:fldCharType="end"/>
        </w:r>
      </w:hyperlink>
    </w:p>
    <w:p w14:paraId="62D77176" w14:textId="452E7228"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88" w:history="1">
        <w:r w:rsidRPr="00FA379E">
          <w:rPr>
            <w:rStyle w:val="Hyperlink"/>
            <w:rFonts w:ascii="Times New Roman" w:hAnsi="Times New Roman" w:cs="Times New Roman"/>
            <w:noProof/>
          </w:rPr>
          <w:t>Description of the Participants</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_Toc212790788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4A7420">
          <w:rPr>
            <w:rFonts w:ascii="Times New Roman" w:hAnsi="Times New Roman" w:cs="Times New Roman"/>
            <w:noProof/>
            <w:webHidden/>
          </w:rPr>
          <w:t>1</w:t>
        </w:r>
        <w:r w:rsidRPr="00FA379E">
          <w:rPr>
            <w:rFonts w:ascii="Times New Roman" w:hAnsi="Times New Roman" w:cs="Times New Roman"/>
            <w:noProof/>
            <w:webHidden/>
          </w:rPr>
          <w:fldChar w:fldCharType="end"/>
        </w:r>
      </w:hyperlink>
    </w:p>
    <w:p w14:paraId="7E289447" w14:textId="64046672"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89" w:history="1">
        <w:r w:rsidRPr="00FA379E">
          <w:rPr>
            <w:rStyle w:val="Hyperlink"/>
            <w:rFonts w:ascii="Times New Roman" w:hAnsi="Times New Roman" w:cs="Times New Roman"/>
            <w:noProof/>
          </w:rPr>
          <w:t>Implementation/Methodology</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_Toc212790789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4A7420">
          <w:rPr>
            <w:rFonts w:ascii="Times New Roman" w:hAnsi="Times New Roman" w:cs="Times New Roman"/>
            <w:noProof/>
            <w:webHidden/>
          </w:rPr>
          <w:t>2</w:t>
        </w:r>
        <w:r w:rsidRPr="00FA379E">
          <w:rPr>
            <w:rFonts w:ascii="Times New Roman" w:hAnsi="Times New Roman" w:cs="Times New Roman"/>
            <w:noProof/>
            <w:webHidden/>
          </w:rPr>
          <w:fldChar w:fldCharType="end"/>
        </w:r>
      </w:hyperlink>
    </w:p>
    <w:p w14:paraId="75CD74E1" w14:textId="47EA7002"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90" w:history="1">
        <w:r w:rsidRPr="00FA379E">
          <w:rPr>
            <w:rStyle w:val="Hyperlink"/>
            <w:rFonts w:ascii="Times New Roman" w:hAnsi="Times New Roman" w:cs="Times New Roman"/>
            <w:noProof/>
          </w:rPr>
          <w:t>Results</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_Toc212790790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4A7420">
          <w:rPr>
            <w:rFonts w:ascii="Times New Roman" w:hAnsi="Times New Roman" w:cs="Times New Roman"/>
            <w:noProof/>
            <w:webHidden/>
          </w:rPr>
          <w:t>4</w:t>
        </w:r>
        <w:r w:rsidRPr="00FA379E">
          <w:rPr>
            <w:rFonts w:ascii="Times New Roman" w:hAnsi="Times New Roman" w:cs="Times New Roman"/>
            <w:noProof/>
            <w:webHidden/>
          </w:rPr>
          <w:fldChar w:fldCharType="end"/>
        </w:r>
      </w:hyperlink>
    </w:p>
    <w:p w14:paraId="6609DD23" w14:textId="7AA7747C" w:rsidR="00DB140D" w:rsidRPr="00FA379E" w:rsidRDefault="00DB140D">
      <w:pPr>
        <w:pStyle w:val="TOC2"/>
        <w:tabs>
          <w:tab w:val="right" w:leader="dot" w:pos="9350"/>
        </w:tabs>
        <w:rPr>
          <w:rFonts w:ascii="Times New Roman" w:hAnsi="Times New Roman" w:cs="Times New Roman"/>
          <w:noProof/>
          <w:color w:val="auto"/>
          <w:kern w:val="2"/>
          <w14:ligatures w14:val="standardContextual"/>
        </w:rPr>
      </w:pPr>
      <w:hyperlink w:anchor="_Toc212790791" w:history="1">
        <w:r w:rsidR="004A7420">
          <w:rPr>
            <w:rStyle w:val="Hyperlink"/>
            <w:rFonts w:ascii="Times New Roman" w:hAnsi="Times New Roman" w:cs="Times New Roman"/>
            <w:noProof/>
          </w:rPr>
          <w:t>Additional Activities</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_Toc212790791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4A7420">
          <w:rPr>
            <w:rFonts w:ascii="Times New Roman" w:hAnsi="Times New Roman" w:cs="Times New Roman"/>
            <w:noProof/>
            <w:webHidden/>
          </w:rPr>
          <w:t>6</w:t>
        </w:r>
        <w:r w:rsidRPr="00FA379E">
          <w:rPr>
            <w:rFonts w:ascii="Times New Roman" w:hAnsi="Times New Roman" w:cs="Times New Roman"/>
            <w:noProof/>
            <w:webHidden/>
          </w:rPr>
          <w:fldChar w:fldCharType="end"/>
        </w:r>
      </w:hyperlink>
    </w:p>
    <w:p w14:paraId="6D2BA837" w14:textId="04BBB5DD"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93" w:history="1">
        <w:r w:rsidR="004A7420">
          <w:rPr>
            <w:rStyle w:val="Hyperlink"/>
            <w:rFonts w:ascii="Times New Roman" w:hAnsi="Times New Roman" w:cs="Times New Roman"/>
            <w:noProof/>
          </w:rPr>
          <w:t>Informational Handouts</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_Toc212790793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7E193D">
          <w:rPr>
            <w:rFonts w:ascii="Times New Roman" w:hAnsi="Times New Roman" w:cs="Times New Roman"/>
            <w:noProof/>
            <w:webHidden/>
          </w:rPr>
          <w:t>6</w:t>
        </w:r>
        <w:r w:rsidRPr="00FA379E">
          <w:rPr>
            <w:rFonts w:ascii="Times New Roman" w:hAnsi="Times New Roman" w:cs="Times New Roman"/>
            <w:noProof/>
            <w:webHidden/>
          </w:rPr>
          <w:fldChar w:fldCharType="end"/>
        </w:r>
      </w:hyperlink>
    </w:p>
    <w:p w14:paraId="3EE13C71" w14:textId="1D83E3C6"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r>
        <w:fldChar w:fldCharType="begin"/>
      </w:r>
      <w:r>
        <w:instrText>HYPERLINK \l "_Toc212790794"</w:instrText>
      </w:r>
      <w:r>
        <w:fldChar w:fldCharType="separate"/>
      </w:r>
      <w:r w:rsidR="004A7420">
        <w:rPr>
          <w:rStyle w:val="Hyperlink"/>
          <w:rFonts w:ascii="Times New Roman" w:hAnsi="Times New Roman" w:cs="Times New Roman"/>
          <w:noProof/>
        </w:rPr>
        <w:t>SEL Comparisons</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_Toc212790794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7E193D">
        <w:rPr>
          <w:rFonts w:ascii="Times New Roman" w:hAnsi="Times New Roman" w:cs="Times New Roman"/>
          <w:noProof/>
          <w:webHidden/>
        </w:rPr>
        <w:t>6</w:t>
      </w:r>
      <w:r w:rsidRPr="00FA379E">
        <w:rPr>
          <w:rFonts w:ascii="Times New Roman" w:hAnsi="Times New Roman" w:cs="Times New Roman"/>
          <w:noProof/>
          <w:webHidden/>
        </w:rPr>
        <w:fldChar w:fldCharType="end"/>
      </w:r>
      <w:r>
        <w:fldChar w:fldCharType="end"/>
      </w:r>
    </w:p>
    <w:p w14:paraId="61D89BA2" w14:textId="2F90797C" w:rsidR="00DB140D" w:rsidRPr="00FA379E" w:rsidRDefault="00DB140D">
      <w:pPr>
        <w:pStyle w:val="TOC3"/>
        <w:tabs>
          <w:tab w:val="right" w:leader="dot" w:pos="9350"/>
        </w:tabs>
        <w:rPr>
          <w:rFonts w:ascii="Times New Roman" w:hAnsi="Times New Roman" w:cs="Times New Roman"/>
          <w:noProof/>
          <w:color w:val="auto"/>
          <w:kern w:val="2"/>
          <w14:ligatures w14:val="standardContextual"/>
        </w:rPr>
      </w:pPr>
      <w:hyperlink w:anchor="_Toc212790795" w:history="1">
        <w:r w:rsidR="004A7420">
          <w:rPr>
            <w:rStyle w:val="Hyperlink"/>
            <w:rFonts w:ascii="Times New Roman" w:hAnsi="Times New Roman" w:cs="Times New Roman"/>
            <w:noProof/>
          </w:rPr>
          <w:t>Tier 2 Interventions</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_Toc212790795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7E193D">
          <w:rPr>
            <w:rFonts w:ascii="Times New Roman" w:hAnsi="Times New Roman" w:cs="Times New Roman"/>
            <w:noProof/>
            <w:webHidden/>
          </w:rPr>
          <w:t>6</w:t>
        </w:r>
        <w:r w:rsidRPr="00FA379E">
          <w:rPr>
            <w:rFonts w:ascii="Times New Roman" w:hAnsi="Times New Roman" w:cs="Times New Roman"/>
            <w:noProof/>
            <w:webHidden/>
          </w:rPr>
          <w:fldChar w:fldCharType="end"/>
        </w:r>
      </w:hyperlink>
    </w:p>
    <w:p w14:paraId="4DD774DC" w14:textId="659E3092" w:rsidR="00DB140D" w:rsidRDefault="00DB140D">
      <w:pPr>
        <w:pStyle w:val="TOC2"/>
        <w:tabs>
          <w:tab w:val="right" w:leader="dot" w:pos="9350"/>
        </w:tabs>
      </w:pPr>
      <w:r>
        <w:lastRenderedPageBreak/>
        <w:fldChar w:fldCharType="begin"/>
      </w:r>
      <w:r>
        <w:instrText>HYPERLINK \l "_Toc212790796"</w:instrText>
      </w:r>
      <w:r>
        <w:fldChar w:fldCharType="separate"/>
      </w:r>
      <w:r w:rsidR="004A7420">
        <w:rPr>
          <w:rStyle w:val="Hyperlink"/>
          <w:rFonts w:ascii="Times New Roman" w:hAnsi="Times New Roman" w:cs="Times New Roman"/>
          <w:noProof/>
        </w:rPr>
        <w:t>Sources of Strength Preparations</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_Toc212790796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7E193D">
        <w:rPr>
          <w:rFonts w:ascii="Times New Roman" w:hAnsi="Times New Roman" w:cs="Times New Roman"/>
          <w:noProof/>
          <w:webHidden/>
        </w:rPr>
        <w:t>7</w:t>
      </w:r>
      <w:r w:rsidRPr="00FA379E">
        <w:rPr>
          <w:rFonts w:ascii="Times New Roman" w:hAnsi="Times New Roman" w:cs="Times New Roman"/>
          <w:noProof/>
          <w:webHidden/>
        </w:rPr>
        <w:fldChar w:fldCharType="end"/>
      </w:r>
      <w:r>
        <w:fldChar w:fldCharType="end"/>
      </w:r>
    </w:p>
    <w:p w14:paraId="39A65CF9" w14:textId="0378AF7B" w:rsidR="004A7420" w:rsidRPr="00FA379E" w:rsidRDefault="004A7420" w:rsidP="004A7420">
      <w:pPr>
        <w:pStyle w:val="TOC2"/>
        <w:tabs>
          <w:tab w:val="right" w:leader="dot" w:pos="9350"/>
        </w:tabs>
        <w:rPr>
          <w:rFonts w:ascii="Times New Roman" w:hAnsi="Times New Roman" w:cs="Times New Roman"/>
          <w:noProof/>
          <w:color w:val="auto"/>
          <w:kern w:val="2"/>
          <w14:ligatures w14:val="standardContextual"/>
        </w:rPr>
      </w:pPr>
      <w:hyperlink w:anchor="_Toc212790796" w:history="1">
        <w:r>
          <w:rPr>
            <w:rStyle w:val="Hyperlink"/>
            <w:rFonts w:ascii="Times New Roman" w:hAnsi="Times New Roman" w:cs="Times New Roman"/>
            <w:noProof/>
          </w:rPr>
          <w:t>Consultation</w:t>
        </w:r>
        <w:r>
          <w:rPr>
            <w:rStyle w:val="Hyperlink"/>
            <w:rFonts w:ascii="Times New Roman" w:hAnsi="Times New Roman" w:cs="Times New Roman"/>
            <w:noProof/>
          </w:rPr>
          <w:t>s</w:t>
        </w:r>
        <w:r>
          <w:rPr>
            <w:rStyle w:val="Hyperlink"/>
            <w:rFonts w:ascii="Times New Roman" w:hAnsi="Times New Roman" w:cs="Times New Roman"/>
            <w:noProof/>
          </w:rPr>
          <w:t xml:space="preserve"> and Trainings</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_Toc212790796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7E193D">
          <w:rPr>
            <w:rFonts w:ascii="Times New Roman" w:hAnsi="Times New Roman" w:cs="Times New Roman"/>
            <w:noProof/>
            <w:webHidden/>
          </w:rPr>
          <w:t>7</w:t>
        </w:r>
        <w:r w:rsidRPr="00FA379E">
          <w:rPr>
            <w:rFonts w:ascii="Times New Roman" w:hAnsi="Times New Roman" w:cs="Times New Roman"/>
            <w:noProof/>
            <w:webHidden/>
          </w:rPr>
          <w:fldChar w:fldCharType="end"/>
        </w:r>
      </w:hyperlink>
    </w:p>
    <w:p w14:paraId="0987CBE9" w14:textId="7726914A" w:rsidR="004A7420" w:rsidRDefault="004A7420" w:rsidP="004A7420">
      <w:pPr>
        <w:pStyle w:val="TOC2"/>
        <w:tabs>
          <w:tab w:val="right" w:leader="dot" w:pos="9350"/>
        </w:tabs>
      </w:pPr>
      <w:hyperlink w:anchor="_Toc212790796" w:history="1">
        <w:r>
          <w:rPr>
            <w:rStyle w:val="Hyperlink"/>
            <w:rFonts w:ascii="Times New Roman" w:hAnsi="Times New Roman" w:cs="Times New Roman"/>
            <w:noProof/>
          </w:rPr>
          <w:t>Professional Development</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_Toc212790796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7E193D">
          <w:rPr>
            <w:rFonts w:ascii="Times New Roman" w:hAnsi="Times New Roman" w:cs="Times New Roman"/>
            <w:noProof/>
            <w:webHidden/>
          </w:rPr>
          <w:t>8</w:t>
        </w:r>
        <w:r w:rsidRPr="00FA379E">
          <w:rPr>
            <w:rFonts w:ascii="Times New Roman" w:hAnsi="Times New Roman" w:cs="Times New Roman"/>
            <w:noProof/>
            <w:webHidden/>
          </w:rPr>
          <w:fldChar w:fldCharType="end"/>
        </w:r>
      </w:hyperlink>
    </w:p>
    <w:p w14:paraId="4B843C1F" w14:textId="3CA34553" w:rsidR="007E193D" w:rsidRPr="007E193D" w:rsidRDefault="007E193D" w:rsidP="007E193D">
      <w:pPr>
        <w:pStyle w:val="TOC2"/>
        <w:tabs>
          <w:tab w:val="right" w:leader="dot" w:pos="9350"/>
        </w:tabs>
      </w:pPr>
      <w:hyperlink w:anchor="_Toc212790796" w:history="1">
        <w:r>
          <w:rPr>
            <w:rStyle w:val="Hyperlink"/>
            <w:rFonts w:ascii="Times New Roman" w:hAnsi="Times New Roman" w:cs="Times New Roman"/>
            <w:noProof/>
          </w:rPr>
          <w:t>Research Dissemination</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_Toc212790796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Pr>
            <w:rFonts w:ascii="Times New Roman" w:hAnsi="Times New Roman" w:cs="Times New Roman"/>
            <w:noProof/>
            <w:webHidden/>
          </w:rPr>
          <w:t>8</w:t>
        </w:r>
        <w:r w:rsidRPr="00FA379E">
          <w:rPr>
            <w:rFonts w:ascii="Times New Roman" w:hAnsi="Times New Roman" w:cs="Times New Roman"/>
            <w:noProof/>
            <w:webHidden/>
          </w:rPr>
          <w:fldChar w:fldCharType="end"/>
        </w:r>
      </w:hyperlink>
    </w:p>
    <w:p w14:paraId="24CD91A0" w14:textId="5488BD63" w:rsidR="00DB140D" w:rsidRDefault="00DB140D">
      <w:pPr>
        <w:pStyle w:val="TOC1"/>
        <w:tabs>
          <w:tab w:val="right" w:leader="dot" w:pos="9350"/>
        </w:tabs>
      </w:pPr>
      <w:hyperlink w:anchor="_Toc212790803" w:history="1">
        <w:r w:rsidRPr="00FA379E">
          <w:rPr>
            <w:rStyle w:val="Hyperlink"/>
            <w:rFonts w:ascii="Times New Roman" w:eastAsia="Times New Roman" w:hAnsi="Times New Roman" w:cs="Times New Roman"/>
            <w:noProof/>
          </w:rPr>
          <w:t>Capstone Discussion</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_Toc212790803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sidR="007E193D">
          <w:rPr>
            <w:rFonts w:ascii="Times New Roman" w:hAnsi="Times New Roman" w:cs="Times New Roman"/>
            <w:noProof/>
            <w:webHidden/>
          </w:rPr>
          <w:t>9</w:t>
        </w:r>
        <w:r w:rsidRPr="00FA379E">
          <w:rPr>
            <w:rFonts w:ascii="Times New Roman" w:hAnsi="Times New Roman" w:cs="Times New Roman"/>
            <w:noProof/>
            <w:webHidden/>
          </w:rPr>
          <w:fldChar w:fldCharType="end"/>
        </w:r>
      </w:hyperlink>
    </w:p>
    <w:p w14:paraId="1698A5FC" w14:textId="2D6CC2FD" w:rsidR="007E193D" w:rsidRPr="00FA379E" w:rsidRDefault="007E193D" w:rsidP="007E193D">
      <w:pPr>
        <w:pStyle w:val="TOC2"/>
        <w:tabs>
          <w:tab w:val="right" w:leader="dot" w:pos="9350"/>
        </w:tabs>
        <w:rPr>
          <w:rFonts w:ascii="Times New Roman" w:hAnsi="Times New Roman" w:cs="Times New Roman"/>
          <w:noProof/>
          <w:color w:val="auto"/>
          <w:kern w:val="2"/>
          <w14:ligatures w14:val="standardContextual"/>
        </w:rPr>
      </w:pPr>
      <w:hyperlink w:anchor="_Toc212790804" w:history="1">
        <w:r>
          <w:rPr>
            <w:rStyle w:val="Hyperlink"/>
            <w:rFonts w:ascii="Times New Roman" w:hAnsi="Times New Roman" w:cs="Times New Roman"/>
            <w:noProof/>
          </w:rPr>
          <w:t>Planning</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_Toc212790804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Pr>
            <w:rFonts w:ascii="Times New Roman" w:hAnsi="Times New Roman" w:cs="Times New Roman"/>
            <w:noProof/>
            <w:webHidden/>
          </w:rPr>
          <w:t>9</w:t>
        </w:r>
        <w:r w:rsidRPr="00FA379E">
          <w:rPr>
            <w:rFonts w:ascii="Times New Roman" w:hAnsi="Times New Roman" w:cs="Times New Roman"/>
            <w:noProof/>
            <w:webHidden/>
          </w:rPr>
          <w:fldChar w:fldCharType="end"/>
        </w:r>
      </w:hyperlink>
    </w:p>
    <w:p w14:paraId="79247FC6" w14:textId="5D3C877D" w:rsidR="007E193D" w:rsidRDefault="007E193D" w:rsidP="007E193D">
      <w:pPr>
        <w:pStyle w:val="TOC2"/>
        <w:tabs>
          <w:tab w:val="right" w:leader="dot" w:pos="9350"/>
        </w:tabs>
      </w:pPr>
      <w:hyperlink w:anchor="_Toc212790804" w:history="1">
        <w:r w:rsidRPr="00FA379E">
          <w:rPr>
            <w:rStyle w:val="Hyperlink"/>
            <w:rFonts w:ascii="Times New Roman" w:hAnsi="Times New Roman" w:cs="Times New Roman"/>
            <w:noProof/>
          </w:rPr>
          <w:t>Evaluation of the Captone Project and Correlation with Literature</w:t>
        </w:r>
        <w:r w:rsidRPr="00FA379E">
          <w:rPr>
            <w:rFonts w:ascii="Times New Roman" w:hAnsi="Times New Roman" w:cs="Times New Roman"/>
            <w:noProof/>
            <w:webHidden/>
          </w:rPr>
          <w:tab/>
        </w:r>
        <w:r w:rsidRPr="00FA379E">
          <w:rPr>
            <w:rFonts w:ascii="Times New Roman" w:hAnsi="Times New Roman" w:cs="Times New Roman"/>
            <w:noProof/>
            <w:webHidden/>
          </w:rPr>
          <w:fldChar w:fldCharType="begin"/>
        </w:r>
        <w:r w:rsidRPr="00FA379E">
          <w:rPr>
            <w:rFonts w:ascii="Times New Roman" w:hAnsi="Times New Roman" w:cs="Times New Roman"/>
            <w:noProof/>
            <w:webHidden/>
          </w:rPr>
          <w:instrText xml:space="preserve"> PAGEREF _Toc212790804 \h </w:instrText>
        </w:r>
        <w:r w:rsidRPr="00FA379E">
          <w:rPr>
            <w:rFonts w:ascii="Times New Roman" w:hAnsi="Times New Roman" w:cs="Times New Roman"/>
            <w:noProof/>
            <w:webHidden/>
          </w:rPr>
        </w:r>
        <w:r w:rsidRPr="00FA379E">
          <w:rPr>
            <w:rFonts w:ascii="Times New Roman" w:hAnsi="Times New Roman" w:cs="Times New Roman"/>
            <w:noProof/>
            <w:webHidden/>
          </w:rPr>
          <w:fldChar w:fldCharType="separate"/>
        </w:r>
        <w:r w:rsidRPr="00FA379E">
          <w:rPr>
            <w:rFonts w:ascii="Times New Roman" w:hAnsi="Times New Roman" w:cs="Times New Roman"/>
            <w:noProof/>
            <w:webHidden/>
          </w:rPr>
          <w:t>1</w:t>
        </w:r>
        <w:r>
          <w:rPr>
            <w:rFonts w:ascii="Times New Roman" w:hAnsi="Times New Roman" w:cs="Times New Roman"/>
            <w:noProof/>
            <w:webHidden/>
          </w:rPr>
          <w:t>9</w:t>
        </w:r>
        <w:r w:rsidRPr="00FA379E">
          <w:rPr>
            <w:rFonts w:ascii="Times New Roman" w:hAnsi="Times New Roman" w:cs="Times New Roman"/>
            <w:noProof/>
            <w:webHidden/>
          </w:rPr>
          <w:fldChar w:fldCharType="end"/>
        </w:r>
      </w:hyperlink>
    </w:p>
    <w:p w14:paraId="5C7A8646" w14:textId="3C85E4FE" w:rsidR="007E193D" w:rsidRPr="00FA379E" w:rsidRDefault="007E193D" w:rsidP="007E193D">
      <w:pPr>
        <w:pStyle w:val="TOC3"/>
        <w:tabs>
          <w:tab w:val="right" w:leader="dot" w:pos="9350"/>
        </w:tabs>
        <w:rPr>
          <w:rFonts w:ascii="Times New Roman" w:hAnsi="Times New Roman" w:cs="Times New Roman"/>
          <w:noProof/>
          <w:color w:val="auto"/>
          <w:kern w:val="2"/>
          <w14:ligatures w14:val="standardContextual"/>
        </w:rPr>
      </w:pPr>
      <w:hyperlink w:anchor="_Toc212790777" w:history="1">
        <w:r>
          <w:rPr>
            <w:rStyle w:val="Hyperlink"/>
            <w:rFonts w:ascii="Times New Roman" w:hAnsi="Times New Roman" w:cs="Times New Roman"/>
            <w:noProof/>
          </w:rPr>
          <w:t>IRB-Related Activities</w:t>
        </w:r>
        <w:r w:rsidRPr="00FA379E">
          <w:rPr>
            <w:rFonts w:ascii="Times New Roman" w:hAnsi="Times New Roman" w:cs="Times New Roman"/>
            <w:noProof/>
            <w:webHidden/>
          </w:rPr>
          <w:tab/>
        </w:r>
        <w:r>
          <w:rPr>
            <w:rFonts w:ascii="Times New Roman" w:hAnsi="Times New Roman" w:cs="Times New Roman"/>
            <w:noProof/>
            <w:webHidden/>
          </w:rPr>
          <w:t>19</w:t>
        </w:r>
      </w:hyperlink>
    </w:p>
    <w:p w14:paraId="637E197F" w14:textId="25A18559" w:rsidR="007E193D" w:rsidRPr="00FA379E" w:rsidRDefault="007E193D" w:rsidP="007E193D">
      <w:pPr>
        <w:pStyle w:val="TOC3"/>
        <w:tabs>
          <w:tab w:val="right" w:leader="dot" w:pos="9350"/>
        </w:tabs>
        <w:rPr>
          <w:rFonts w:ascii="Times New Roman" w:hAnsi="Times New Roman" w:cs="Times New Roman"/>
          <w:noProof/>
          <w:color w:val="auto"/>
          <w:kern w:val="2"/>
          <w14:ligatures w14:val="standardContextual"/>
        </w:rPr>
      </w:pPr>
      <w:hyperlink w:anchor="_Toc212790777" w:history="1">
        <w:r>
          <w:rPr>
            <w:rStyle w:val="Hyperlink"/>
            <w:rFonts w:ascii="Times New Roman" w:hAnsi="Times New Roman" w:cs="Times New Roman"/>
            <w:noProof/>
          </w:rPr>
          <w:t>Additional Activities</w:t>
        </w:r>
        <w:r w:rsidRPr="00FA379E">
          <w:rPr>
            <w:rFonts w:ascii="Times New Roman" w:hAnsi="Times New Roman" w:cs="Times New Roman"/>
            <w:noProof/>
            <w:webHidden/>
          </w:rPr>
          <w:tab/>
        </w:r>
        <w:r>
          <w:rPr>
            <w:rFonts w:ascii="Times New Roman" w:hAnsi="Times New Roman" w:cs="Times New Roman"/>
            <w:noProof/>
            <w:webHidden/>
          </w:rPr>
          <w:t>21</w:t>
        </w:r>
      </w:hyperlink>
    </w:p>
    <w:p w14:paraId="42AC8B34" w14:textId="7888C399" w:rsidR="00DB140D" w:rsidRDefault="00DB140D">
      <w:pPr>
        <w:pStyle w:val="TOC2"/>
        <w:tabs>
          <w:tab w:val="right" w:leader="dot" w:pos="9350"/>
        </w:tabs>
      </w:pPr>
      <w:hyperlink w:anchor="_Toc212790805" w:history="1">
        <w:r w:rsidRPr="00FA379E">
          <w:rPr>
            <w:rStyle w:val="Hyperlink"/>
            <w:rFonts w:ascii="Times New Roman" w:hAnsi="Times New Roman" w:cs="Times New Roman"/>
            <w:noProof/>
          </w:rPr>
          <w:t>Evaluation of the Entire Capstone Process</w:t>
        </w:r>
        <w:r w:rsidRPr="00FA379E">
          <w:rPr>
            <w:rFonts w:ascii="Times New Roman" w:hAnsi="Times New Roman" w:cs="Times New Roman"/>
            <w:noProof/>
            <w:webHidden/>
          </w:rPr>
          <w:tab/>
        </w:r>
        <w:r w:rsidR="007E193D">
          <w:rPr>
            <w:rFonts w:ascii="Times New Roman" w:hAnsi="Times New Roman" w:cs="Times New Roman"/>
            <w:noProof/>
            <w:webHidden/>
          </w:rPr>
          <w:t>22</w:t>
        </w:r>
      </w:hyperlink>
    </w:p>
    <w:p w14:paraId="2B58ACD5" w14:textId="21A4E0CF" w:rsidR="007E193D" w:rsidRPr="007E193D" w:rsidRDefault="007E193D" w:rsidP="007E193D">
      <w:pPr>
        <w:pStyle w:val="TOC3"/>
        <w:tabs>
          <w:tab w:val="right" w:leader="dot" w:pos="9350"/>
        </w:tabs>
        <w:rPr>
          <w:rFonts w:ascii="Times New Roman" w:hAnsi="Times New Roman" w:cs="Times New Roman"/>
          <w:noProof/>
          <w:color w:val="auto"/>
          <w:kern w:val="2"/>
          <w14:ligatures w14:val="standardContextual"/>
        </w:rPr>
      </w:pPr>
      <w:hyperlink w:anchor="_Toc212790777" w:history="1">
        <w:r>
          <w:rPr>
            <w:rStyle w:val="Hyperlink"/>
            <w:rFonts w:ascii="Times New Roman" w:hAnsi="Times New Roman" w:cs="Times New Roman"/>
            <w:noProof/>
          </w:rPr>
          <w:t>Process</w:t>
        </w:r>
        <w:r w:rsidRPr="00FA379E">
          <w:rPr>
            <w:rFonts w:ascii="Times New Roman" w:hAnsi="Times New Roman" w:cs="Times New Roman"/>
            <w:noProof/>
            <w:webHidden/>
          </w:rPr>
          <w:tab/>
        </w:r>
        <w:r>
          <w:rPr>
            <w:rFonts w:ascii="Times New Roman" w:hAnsi="Times New Roman" w:cs="Times New Roman"/>
            <w:noProof/>
            <w:webHidden/>
          </w:rPr>
          <w:t>2</w:t>
        </w:r>
        <w:r>
          <w:rPr>
            <w:rFonts w:ascii="Times New Roman" w:hAnsi="Times New Roman" w:cs="Times New Roman"/>
            <w:noProof/>
            <w:webHidden/>
          </w:rPr>
          <w:t>2</w:t>
        </w:r>
      </w:hyperlink>
    </w:p>
    <w:p w14:paraId="461044B4" w14:textId="27097293" w:rsidR="007E193D" w:rsidRPr="00FA379E" w:rsidRDefault="007E193D" w:rsidP="007E193D">
      <w:pPr>
        <w:pStyle w:val="TOC3"/>
        <w:tabs>
          <w:tab w:val="right" w:leader="dot" w:pos="9350"/>
        </w:tabs>
        <w:rPr>
          <w:rFonts w:ascii="Times New Roman" w:hAnsi="Times New Roman" w:cs="Times New Roman"/>
          <w:noProof/>
          <w:color w:val="auto"/>
          <w:kern w:val="2"/>
          <w14:ligatures w14:val="standardContextual"/>
        </w:rPr>
      </w:pPr>
      <w:r>
        <w:fldChar w:fldCharType="begin"/>
      </w:r>
      <w:r>
        <w:instrText>HYPERLINK \l "_Toc212790777"</w:instrText>
      </w:r>
      <w:r>
        <w:fldChar w:fldCharType="separate"/>
      </w:r>
      <w:r>
        <w:rPr>
          <w:rStyle w:val="Hyperlink"/>
          <w:rFonts w:ascii="Times New Roman" w:hAnsi="Times New Roman" w:cs="Times New Roman"/>
          <w:noProof/>
        </w:rPr>
        <w:t>Barriers</w:t>
      </w:r>
      <w:r w:rsidRPr="00FA379E">
        <w:rPr>
          <w:rFonts w:ascii="Times New Roman" w:hAnsi="Times New Roman" w:cs="Times New Roman"/>
          <w:noProof/>
          <w:webHidden/>
        </w:rPr>
        <w:tab/>
      </w:r>
      <w:r>
        <w:rPr>
          <w:rFonts w:ascii="Times New Roman" w:hAnsi="Times New Roman" w:cs="Times New Roman"/>
          <w:noProof/>
          <w:webHidden/>
        </w:rPr>
        <w:t>23</w:t>
      </w:r>
      <w:r>
        <w:fldChar w:fldCharType="end"/>
      </w:r>
    </w:p>
    <w:p w14:paraId="4A29F106" w14:textId="56A34064" w:rsidR="007E193D" w:rsidRPr="007E193D" w:rsidRDefault="007E193D" w:rsidP="007E193D">
      <w:pPr>
        <w:pStyle w:val="TOC3"/>
        <w:tabs>
          <w:tab w:val="right" w:leader="dot" w:pos="9350"/>
        </w:tabs>
        <w:rPr>
          <w:rFonts w:ascii="Times New Roman" w:hAnsi="Times New Roman" w:cs="Times New Roman"/>
          <w:noProof/>
          <w:color w:val="auto"/>
          <w:kern w:val="2"/>
          <w14:ligatures w14:val="standardContextual"/>
        </w:rPr>
      </w:pPr>
      <w:hyperlink w:anchor="_Toc212790777" w:history="1">
        <w:r w:rsidRPr="00FA379E">
          <w:rPr>
            <w:rStyle w:val="Hyperlink"/>
            <w:rFonts w:ascii="Times New Roman" w:hAnsi="Times New Roman" w:cs="Times New Roman"/>
            <w:noProof/>
          </w:rPr>
          <w:t>Li</w:t>
        </w:r>
        <w:r>
          <w:rPr>
            <w:rStyle w:val="Hyperlink"/>
            <w:rFonts w:ascii="Times New Roman" w:hAnsi="Times New Roman" w:cs="Times New Roman"/>
            <w:noProof/>
          </w:rPr>
          <w:t>mitations</w:t>
        </w:r>
        <w:r w:rsidRPr="00FA379E">
          <w:rPr>
            <w:rFonts w:ascii="Times New Roman" w:hAnsi="Times New Roman" w:cs="Times New Roman"/>
            <w:noProof/>
            <w:webHidden/>
          </w:rPr>
          <w:tab/>
        </w:r>
        <w:r>
          <w:rPr>
            <w:rFonts w:ascii="Times New Roman" w:hAnsi="Times New Roman" w:cs="Times New Roman"/>
            <w:noProof/>
            <w:webHidden/>
          </w:rPr>
          <w:t>23</w:t>
        </w:r>
      </w:hyperlink>
    </w:p>
    <w:p w14:paraId="1FB604AC" w14:textId="6238F676" w:rsidR="00DB140D" w:rsidRDefault="00DB140D">
      <w:pPr>
        <w:pStyle w:val="TOC2"/>
        <w:tabs>
          <w:tab w:val="right" w:leader="dot" w:pos="9350"/>
        </w:tabs>
      </w:pPr>
      <w:hyperlink w:anchor="_Toc212790809" w:history="1">
        <w:r w:rsidRPr="00FA379E">
          <w:rPr>
            <w:rStyle w:val="Hyperlink"/>
            <w:rFonts w:ascii="Times New Roman" w:hAnsi="Times New Roman" w:cs="Times New Roman"/>
            <w:noProof/>
          </w:rPr>
          <w:t>Recommendations for Practice, Policy, and/or Education</w:t>
        </w:r>
        <w:r w:rsidRPr="00FA379E">
          <w:rPr>
            <w:rFonts w:ascii="Times New Roman" w:hAnsi="Times New Roman" w:cs="Times New Roman"/>
            <w:noProof/>
            <w:webHidden/>
          </w:rPr>
          <w:tab/>
        </w:r>
        <w:r w:rsidR="007E193D">
          <w:rPr>
            <w:rFonts w:ascii="Times New Roman" w:hAnsi="Times New Roman" w:cs="Times New Roman"/>
            <w:noProof/>
            <w:webHidden/>
          </w:rPr>
          <w:t>24</w:t>
        </w:r>
      </w:hyperlink>
    </w:p>
    <w:p w14:paraId="0B2B43F3" w14:textId="77E602C0" w:rsidR="007E193D" w:rsidRPr="007E193D" w:rsidRDefault="007E193D" w:rsidP="007E193D">
      <w:pPr>
        <w:pStyle w:val="TOC2"/>
        <w:tabs>
          <w:tab w:val="right" w:leader="dot" w:pos="9350"/>
        </w:tabs>
        <w:rPr>
          <w:rFonts w:ascii="Times New Roman" w:hAnsi="Times New Roman" w:cs="Times New Roman"/>
          <w:noProof/>
          <w:color w:val="auto"/>
          <w:kern w:val="2"/>
          <w14:ligatures w14:val="standardContextual"/>
        </w:rPr>
      </w:pPr>
      <w:hyperlink w:anchor="_Toc212790809" w:history="1">
        <w:r w:rsidRPr="00FA379E">
          <w:rPr>
            <w:rStyle w:val="Hyperlink"/>
            <w:rFonts w:ascii="Times New Roman" w:hAnsi="Times New Roman" w:cs="Times New Roman"/>
            <w:noProof/>
          </w:rPr>
          <w:t>Re</w:t>
        </w:r>
        <w:r>
          <w:rPr>
            <w:rStyle w:val="Hyperlink"/>
            <w:rFonts w:ascii="Times New Roman" w:hAnsi="Times New Roman" w:cs="Times New Roman"/>
            <w:noProof/>
          </w:rPr>
          <w:t>flection</w:t>
        </w:r>
        <w:r w:rsidRPr="00FA379E">
          <w:rPr>
            <w:rFonts w:ascii="Times New Roman" w:hAnsi="Times New Roman" w:cs="Times New Roman"/>
            <w:noProof/>
            <w:webHidden/>
          </w:rPr>
          <w:tab/>
        </w:r>
        <w:r>
          <w:rPr>
            <w:rFonts w:ascii="Times New Roman" w:hAnsi="Times New Roman" w:cs="Times New Roman"/>
            <w:noProof/>
            <w:webHidden/>
          </w:rPr>
          <w:t>25</w:t>
        </w:r>
      </w:hyperlink>
    </w:p>
    <w:p w14:paraId="24DDEFFC" w14:textId="1F0C5E28" w:rsidR="00DB140D" w:rsidRPr="00FA379E" w:rsidRDefault="00DB140D">
      <w:pPr>
        <w:pStyle w:val="TOC1"/>
        <w:tabs>
          <w:tab w:val="right" w:leader="dot" w:pos="9350"/>
        </w:tabs>
        <w:rPr>
          <w:rFonts w:ascii="Times New Roman" w:hAnsi="Times New Roman" w:cs="Times New Roman"/>
          <w:noProof/>
          <w:color w:val="auto"/>
          <w:kern w:val="2"/>
          <w14:ligatures w14:val="standardContextual"/>
        </w:rPr>
      </w:pPr>
      <w:hyperlink w:anchor="_Toc212790810" w:history="1">
        <w:r w:rsidRPr="00FA379E">
          <w:rPr>
            <w:rStyle w:val="Hyperlink"/>
            <w:rFonts w:ascii="Times New Roman" w:eastAsia="Times New Roman" w:hAnsi="Times New Roman" w:cs="Times New Roman"/>
            <w:noProof/>
          </w:rPr>
          <w:t>Reflective Synthesis/ Creative Epilogue</w:t>
        </w:r>
        <w:r w:rsidRPr="00FA379E">
          <w:rPr>
            <w:rFonts w:ascii="Times New Roman" w:hAnsi="Times New Roman" w:cs="Times New Roman"/>
            <w:noProof/>
            <w:webHidden/>
          </w:rPr>
          <w:tab/>
        </w:r>
        <w:r w:rsidR="007E193D">
          <w:rPr>
            <w:rFonts w:ascii="Times New Roman" w:hAnsi="Times New Roman" w:cs="Times New Roman"/>
            <w:noProof/>
            <w:webHidden/>
          </w:rPr>
          <w:t>27</w:t>
        </w:r>
      </w:hyperlink>
    </w:p>
    <w:p w14:paraId="714C648B" w14:textId="50EAB29E" w:rsidR="00DB140D" w:rsidRPr="00FA379E" w:rsidRDefault="00DB140D">
      <w:pPr>
        <w:pStyle w:val="TOC1"/>
        <w:tabs>
          <w:tab w:val="right" w:leader="dot" w:pos="9350"/>
        </w:tabs>
        <w:rPr>
          <w:rFonts w:ascii="Times New Roman" w:hAnsi="Times New Roman" w:cs="Times New Roman"/>
          <w:noProof/>
          <w:color w:val="auto"/>
          <w:kern w:val="2"/>
          <w14:ligatures w14:val="standardContextual"/>
        </w:rPr>
      </w:pPr>
      <w:hyperlink w:anchor="_Toc212790811" w:history="1">
        <w:r w:rsidRPr="00FA379E">
          <w:rPr>
            <w:rStyle w:val="Hyperlink"/>
            <w:rFonts w:ascii="Times New Roman" w:eastAsia="Times New Roman" w:hAnsi="Times New Roman" w:cs="Times New Roman"/>
            <w:noProof/>
          </w:rPr>
          <w:t xml:space="preserve">Appendix A: Literature </w:t>
        </w:r>
        <w:r w:rsidR="007E193D">
          <w:rPr>
            <w:rStyle w:val="Hyperlink"/>
            <w:rFonts w:ascii="Times New Roman" w:eastAsia="Times New Roman" w:hAnsi="Times New Roman" w:cs="Times New Roman"/>
            <w:noProof/>
          </w:rPr>
          <w:t xml:space="preserve">Review and </w:t>
        </w:r>
        <w:r w:rsidRPr="00FA379E">
          <w:rPr>
            <w:rStyle w:val="Hyperlink"/>
            <w:rFonts w:ascii="Times New Roman" w:eastAsia="Times New Roman" w:hAnsi="Times New Roman" w:cs="Times New Roman"/>
            <w:noProof/>
          </w:rPr>
          <w:t>Table</w:t>
        </w:r>
        <w:r w:rsidRPr="00FA379E">
          <w:rPr>
            <w:rFonts w:ascii="Times New Roman" w:hAnsi="Times New Roman" w:cs="Times New Roman"/>
            <w:noProof/>
            <w:webHidden/>
          </w:rPr>
          <w:tab/>
        </w:r>
        <w:r w:rsidR="007E193D">
          <w:rPr>
            <w:rFonts w:ascii="Times New Roman" w:hAnsi="Times New Roman" w:cs="Times New Roman"/>
            <w:noProof/>
            <w:webHidden/>
          </w:rPr>
          <w:t>28</w:t>
        </w:r>
      </w:hyperlink>
    </w:p>
    <w:p w14:paraId="1ABA2C13" w14:textId="5ABAE7F1" w:rsidR="00DB140D" w:rsidRPr="00FA379E" w:rsidRDefault="00DB140D">
      <w:pPr>
        <w:pStyle w:val="TOC1"/>
        <w:tabs>
          <w:tab w:val="right" w:leader="dot" w:pos="9350"/>
        </w:tabs>
        <w:rPr>
          <w:rFonts w:ascii="Times New Roman" w:hAnsi="Times New Roman" w:cs="Times New Roman"/>
          <w:noProof/>
          <w:color w:val="auto"/>
          <w:kern w:val="2"/>
          <w14:ligatures w14:val="standardContextual"/>
        </w:rPr>
      </w:pPr>
      <w:hyperlink w:anchor="_Toc212790812" w:history="1">
        <w:r w:rsidRPr="00FA379E">
          <w:rPr>
            <w:rStyle w:val="Hyperlink"/>
            <w:rFonts w:ascii="Times New Roman" w:hAnsi="Times New Roman" w:cs="Times New Roman"/>
            <w:noProof/>
          </w:rPr>
          <w:t xml:space="preserve">Appendix B: </w:t>
        </w:r>
        <w:r w:rsidR="007E193D">
          <w:rPr>
            <w:rStyle w:val="Hyperlink"/>
            <w:rFonts w:ascii="Times New Roman" w:hAnsi="Times New Roman" w:cs="Times New Roman"/>
            <w:noProof/>
          </w:rPr>
          <w:t>Needs Assessment</w:t>
        </w:r>
        <w:r w:rsidRPr="00FA379E">
          <w:rPr>
            <w:rFonts w:ascii="Times New Roman" w:hAnsi="Times New Roman" w:cs="Times New Roman"/>
            <w:noProof/>
            <w:webHidden/>
          </w:rPr>
          <w:tab/>
        </w:r>
        <w:r w:rsidR="007E193D">
          <w:rPr>
            <w:rFonts w:ascii="Times New Roman" w:hAnsi="Times New Roman" w:cs="Times New Roman"/>
            <w:noProof/>
            <w:webHidden/>
          </w:rPr>
          <w:t>50</w:t>
        </w:r>
      </w:hyperlink>
    </w:p>
    <w:p w14:paraId="733986E0" w14:textId="243380CD" w:rsidR="00DB140D" w:rsidRPr="00FA379E" w:rsidRDefault="00DB140D">
      <w:pPr>
        <w:pStyle w:val="TOC1"/>
        <w:tabs>
          <w:tab w:val="right" w:leader="dot" w:pos="9350"/>
        </w:tabs>
        <w:rPr>
          <w:rFonts w:ascii="Times New Roman" w:hAnsi="Times New Roman" w:cs="Times New Roman"/>
          <w:noProof/>
          <w:color w:val="auto"/>
          <w:kern w:val="2"/>
          <w14:ligatures w14:val="standardContextual"/>
        </w:rPr>
      </w:pPr>
      <w:hyperlink w:anchor="_Toc212790813" w:history="1">
        <w:r w:rsidRPr="00FA379E">
          <w:rPr>
            <w:rStyle w:val="Hyperlink"/>
            <w:rFonts w:ascii="Times New Roman" w:hAnsi="Times New Roman" w:cs="Times New Roman"/>
            <w:noProof/>
          </w:rPr>
          <w:t>Appendix C: IRB Application</w:t>
        </w:r>
        <w:r w:rsidRPr="00FA379E">
          <w:rPr>
            <w:rFonts w:ascii="Times New Roman" w:hAnsi="Times New Roman" w:cs="Times New Roman"/>
            <w:noProof/>
            <w:webHidden/>
          </w:rPr>
          <w:tab/>
        </w:r>
        <w:r w:rsidR="007E193D">
          <w:rPr>
            <w:rFonts w:ascii="Times New Roman" w:hAnsi="Times New Roman" w:cs="Times New Roman"/>
            <w:noProof/>
            <w:webHidden/>
          </w:rPr>
          <w:t>59</w:t>
        </w:r>
      </w:hyperlink>
    </w:p>
    <w:p w14:paraId="00F84580" w14:textId="250DF5A8" w:rsidR="00DB140D" w:rsidRPr="00FA379E" w:rsidRDefault="00DB140D">
      <w:pPr>
        <w:pStyle w:val="TOC1"/>
        <w:tabs>
          <w:tab w:val="right" w:leader="dot" w:pos="9350"/>
        </w:tabs>
        <w:rPr>
          <w:rFonts w:ascii="Times New Roman" w:hAnsi="Times New Roman" w:cs="Times New Roman"/>
          <w:noProof/>
          <w:color w:val="auto"/>
          <w:kern w:val="2"/>
          <w14:ligatures w14:val="standardContextual"/>
        </w:rPr>
      </w:pPr>
      <w:hyperlink w:anchor="_Toc212790814" w:history="1">
        <w:r w:rsidRPr="00FA379E">
          <w:rPr>
            <w:rStyle w:val="Hyperlink"/>
            <w:rFonts w:ascii="Times New Roman" w:hAnsi="Times New Roman" w:cs="Times New Roman"/>
            <w:noProof/>
          </w:rPr>
          <w:t>Appendix E: Capstone Goals and Objectives for a Capstone Project Table and a Capstone Experience Table</w:t>
        </w:r>
        <w:r w:rsidRPr="00FA379E">
          <w:rPr>
            <w:rFonts w:ascii="Times New Roman" w:hAnsi="Times New Roman" w:cs="Times New Roman"/>
            <w:noProof/>
            <w:webHidden/>
          </w:rPr>
          <w:tab/>
        </w:r>
        <w:r w:rsidR="007E193D">
          <w:rPr>
            <w:rFonts w:ascii="Times New Roman" w:hAnsi="Times New Roman" w:cs="Times New Roman"/>
            <w:noProof/>
            <w:webHidden/>
          </w:rPr>
          <w:t>60</w:t>
        </w:r>
      </w:hyperlink>
    </w:p>
    <w:p w14:paraId="4F8EF838" w14:textId="68FF38D2" w:rsidR="00DB140D" w:rsidRPr="00FA379E" w:rsidRDefault="00DB140D">
      <w:pPr>
        <w:pStyle w:val="TOC1"/>
        <w:tabs>
          <w:tab w:val="right" w:leader="dot" w:pos="9350"/>
        </w:tabs>
        <w:rPr>
          <w:rFonts w:ascii="Times New Roman" w:hAnsi="Times New Roman" w:cs="Times New Roman"/>
          <w:noProof/>
          <w:color w:val="auto"/>
          <w:kern w:val="2"/>
          <w14:ligatures w14:val="standardContextual"/>
        </w:rPr>
      </w:pPr>
      <w:hyperlink w:anchor="_Toc212790815" w:history="1">
        <w:r w:rsidRPr="00FA379E">
          <w:rPr>
            <w:rStyle w:val="Hyperlink"/>
            <w:rFonts w:ascii="Times New Roman" w:hAnsi="Times New Roman" w:cs="Times New Roman"/>
            <w:noProof/>
          </w:rPr>
          <w:t>Appendix F: Signed Memorandum of Understanding</w:t>
        </w:r>
        <w:r w:rsidRPr="00FA379E">
          <w:rPr>
            <w:rFonts w:ascii="Times New Roman" w:hAnsi="Times New Roman" w:cs="Times New Roman"/>
            <w:noProof/>
            <w:webHidden/>
          </w:rPr>
          <w:tab/>
        </w:r>
        <w:r w:rsidR="007E193D">
          <w:rPr>
            <w:rFonts w:ascii="Times New Roman" w:hAnsi="Times New Roman" w:cs="Times New Roman"/>
            <w:noProof/>
            <w:webHidden/>
          </w:rPr>
          <w:t>64</w:t>
        </w:r>
      </w:hyperlink>
    </w:p>
    <w:p w14:paraId="3AD56971" w14:textId="19048F22" w:rsidR="00DB140D" w:rsidRPr="00FA379E" w:rsidRDefault="00DB140D">
      <w:pPr>
        <w:pStyle w:val="TOC1"/>
        <w:tabs>
          <w:tab w:val="right" w:leader="dot" w:pos="9350"/>
        </w:tabs>
        <w:rPr>
          <w:rFonts w:ascii="Times New Roman" w:hAnsi="Times New Roman" w:cs="Times New Roman"/>
          <w:noProof/>
          <w:color w:val="auto"/>
          <w:kern w:val="2"/>
          <w14:ligatures w14:val="standardContextual"/>
        </w:rPr>
      </w:pPr>
      <w:hyperlink w:anchor="_Toc212790816" w:history="1">
        <w:r w:rsidRPr="00FA379E">
          <w:rPr>
            <w:rStyle w:val="Hyperlink"/>
            <w:rFonts w:ascii="Times New Roman" w:eastAsia="Times New Roman" w:hAnsi="Times New Roman" w:cs="Times New Roman"/>
            <w:noProof/>
          </w:rPr>
          <w:t>Appendix G: IRB Letter of Response</w:t>
        </w:r>
        <w:r w:rsidRPr="00FA379E">
          <w:rPr>
            <w:rFonts w:ascii="Times New Roman" w:hAnsi="Times New Roman" w:cs="Times New Roman"/>
            <w:noProof/>
            <w:webHidden/>
          </w:rPr>
          <w:tab/>
        </w:r>
        <w:r w:rsidR="007E193D">
          <w:rPr>
            <w:rFonts w:ascii="Times New Roman" w:hAnsi="Times New Roman" w:cs="Times New Roman"/>
            <w:noProof/>
            <w:webHidden/>
          </w:rPr>
          <w:t>65</w:t>
        </w:r>
      </w:hyperlink>
    </w:p>
    <w:p w14:paraId="283AE4FA" w14:textId="5550FEEC" w:rsidR="00DB140D" w:rsidRDefault="00DB140D">
      <w:pPr>
        <w:pStyle w:val="TOC1"/>
        <w:tabs>
          <w:tab w:val="right" w:leader="dot" w:pos="9350"/>
        </w:tabs>
        <w:rPr>
          <w:rFonts w:ascii="Times New Roman" w:hAnsi="Times New Roman" w:cs="Times New Roman"/>
        </w:rPr>
      </w:pPr>
      <w:hyperlink w:anchor="_Toc212790817" w:history="1">
        <w:r w:rsidRPr="00FA379E">
          <w:rPr>
            <w:rStyle w:val="Hyperlink"/>
            <w:rFonts w:ascii="Times New Roman" w:eastAsia="Times New Roman" w:hAnsi="Times New Roman" w:cs="Times New Roman"/>
            <w:noProof/>
          </w:rPr>
          <w:t>Appendix H: Week-by-Week Project Plan</w:t>
        </w:r>
        <w:r w:rsidRPr="00FA379E">
          <w:rPr>
            <w:rFonts w:ascii="Times New Roman" w:hAnsi="Times New Roman" w:cs="Times New Roman"/>
            <w:noProof/>
            <w:webHidden/>
          </w:rPr>
          <w:tab/>
        </w:r>
        <w:r w:rsidR="007E193D">
          <w:rPr>
            <w:rFonts w:ascii="Times New Roman" w:hAnsi="Times New Roman" w:cs="Times New Roman"/>
            <w:noProof/>
            <w:webHidden/>
          </w:rPr>
          <w:t>66</w:t>
        </w:r>
      </w:hyperlink>
    </w:p>
    <w:p w14:paraId="30C4C03F" w14:textId="06090F37" w:rsidR="00E85C07" w:rsidRPr="00983CD0" w:rsidRDefault="001D5CEA" w:rsidP="00983CD0">
      <w:pPr>
        <w:rPr>
          <w:rFonts w:ascii="Times New Roman" w:hAnsi="Times New Roman" w:cs="Times New Roman"/>
        </w:rPr>
      </w:pPr>
      <w:r>
        <w:rPr>
          <w:rFonts w:ascii="Times New Roman" w:hAnsi="Times New Roman" w:cs="Times New Roman"/>
        </w:rPr>
        <w:t xml:space="preserve">Appendix I: </w:t>
      </w:r>
      <w:proofErr w:type="gramStart"/>
      <w:r>
        <w:rPr>
          <w:rFonts w:ascii="Times New Roman" w:hAnsi="Times New Roman" w:cs="Times New Roman"/>
        </w:rPr>
        <w:t>References..</w:t>
      </w:r>
      <w:proofErr w:type="gramEnd"/>
      <w:r>
        <w:rPr>
          <w:rFonts w:ascii="Times New Roman" w:hAnsi="Times New Roman" w:cs="Times New Roman"/>
        </w:rPr>
        <w:t>…………………………………………………………………………</w:t>
      </w:r>
      <w:r w:rsidR="007E193D">
        <w:rPr>
          <w:rFonts w:ascii="Times New Roman" w:hAnsi="Times New Roman" w:cs="Times New Roman"/>
        </w:rPr>
        <w:t>70</w:t>
      </w:r>
      <w:r w:rsidR="00DB140D" w:rsidRPr="00FA379E">
        <w:rPr>
          <w:rFonts w:ascii="Times New Roman" w:eastAsia="Times New Roman" w:hAnsi="Times New Roman" w:cs="Times New Roman"/>
        </w:rPr>
        <w:fldChar w:fldCharType="end"/>
      </w:r>
    </w:p>
    <w:p w14:paraId="0C953D76" w14:textId="77777777" w:rsidR="00E85C07" w:rsidRPr="00FA379E" w:rsidRDefault="00E85C07" w:rsidP="000B697A">
      <w:pPr>
        <w:pStyle w:val="Heading5"/>
        <w:rPr>
          <w:rFonts w:ascii="Times New Roman" w:eastAsia="Times New Roman" w:hAnsi="Times New Roman" w:cs="Times New Roman"/>
          <w:sz w:val="24"/>
        </w:rPr>
      </w:pPr>
    </w:p>
    <w:p w14:paraId="01CB4E88" w14:textId="4499FFE3" w:rsidR="00E85C07" w:rsidRPr="00FA379E" w:rsidRDefault="00E85C07" w:rsidP="7ED78949">
      <w:pPr>
        <w:rPr>
          <w:rFonts w:ascii="Times New Roman" w:eastAsia="Times New Roman" w:hAnsi="Times New Roman" w:cs="Times New Roman"/>
        </w:rPr>
      </w:pPr>
    </w:p>
    <w:p w14:paraId="77B0D985" w14:textId="77777777" w:rsidR="00BE177C" w:rsidRPr="00FA379E" w:rsidRDefault="00CD441C" w:rsidP="00CD441C">
      <w:pPr>
        <w:spacing w:before="100" w:beforeAutospacing="1" w:after="100" w:afterAutospacing="1"/>
        <w:rPr>
          <w:rFonts w:ascii="Times New Roman" w:eastAsia="Times New Roman" w:hAnsi="Times New Roman" w:cs="Times New Roman"/>
          <w:color w:val="auto"/>
        </w:rPr>
      </w:pPr>
      <w:r w:rsidRPr="00FA379E">
        <w:rPr>
          <w:rFonts w:ascii="Times New Roman" w:eastAsia="Times New Roman" w:hAnsi="Times New Roman" w:cs="Times New Roman"/>
          <w:color w:val="auto"/>
        </w:rPr>
        <w:t xml:space="preserve"> </w:t>
      </w:r>
    </w:p>
    <w:p w14:paraId="498921ED" w14:textId="77777777" w:rsidR="00BE177C" w:rsidRPr="00FA379E" w:rsidRDefault="00BE177C">
      <w:pPr>
        <w:rPr>
          <w:rFonts w:ascii="Times New Roman" w:eastAsia="Times New Roman" w:hAnsi="Times New Roman" w:cs="Times New Roman"/>
          <w:color w:val="auto"/>
        </w:rPr>
      </w:pPr>
      <w:r w:rsidRPr="00FA379E">
        <w:rPr>
          <w:rFonts w:ascii="Times New Roman" w:eastAsia="Times New Roman" w:hAnsi="Times New Roman" w:cs="Times New Roman"/>
          <w:color w:val="auto"/>
        </w:rPr>
        <w:br w:type="page"/>
      </w:r>
    </w:p>
    <w:p w14:paraId="56967BCC" w14:textId="5695BD39" w:rsidR="00CD441C" w:rsidRPr="00FA379E" w:rsidRDefault="00CD441C" w:rsidP="00CD441C">
      <w:pPr>
        <w:spacing w:before="100" w:beforeAutospacing="1" w:after="100" w:afterAutospacing="1"/>
        <w:rPr>
          <w:rFonts w:ascii="Times New Roman" w:eastAsia="Times New Roman" w:hAnsi="Times New Roman" w:cs="Times New Roman"/>
          <w:color w:val="auto"/>
        </w:rPr>
      </w:pPr>
      <w:r w:rsidRPr="00FA379E">
        <w:rPr>
          <w:rFonts w:ascii="Times New Roman" w:eastAsia="Times New Roman" w:hAnsi="Times New Roman" w:cs="Times New Roman"/>
          <w:color w:val="auto"/>
        </w:rPr>
        <w:lastRenderedPageBreak/>
        <w:t>INSERT STATEMENT HERE</w:t>
      </w:r>
    </w:p>
    <w:p w14:paraId="66181254" w14:textId="77777777" w:rsidR="00CD441C" w:rsidRPr="00FA379E" w:rsidRDefault="00CD441C" w:rsidP="00CD441C">
      <w:pPr>
        <w:spacing w:before="100" w:beforeAutospacing="1" w:after="100" w:afterAutospacing="1"/>
        <w:rPr>
          <w:rFonts w:ascii="Times New Roman" w:eastAsia="Times New Roman" w:hAnsi="Times New Roman" w:cs="Times New Roman"/>
          <w:color w:val="auto"/>
        </w:rPr>
      </w:pPr>
    </w:p>
    <w:p w14:paraId="607AEB1D" w14:textId="77777777" w:rsidR="00CD441C" w:rsidRPr="00FA379E" w:rsidRDefault="00CD441C" w:rsidP="00CD441C">
      <w:pPr>
        <w:spacing w:before="100" w:beforeAutospacing="1" w:after="100" w:afterAutospacing="1"/>
        <w:rPr>
          <w:rFonts w:ascii="Times New Roman" w:eastAsia="Times New Roman" w:hAnsi="Times New Roman" w:cs="Times New Roman"/>
          <w:color w:val="auto"/>
        </w:rPr>
      </w:pPr>
    </w:p>
    <w:p w14:paraId="5520A684" w14:textId="77777777" w:rsidR="00CD441C" w:rsidRPr="00FA379E" w:rsidRDefault="00CD441C" w:rsidP="00CD441C">
      <w:pPr>
        <w:spacing w:before="100" w:beforeAutospacing="1" w:after="100" w:afterAutospacing="1"/>
        <w:rPr>
          <w:rFonts w:ascii="Times New Roman" w:eastAsia="Times New Roman" w:hAnsi="Times New Roman" w:cs="Times New Roman"/>
          <w:color w:val="auto"/>
        </w:rPr>
      </w:pPr>
    </w:p>
    <w:p w14:paraId="1C328CDB" w14:textId="77777777" w:rsidR="00CD441C" w:rsidRPr="00FA379E" w:rsidRDefault="00CD441C" w:rsidP="00CD441C">
      <w:pPr>
        <w:spacing w:before="100" w:beforeAutospacing="1" w:after="100" w:afterAutospacing="1"/>
        <w:rPr>
          <w:rFonts w:ascii="Times New Roman" w:eastAsia="Times New Roman" w:hAnsi="Times New Roman" w:cs="Times New Roman"/>
          <w:color w:val="auto"/>
        </w:rPr>
      </w:pPr>
    </w:p>
    <w:p w14:paraId="44841CD2" w14:textId="77777777" w:rsidR="00CD441C" w:rsidRPr="00FA379E" w:rsidRDefault="00CD441C" w:rsidP="00CD441C">
      <w:pPr>
        <w:spacing w:before="100" w:beforeAutospacing="1"/>
        <w:rPr>
          <w:rFonts w:ascii="Times New Roman" w:eastAsia="Times New Roman" w:hAnsi="Times New Roman" w:cs="Times New Roman"/>
          <w:color w:val="auto"/>
        </w:rPr>
      </w:pPr>
      <w:r w:rsidRPr="00FA379E">
        <w:rPr>
          <w:rFonts w:ascii="Times New Roman" w:eastAsia="Times New Roman" w:hAnsi="Times New Roman" w:cs="Times New Roman"/>
          <w:color w:val="auto"/>
        </w:rPr>
        <w:t xml:space="preserve">_____________________________________________ </w:t>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t xml:space="preserve">_____________________ </w:t>
      </w:r>
    </w:p>
    <w:p w14:paraId="1B528B3E" w14:textId="77777777" w:rsidR="00CD441C" w:rsidRPr="00FA379E" w:rsidRDefault="00CD441C" w:rsidP="00CD441C">
      <w:pPr>
        <w:spacing w:after="100" w:afterAutospacing="1"/>
        <w:rPr>
          <w:rFonts w:ascii="Times New Roman" w:eastAsia="Times New Roman" w:hAnsi="Times New Roman" w:cs="Times New Roman"/>
          <w:color w:val="auto"/>
        </w:rPr>
      </w:pPr>
      <w:r w:rsidRPr="00FA379E">
        <w:rPr>
          <w:rFonts w:ascii="Times New Roman" w:eastAsia="Times New Roman" w:hAnsi="Times New Roman" w:cs="Times New Roman"/>
          <w:color w:val="auto"/>
        </w:rPr>
        <w:t xml:space="preserve">Student </w:t>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t xml:space="preserve">Date </w:t>
      </w:r>
    </w:p>
    <w:p w14:paraId="48B49307" w14:textId="77777777" w:rsidR="00CD441C" w:rsidRPr="00FA379E" w:rsidRDefault="00CD441C" w:rsidP="00CD441C">
      <w:pPr>
        <w:spacing w:before="100" w:beforeAutospacing="1"/>
        <w:rPr>
          <w:rFonts w:ascii="Times New Roman" w:eastAsia="Times New Roman" w:hAnsi="Times New Roman" w:cs="Times New Roman"/>
          <w:color w:val="auto"/>
        </w:rPr>
      </w:pPr>
      <w:r w:rsidRPr="00FA379E">
        <w:rPr>
          <w:rFonts w:ascii="Times New Roman" w:eastAsia="Times New Roman" w:hAnsi="Times New Roman" w:cs="Times New Roman"/>
          <w:color w:val="auto"/>
        </w:rPr>
        <w:t>_____________________________________________</w:t>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t xml:space="preserve">___________________ </w:t>
      </w:r>
    </w:p>
    <w:p w14:paraId="4E50300D" w14:textId="77777777" w:rsidR="00CD441C" w:rsidRPr="00FA379E" w:rsidRDefault="00CD441C" w:rsidP="00CD441C">
      <w:pPr>
        <w:spacing w:after="100" w:afterAutospacing="1"/>
        <w:rPr>
          <w:rFonts w:ascii="Times New Roman" w:eastAsia="Times New Roman" w:hAnsi="Times New Roman" w:cs="Times New Roman"/>
          <w:color w:val="auto"/>
        </w:rPr>
      </w:pPr>
      <w:r w:rsidRPr="00FA379E">
        <w:rPr>
          <w:rFonts w:ascii="Times New Roman" w:eastAsia="Times New Roman" w:hAnsi="Times New Roman" w:cs="Times New Roman"/>
          <w:color w:val="auto"/>
        </w:rPr>
        <w:t xml:space="preserve">Capstone Coordinator </w:t>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t xml:space="preserve">Date </w:t>
      </w:r>
    </w:p>
    <w:p w14:paraId="13FFC837" w14:textId="3754E133" w:rsidR="00CD441C" w:rsidRPr="00FA379E" w:rsidRDefault="00CD441C" w:rsidP="00CD441C">
      <w:pPr>
        <w:spacing w:after="100" w:afterAutospacing="1"/>
        <w:rPr>
          <w:rFonts w:ascii="Times New Roman" w:eastAsia="Times New Roman" w:hAnsi="Times New Roman" w:cs="Times New Roman"/>
          <w:color w:val="auto"/>
        </w:rPr>
      </w:pPr>
      <w:r w:rsidRPr="00FA379E">
        <w:rPr>
          <w:rFonts w:ascii="Times New Roman" w:eastAsia="Times New Roman" w:hAnsi="Times New Roman" w:cs="Times New Roman"/>
          <w:color w:val="auto"/>
        </w:rPr>
        <w:t>_____________________________________________</w:t>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t xml:space="preserve">___________________ </w:t>
      </w:r>
    </w:p>
    <w:p w14:paraId="56B0B22E" w14:textId="77777777" w:rsidR="00CD441C" w:rsidRPr="00FA379E" w:rsidRDefault="00CD441C" w:rsidP="00CD441C">
      <w:pPr>
        <w:spacing w:after="100" w:afterAutospacing="1"/>
        <w:rPr>
          <w:rFonts w:ascii="Times New Roman" w:eastAsia="Times New Roman" w:hAnsi="Times New Roman" w:cs="Times New Roman"/>
          <w:color w:val="auto"/>
        </w:rPr>
      </w:pPr>
      <w:r w:rsidRPr="00FA379E">
        <w:rPr>
          <w:rFonts w:ascii="Times New Roman" w:eastAsia="Times New Roman" w:hAnsi="Times New Roman" w:cs="Times New Roman"/>
          <w:color w:val="auto"/>
        </w:rPr>
        <w:t xml:space="preserve">Faculty Mentor </w:t>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t xml:space="preserve">Date </w:t>
      </w:r>
    </w:p>
    <w:p w14:paraId="53B0847F" w14:textId="77777777" w:rsidR="00CD441C" w:rsidRPr="00FA379E" w:rsidRDefault="00CD441C" w:rsidP="00CD441C">
      <w:pPr>
        <w:spacing w:before="100" w:beforeAutospacing="1"/>
        <w:rPr>
          <w:rFonts w:ascii="Times New Roman" w:eastAsia="Times New Roman" w:hAnsi="Times New Roman" w:cs="Times New Roman"/>
          <w:color w:val="auto"/>
        </w:rPr>
      </w:pPr>
      <w:r w:rsidRPr="00FA379E">
        <w:rPr>
          <w:rFonts w:ascii="Times New Roman" w:eastAsia="Times New Roman" w:hAnsi="Times New Roman" w:cs="Times New Roman"/>
          <w:color w:val="auto"/>
        </w:rPr>
        <w:t>_____________________________________________</w:t>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t xml:space="preserve">___________________ </w:t>
      </w:r>
    </w:p>
    <w:p w14:paraId="35D7EAA8" w14:textId="77777777" w:rsidR="00CD441C" w:rsidRPr="00FA379E" w:rsidRDefault="00CD441C" w:rsidP="00CD441C">
      <w:pPr>
        <w:rPr>
          <w:rFonts w:ascii="Times New Roman" w:eastAsia="Times New Roman" w:hAnsi="Times New Roman" w:cs="Times New Roman"/>
          <w:color w:val="auto"/>
        </w:rPr>
      </w:pPr>
      <w:r w:rsidRPr="00FA379E">
        <w:rPr>
          <w:rFonts w:ascii="Times New Roman" w:eastAsia="Times New Roman" w:hAnsi="Times New Roman" w:cs="Times New Roman"/>
          <w:color w:val="auto"/>
        </w:rPr>
        <w:t xml:space="preserve">Capstone Site </w:t>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r>
      <w:r w:rsidRPr="00FA379E">
        <w:rPr>
          <w:rFonts w:ascii="Times New Roman" w:eastAsia="Times New Roman" w:hAnsi="Times New Roman" w:cs="Times New Roman"/>
          <w:color w:val="auto"/>
        </w:rPr>
        <w:tab/>
        <w:t>Date</w:t>
      </w:r>
    </w:p>
    <w:p w14:paraId="62CC803D" w14:textId="77777777" w:rsidR="00CD441C" w:rsidRPr="00FA379E" w:rsidRDefault="00CD441C">
      <w:pPr>
        <w:rPr>
          <w:rFonts w:ascii="Times New Roman" w:eastAsia="Times New Roman" w:hAnsi="Times New Roman" w:cs="Times New Roman"/>
          <w:color w:val="2F5496" w:themeColor="accent1" w:themeShade="BF"/>
        </w:rPr>
      </w:pPr>
      <w:r w:rsidRPr="00FA379E">
        <w:rPr>
          <w:rFonts w:ascii="Times New Roman" w:eastAsia="Times New Roman" w:hAnsi="Times New Roman" w:cs="Times New Roman"/>
        </w:rPr>
        <w:br w:type="page"/>
      </w:r>
    </w:p>
    <w:p w14:paraId="1C7FC76B" w14:textId="77777777" w:rsidR="0031240D" w:rsidRDefault="0031240D" w:rsidP="00E34090">
      <w:pPr>
        <w:spacing w:line="480" w:lineRule="auto"/>
        <w:jc w:val="center"/>
        <w:rPr>
          <w:rFonts w:ascii="Times New Roman" w:eastAsia="Times New Roman" w:hAnsi="Times New Roman" w:cs="Times New Roman"/>
        </w:rPr>
      </w:pPr>
      <w:bookmarkStart w:id="0" w:name="_Toc212790763"/>
      <w:r>
        <w:rPr>
          <w:rFonts w:ascii="Times New Roman" w:eastAsia="Times New Roman" w:hAnsi="Times New Roman" w:cs="Times New Roman"/>
        </w:rPr>
        <w:lastRenderedPageBreak/>
        <w:t>Abstract</w:t>
      </w:r>
    </w:p>
    <w:p w14:paraId="231EEE70" w14:textId="1CC96698" w:rsidR="00251EFD" w:rsidRDefault="0031240D" w:rsidP="00E34090">
      <w:pPr>
        <w:spacing w:line="480" w:lineRule="auto"/>
        <w:rPr>
          <w:rFonts w:ascii="Times New Roman" w:eastAsia="Times New Roman" w:hAnsi="Times New Roman" w:cs="Times New Roman"/>
        </w:rPr>
      </w:pPr>
      <w:r w:rsidRPr="007771C0">
        <w:rPr>
          <w:rFonts w:ascii="Times New Roman" w:eastAsia="Times New Roman" w:hAnsi="Times New Roman" w:cs="Times New Roman"/>
          <w:b/>
          <w:bCs/>
        </w:rPr>
        <w:t>Context:</w:t>
      </w:r>
      <w:r w:rsidR="007771C0" w:rsidRPr="007771C0">
        <w:rPr>
          <w:rFonts w:ascii="Times New Roman" w:eastAsia="Times New Roman" w:hAnsi="Times New Roman" w:cs="Times New Roman"/>
        </w:rPr>
        <w:t xml:space="preserve"> </w:t>
      </w:r>
      <w:r w:rsidR="007771C0">
        <w:rPr>
          <w:rFonts w:ascii="Times New Roman" w:eastAsia="Times New Roman" w:hAnsi="Times New Roman" w:cs="Times New Roman"/>
        </w:rPr>
        <w:t>The mental health and social-emotional needs of youth have dramatically increased since the pandemic, and there is a lack of mental health professionals to address these needs.</w:t>
      </w:r>
      <w:r w:rsidR="00983CD0">
        <w:rPr>
          <w:rFonts w:ascii="Times New Roman" w:eastAsia="Times New Roman" w:hAnsi="Times New Roman" w:cs="Times New Roman"/>
        </w:rPr>
        <w:t xml:space="preserve"> Schools are uniquely situated to help address this growing need since they are where students spend significant amounts of their childhood. </w:t>
      </w:r>
    </w:p>
    <w:p w14:paraId="55770A25" w14:textId="6C161997" w:rsidR="00251EFD" w:rsidRDefault="0031240D" w:rsidP="00E34090">
      <w:pPr>
        <w:spacing w:line="480" w:lineRule="auto"/>
        <w:rPr>
          <w:rFonts w:ascii="Times New Roman" w:eastAsia="Times New Roman" w:hAnsi="Times New Roman" w:cs="Times New Roman"/>
        </w:rPr>
      </w:pPr>
      <w:r w:rsidRPr="007771C0">
        <w:rPr>
          <w:rFonts w:ascii="Times New Roman" w:eastAsia="Times New Roman" w:hAnsi="Times New Roman" w:cs="Times New Roman"/>
          <w:b/>
          <w:bCs/>
        </w:rPr>
        <w:t>Problem:</w:t>
      </w:r>
      <w:r w:rsidR="00E34090">
        <w:rPr>
          <w:rFonts w:ascii="Times New Roman" w:eastAsia="Times New Roman" w:hAnsi="Times New Roman" w:cs="Times New Roman"/>
        </w:rPr>
        <w:t xml:space="preserve"> Occupational therapy practitioners </w:t>
      </w:r>
      <w:r w:rsidR="008A14A4">
        <w:rPr>
          <w:rFonts w:ascii="Times New Roman" w:eastAsia="Times New Roman" w:hAnsi="Times New Roman" w:cs="Times New Roman"/>
        </w:rPr>
        <w:t>offer</w:t>
      </w:r>
      <w:r w:rsidR="00E34090">
        <w:rPr>
          <w:rFonts w:ascii="Times New Roman" w:eastAsia="Times New Roman" w:hAnsi="Times New Roman" w:cs="Times New Roman"/>
        </w:rPr>
        <w:t xml:space="preserve"> a unique perspective when addressing mental health </w:t>
      </w:r>
      <w:r w:rsidR="008A14A4">
        <w:rPr>
          <w:rFonts w:ascii="Times New Roman" w:eastAsia="Times New Roman" w:hAnsi="Times New Roman" w:cs="Times New Roman"/>
        </w:rPr>
        <w:t xml:space="preserve">and social-emotional </w:t>
      </w:r>
      <w:r w:rsidR="00E34090">
        <w:rPr>
          <w:rFonts w:ascii="Times New Roman" w:eastAsia="Times New Roman" w:hAnsi="Times New Roman" w:cs="Times New Roman"/>
        </w:rPr>
        <w:t>needs</w:t>
      </w:r>
      <w:r w:rsidR="00983CD0">
        <w:rPr>
          <w:rFonts w:ascii="Times New Roman" w:eastAsia="Times New Roman" w:hAnsi="Times New Roman" w:cs="Times New Roman"/>
        </w:rPr>
        <w:t xml:space="preserve"> in the school setting</w:t>
      </w:r>
      <w:r w:rsidR="008A14A4">
        <w:rPr>
          <w:rFonts w:ascii="Times New Roman" w:eastAsia="Times New Roman" w:hAnsi="Times New Roman" w:cs="Times New Roman"/>
        </w:rPr>
        <w:t xml:space="preserve">. </w:t>
      </w:r>
      <w:r w:rsidR="00E34090">
        <w:rPr>
          <w:rFonts w:ascii="Times New Roman" w:eastAsia="Times New Roman" w:hAnsi="Times New Roman" w:cs="Times New Roman"/>
        </w:rPr>
        <w:t>However, occupational therapists are often not considered on</w:t>
      </w:r>
      <w:r w:rsidR="008A14A4">
        <w:rPr>
          <w:rFonts w:ascii="Times New Roman" w:eastAsia="Times New Roman" w:hAnsi="Times New Roman" w:cs="Times New Roman"/>
        </w:rPr>
        <w:t xml:space="preserve"> </w:t>
      </w:r>
      <w:r w:rsidR="00E34090">
        <w:rPr>
          <w:rFonts w:ascii="Times New Roman" w:eastAsia="Times New Roman" w:hAnsi="Times New Roman" w:cs="Times New Roman"/>
        </w:rPr>
        <w:t>interdisciplinary team</w:t>
      </w:r>
      <w:r w:rsidR="008A14A4">
        <w:rPr>
          <w:rFonts w:ascii="Times New Roman" w:eastAsia="Times New Roman" w:hAnsi="Times New Roman" w:cs="Times New Roman"/>
        </w:rPr>
        <w:t>s</w:t>
      </w:r>
      <w:r w:rsidR="00E34090">
        <w:rPr>
          <w:rFonts w:ascii="Times New Roman" w:eastAsia="Times New Roman" w:hAnsi="Times New Roman" w:cs="Times New Roman"/>
        </w:rPr>
        <w:t xml:space="preserve"> when planning interventions to address </w:t>
      </w:r>
      <w:r w:rsidR="008A14A4">
        <w:rPr>
          <w:rFonts w:ascii="Times New Roman" w:eastAsia="Times New Roman" w:hAnsi="Times New Roman" w:cs="Times New Roman"/>
        </w:rPr>
        <w:t>these</w:t>
      </w:r>
      <w:r w:rsidR="00E34090">
        <w:rPr>
          <w:rFonts w:ascii="Times New Roman" w:eastAsia="Times New Roman" w:hAnsi="Times New Roman" w:cs="Times New Roman"/>
        </w:rPr>
        <w:t xml:space="preserve"> needs</w:t>
      </w:r>
      <w:r w:rsidR="007771C0">
        <w:rPr>
          <w:rFonts w:ascii="Times New Roman" w:eastAsia="Times New Roman" w:hAnsi="Times New Roman" w:cs="Times New Roman"/>
        </w:rPr>
        <w:t xml:space="preserve"> within schools</w:t>
      </w:r>
      <w:r w:rsidR="00E34090">
        <w:rPr>
          <w:rFonts w:ascii="Times New Roman" w:eastAsia="Times New Roman" w:hAnsi="Times New Roman" w:cs="Times New Roman"/>
        </w:rPr>
        <w:t xml:space="preserve">. </w:t>
      </w:r>
    </w:p>
    <w:p w14:paraId="78D91434" w14:textId="75243E22" w:rsidR="008A14A4" w:rsidRDefault="0031240D" w:rsidP="00E34090">
      <w:pPr>
        <w:spacing w:line="480" w:lineRule="auto"/>
        <w:rPr>
          <w:rFonts w:ascii="Times New Roman" w:eastAsia="Times New Roman" w:hAnsi="Times New Roman" w:cs="Times New Roman"/>
        </w:rPr>
      </w:pPr>
      <w:r w:rsidRPr="008A2C37">
        <w:rPr>
          <w:rFonts w:ascii="Times New Roman" w:eastAsia="Times New Roman" w:hAnsi="Times New Roman" w:cs="Times New Roman"/>
          <w:b/>
          <w:bCs/>
        </w:rPr>
        <w:t>Purpose:</w:t>
      </w:r>
      <w:r w:rsidR="008A2C37">
        <w:rPr>
          <w:rFonts w:ascii="Times New Roman" w:eastAsia="Times New Roman" w:hAnsi="Times New Roman" w:cs="Times New Roman"/>
        </w:rPr>
        <w:t xml:space="preserve"> The purpose of this project was to develop and implement a social-emotional learning intervention to show the value of occupational therapy in this </w:t>
      </w:r>
      <w:r w:rsidR="008A14A4">
        <w:rPr>
          <w:rFonts w:ascii="Times New Roman" w:eastAsia="Times New Roman" w:hAnsi="Times New Roman" w:cs="Times New Roman"/>
        </w:rPr>
        <w:t>area</w:t>
      </w:r>
      <w:r w:rsidR="008A2C37">
        <w:rPr>
          <w:rFonts w:ascii="Times New Roman" w:eastAsia="Times New Roman" w:hAnsi="Times New Roman" w:cs="Times New Roman"/>
        </w:rPr>
        <w:t xml:space="preserve"> of practice</w:t>
      </w:r>
      <w:r w:rsidR="00983CD0">
        <w:rPr>
          <w:rFonts w:ascii="Times New Roman" w:eastAsia="Times New Roman" w:hAnsi="Times New Roman" w:cs="Times New Roman"/>
        </w:rPr>
        <w:t xml:space="preserve"> within the school setting</w:t>
      </w:r>
      <w:r w:rsidR="008A2C37">
        <w:rPr>
          <w:rFonts w:ascii="Times New Roman" w:eastAsia="Times New Roman" w:hAnsi="Times New Roman" w:cs="Times New Roman"/>
        </w:rPr>
        <w:t>.</w:t>
      </w:r>
      <w:r>
        <w:rPr>
          <w:rFonts w:ascii="Times New Roman" w:eastAsia="Times New Roman" w:hAnsi="Times New Roman" w:cs="Times New Roman"/>
        </w:rPr>
        <w:br/>
      </w:r>
      <w:r w:rsidRPr="008A2C37">
        <w:rPr>
          <w:rFonts w:ascii="Times New Roman" w:eastAsia="Times New Roman" w:hAnsi="Times New Roman" w:cs="Times New Roman"/>
          <w:b/>
          <w:bCs/>
        </w:rPr>
        <w:t>Rationale</w:t>
      </w:r>
      <w:r>
        <w:rPr>
          <w:rFonts w:ascii="Times New Roman" w:eastAsia="Times New Roman" w:hAnsi="Times New Roman" w:cs="Times New Roman"/>
        </w:rPr>
        <w:t xml:space="preserve">: </w:t>
      </w:r>
      <w:r w:rsidR="008A14A4">
        <w:rPr>
          <w:rFonts w:ascii="Times New Roman" w:eastAsia="Times New Roman" w:hAnsi="Times New Roman" w:cs="Times New Roman"/>
        </w:rPr>
        <w:t>The execution and dissemination of this work was important to advocate for occupational therapy’s role in addressing the growing social-emotional and mental health needs of youth. This project contributes to increasing the limited amount of literature on this topic.</w:t>
      </w:r>
    </w:p>
    <w:p w14:paraId="25ADEAA1" w14:textId="1D8DE9ED" w:rsidR="00251EFD" w:rsidRDefault="0031240D" w:rsidP="00E34090">
      <w:pPr>
        <w:spacing w:line="480" w:lineRule="auto"/>
        <w:rPr>
          <w:rFonts w:ascii="Times New Roman" w:eastAsia="Times New Roman" w:hAnsi="Times New Roman" w:cs="Times New Roman"/>
        </w:rPr>
      </w:pPr>
      <w:r w:rsidRPr="008A2C37">
        <w:rPr>
          <w:rFonts w:ascii="Times New Roman" w:eastAsia="Times New Roman" w:hAnsi="Times New Roman" w:cs="Times New Roman"/>
          <w:b/>
          <w:bCs/>
        </w:rPr>
        <w:t>Methods/I</w:t>
      </w:r>
      <w:r w:rsidR="00E34090" w:rsidRPr="008A2C37">
        <w:rPr>
          <w:rFonts w:ascii="Times New Roman" w:eastAsia="Times New Roman" w:hAnsi="Times New Roman" w:cs="Times New Roman"/>
          <w:b/>
          <w:bCs/>
        </w:rPr>
        <w:t>m</w:t>
      </w:r>
      <w:r w:rsidRPr="008A2C37">
        <w:rPr>
          <w:rFonts w:ascii="Times New Roman" w:eastAsia="Times New Roman" w:hAnsi="Times New Roman" w:cs="Times New Roman"/>
          <w:b/>
          <w:bCs/>
        </w:rPr>
        <w:t>plementation</w:t>
      </w:r>
      <w:r>
        <w:rPr>
          <w:rFonts w:ascii="Times New Roman" w:eastAsia="Times New Roman" w:hAnsi="Times New Roman" w:cs="Times New Roman"/>
        </w:rPr>
        <w:t>:</w:t>
      </w:r>
      <w:r w:rsidR="008A2C37">
        <w:rPr>
          <w:rFonts w:ascii="Times New Roman" w:eastAsia="Times New Roman" w:hAnsi="Times New Roman" w:cs="Times New Roman"/>
        </w:rPr>
        <w:t xml:space="preserve"> A semi-standardized </w:t>
      </w:r>
      <w:r w:rsidR="008A14A4">
        <w:rPr>
          <w:rFonts w:ascii="Times New Roman" w:eastAsia="Times New Roman" w:hAnsi="Times New Roman" w:cs="Times New Roman"/>
        </w:rPr>
        <w:t xml:space="preserve">social-emotional </w:t>
      </w:r>
      <w:r w:rsidR="008A2C37">
        <w:rPr>
          <w:rFonts w:ascii="Times New Roman" w:eastAsia="Times New Roman" w:hAnsi="Times New Roman" w:cs="Times New Roman"/>
        </w:rPr>
        <w:t>curriculum was used</w:t>
      </w:r>
      <w:r w:rsidR="008A14A4">
        <w:rPr>
          <w:rFonts w:ascii="Times New Roman" w:eastAsia="Times New Roman" w:hAnsi="Times New Roman" w:cs="Times New Roman"/>
        </w:rPr>
        <w:t xml:space="preserve"> with students, and pre-post surveys of both faculty and students were utilized to investigate the effects of these lessons. Interdisciplinary collaboration and dissemination of research was used to advocate for occupational therapy’s role in providing these services.</w:t>
      </w:r>
    </w:p>
    <w:p w14:paraId="02721C8B" w14:textId="411A511D" w:rsidR="00251EFD" w:rsidRDefault="0031240D" w:rsidP="00E34090">
      <w:pPr>
        <w:spacing w:line="480" w:lineRule="auto"/>
        <w:rPr>
          <w:rFonts w:ascii="Times New Roman" w:eastAsia="Times New Roman" w:hAnsi="Times New Roman" w:cs="Times New Roman"/>
        </w:rPr>
      </w:pPr>
      <w:r w:rsidRPr="008A2C37">
        <w:rPr>
          <w:rFonts w:ascii="Times New Roman" w:eastAsia="Times New Roman" w:hAnsi="Times New Roman" w:cs="Times New Roman"/>
          <w:b/>
          <w:bCs/>
        </w:rPr>
        <w:t>Results/Findings</w:t>
      </w:r>
      <w:r>
        <w:rPr>
          <w:rFonts w:ascii="Times New Roman" w:eastAsia="Times New Roman" w:hAnsi="Times New Roman" w:cs="Times New Roman"/>
        </w:rPr>
        <w:t>:</w:t>
      </w:r>
      <w:r w:rsidR="00E34090">
        <w:rPr>
          <w:rFonts w:ascii="Times New Roman" w:eastAsia="Times New Roman" w:hAnsi="Times New Roman" w:cs="Times New Roman"/>
        </w:rPr>
        <w:t xml:space="preserve"> </w:t>
      </w:r>
      <w:r w:rsidR="007771C0">
        <w:rPr>
          <w:rFonts w:ascii="Times New Roman" w:eastAsia="Times New Roman" w:hAnsi="Times New Roman" w:cs="Times New Roman"/>
        </w:rPr>
        <w:t xml:space="preserve">The pre-post surveys of faculty and students did not show statistically significant findings, likely due to limitations of the study; however, an overall positive trend was noted in the results. Faculty was willing to engage in interdisciplinary collaboration to develop </w:t>
      </w:r>
      <w:r w:rsidR="007771C0">
        <w:rPr>
          <w:rFonts w:ascii="Times New Roman" w:eastAsia="Times New Roman" w:hAnsi="Times New Roman" w:cs="Times New Roman"/>
        </w:rPr>
        <w:lastRenderedPageBreak/>
        <w:t xml:space="preserve">and implement a tier 1 social-emotional learning program, and there was a general acceptance of the work done during the project by all stakeholders. </w:t>
      </w:r>
    </w:p>
    <w:p w14:paraId="5C92F30D" w14:textId="2BAF5BC5" w:rsidR="0031240D" w:rsidRPr="0031240D" w:rsidRDefault="0031240D" w:rsidP="00E34090">
      <w:pPr>
        <w:spacing w:line="480" w:lineRule="auto"/>
        <w:rPr>
          <w:rFonts w:ascii="Times New Roman" w:eastAsia="Times New Roman" w:hAnsi="Times New Roman" w:cs="Times New Roman"/>
        </w:rPr>
      </w:pPr>
      <w:r w:rsidRPr="008A2C37">
        <w:rPr>
          <w:rFonts w:ascii="Times New Roman" w:eastAsia="Times New Roman" w:hAnsi="Times New Roman" w:cs="Times New Roman"/>
          <w:b/>
          <w:bCs/>
        </w:rPr>
        <w:t>Significance/Implications</w:t>
      </w:r>
      <w:r>
        <w:rPr>
          <w:rFonts w:ascii="Times New Roman" w:eastAsia="Times New Roman" w:hAnsi="Times New Roman" w:cs="Times New Roman"/>
        </w:rPr>
        <w:t>:</w:t>
      </w:r>
      <w:r w:rsidR="007771C0">
        <w:rPr>
          <w:rFonts w:ascii="Times New Roman" w:eastAsia="Times New Roman" w:hAnsi="Times New Roman" w:cs="Times New Roman"/>
        </w:rPr>
        <w:t xml:space="preserve"> Occupational therapy practitioners in schools should </w:t>
      </w:r>
      <w:r w:rsidR="008A2C37">
        <w:rPr>
          <w:rFonts w:ascii="Times New Roman" w:eastAsia="Times New Roman" w:hAnsi="Times New Roman" w:cs="Times New Roman"/>
        </w:rPr>
        <w:t xml:space="preserve">advocate for a role in </w:t>
      </w:r>
      <w:r w:rsidR="007771C0">
        <w:rPr>
          <w:rFonts w:ascii="Times New Roman" w:eastAsia="Times New Roman" w:hAnsi="Times New Roman" w:cs="Times New Roman"/>
        </w:rPr>
        <w:t>interdisciplinary planning teams to ensure all perspectives are considered when addressing social-emotional and mental health needs of youth.</w:t>
      </w:r>
      <w:r>
        <w:rPr>
          <w:rFonts w:ascii="Times New Roman" w:eastAsia="Times New Roman" w:hAnsi="Times New Roman" w:cs="Times New Roman"/>
        </w:rPr>
        <w:br w:type="page"/>
      </w:r>
    </w:p>
    <w:p w14:paraId="02AC7F71" w14:textId="05E9273D" w:rsidR="00E85C07" w:rsidRPr="00FA379E" w:rsidRDefault="00E85C07" w:rsidP="000B697A">
      <w:pPr>
        <w:pStyle w:val="Heading1"/>
        <w:rPr>
          <w:rFonts w:ascii="Times New Roman" w:eastAsia="Times New Roman" w:hAnsi="Times New Roman" w:cs="Times New Roman"/>
          <w:sz w:val="24"/>
          <w:szCs w:val="24"/>
        </w:rPr>
      </w:pPr>
      <w:r w:rsidRPr="00FA379E">
        <w:rPr>
          <w:rFonts w:ascii="Times New Roman" w:eastAsia="Times New Roman" w:hAnsi="Times New Roman" w:cs="Times New Roman"/>
          <w:sz w:val="24"/>
          <w:szCs w:val="24"/>
        </w:rPr>
        <w:lastRenderedPageBreak/>
        <w:t>Introduction</w:t>
      </w:r>
      <w:r w:rsidR="000B697A" w:rsidRPr="00FA379E">
        <w:rPr>
          <w:rFonts w:ascii="Times New Roman" w:eastAsia="Times New Roman" w:hAnsi="Times New Roman" w:cs="Times New Roman"/>
          <w:sz w:val="24"/>
          <w:szCs w:val="24"/>
        </w:rPr>
        <w:t xml:space="preserve"> to the Doctoral Capstone</w:t>
      </w:r>
      <w:bookmarkEnd w:id="0"/>
    </w:p>
    <w:p w14:paraId="47BC1A98" w14:textId="5366C6CD" w:rsidR="009C7517" w:rsidRPr="00FA379E" w:rsidRDefault="009C7517" w:rsidP="00FB570A">
      <w:pPr>
        <w:rPr>
          <w:rFonts w:ascii="Times New Roman" w:eastAsia="Times New Roman" w:hAnsi="Times New Roman" w:cs="Times New Roman"/>
        </w:rPr>
      </w:pPr>
      <w:r w:rsidRPr="00FA379E">
        <w:rPr>
          <w:rFonts w:ascii="Times New Roman" w:eastAsia="Times New Roman" w:hAnsi="Times New Roman" w:cs="Times New Roman"/>
        </w:rPr>
        <w:t xml:space="preserve">The doctoral capstone is a culminating project and experience for doctoral capstone students that occurs after all clinical and didactic courses are completed. </w:t>
      </w:r>
      <w:r w:rsidR="004A0A18" w:rsidRPr="00FA379E">
        <w:rPr>
          <w:rFonts w:ascii="Times New Roman" w:eastAsia="Times New Roman" w:hAnsi="Times New Roman" w:cs="Times New Roman"/>
        </w:rPr>
        <w:t xml:space="preserve">The evidence-based project requires the student to relate theory to practice, synthesizing in-depth knowledge in a specific practice area. The experience provides an in-depth exposure to a concentration area. Throughout the project and experience, the student is mentored by the capstone site (recipient), the Xavier University Faculty Mentor, and the Doctoral Capstone Coordinator. </w:t>
      </w:r>
    </w:p>
    <w:p w14:paraId="398F9B37" w14:textId="77777777" w:rsidR="00D240D3" w:rsidRPr="00FA379E" w:rsidRDefault="00D240D3" w:rsidP="00FB570A">
      <w:pPr>
        <w:rPr>
          <w:rFonts w:ascii="Times New Roman" w:eastAsia="Times New Roman" w:hAnsi="Times New Roman" w:cs="Times New Roman"/>
        </w:rPr>
      </w:pPr>
    </w:p>
    <w:p w14:paraId="6DFF6883" w14:textId="13D4EB04" w:rsidR="00D240D3" w:rsidRPr="00FA379E" w:rsidRDefault="00D240D3" w:rsidP="00FB570A">
      <w:pPr>
        <w:rPr>
          <w:rFonts w:ascii="Times New Roman" w:eastAsia="Times New Roman" w:hAnsi="Times New Roman" w:cs="Times New Roman"/>
        </w:rPr>
      </w:pPr>
      <w:r w:rsidRPr="00FA379E">
        <w:rPr>
          <w:rFonts w:ascii="Times New Roman" w:eastAsia="Times New Roman" w:hAnsi="Times New Roman" w:cs="Times New Roman"/>
        </w:rPr>
        <w:t xml:space="preserve">This capstone proposal section contains the capstone title, purpose, theoretical models used, content area, type of scholarship, and the relationship to the Xavier University Mission and the Department of Occupational Therapy Mission and Philosophy. </w:t>
      </w:r>
    </w:p>
    <w:p w14:paraId="5AB48D78" w14:textId="77777777" w:rsidR="009C7517" w:rsidRPr="00FA379E" w:rsidRDefault="009C7517" w:rsidP="00FB570A">
      <w:pPr>
        <w:rPr>
          <w:rFonts w:ascii="Times New Roman" w:eastAsia="Times New Roman" w:hAnsi="Times New Roman" w:cs="Times New Roman"/>
        </w:rPr>
      </w:pPr>
    </w:p>
    <w:p w14:paraId="2C62FC7C" w14:textId="72C2196E" w:rsidR="004A0A18" w:rsidRPr="00FA379E" w:rsidRDefault="004A0A18" w:rsidP="004A0A18">
      <w:pPr>
        <w:pStyle w:val="Heading2"/>
        <w:rPr>
          <w:rFonts w:ascii="Times New Roman" w:eastAsia="Times New Roman" w:hAnsi="Times New Roman" w:cs="Times New Roman"/>
          <w:sz w:val="24"/>
          <w:szCs w:val="24"/>
        </w:rPr>
      </w:pPr>
      <w:bookmarkStart w:id="1" w:name="_Toc212790764"/>
      <w:r w:rsidRPr="00FA379E">
        <w:rPr>
          <w:rFonts w:ascii="Times New Roman" w:eastAsia="Times New Roman" w:hAnsi="Times New Roman" w:cs="Times New Roman"/>
          <w:sz w:val="24"/>
          <w:szCs w:val="24"/>
        </w:rPr>
        <w:t>Doctoral Capstone Title</w:t>
      </w:r>
      <w:bookmarkEnd w:id="1"/>
    </w:p>
    <w:p w14:paraId="2B3DEF58" w14:textId="77777777" w:rsidR="00DC4E14" w:rsidRPr="00DC4E14" w:rsidRDefault="00DC4E14" w:rsidP="00DC4E14">
      <w:pPr>
        <w:rPr>
          <w:rFonts w:ascii="Times New Roman" w:eastAsia="Times New Roman" w:hAnsi="Times New Roman" w:cs="Times New Roman"/>
          <w:color w:val="auto"/>
        </w:rPr>
      </w:pPr>
      <w:r w:rsidRPr="00DC4E14">
        <w:rPr>
          <w:rFonts w:ascii="Times New Roman" w:eastAsia="Times New Roman" w:hAnsi="Times New Roman" w:cs="Times New Roman"/>
          <w:color w:val="auto"/>
        </w:rPr>
        <w:t>Curving the Crisis: Effects of Emotional Regulation Lessons in Schools</w:t>
      </w:r>
    </w:p>
    <w:p w14:paraId="1F463B90" w14:textId="77777777" w:rsidR="004A0A18" w:rsidRPr="00FA379E" w:rsidRDefault="004A0A18" w:rsidP="004A0A18">
      <w:pPr>
        <w:pStyle w:val="Heading2"/>
        <w:rPr>
          <w:rFonts w:ascii="Times New Roman" w:eastAsia="Times New Roman" w:hAnsi="Times New Roman" w:cs="Times New Roman"/>
          <w:sz w:val="24"/>
          <w:szCs w:val="24"/>
        </w:rPr>
      </w:pPr>
    </w:p>
    <w:p w14:paraId="0EE4A023" w14:textId="3551D431" w:rsidR="009C7517" w:rsidRPr="00FA379E" w:rsidRDefault="009C7517" w:rsidP="004A0A18">
      <w:pPr>
        <w:pStyle w:val="Heading2"/>
        <w:rPr>
          <w:rFonts w:ascii="Times New Roman" w:eastAsia="Times New Roman" w:hAnsi="Times New Roman" w:cs="Times New Roman"/>
          <w:sz w:val="24"/>
          <w:szCs w:val="24"/>
        </w:rPr>
      </w:pPr>
      <w:bookmarkStart w:id="2" w:name="_Toc212790765"/>
      <w:r w:rsidRPr="00FA379E">
        <w:rPr>
          <w:rFonts w:ascii="Times New Roman" w:eastAsia="Times New Roman" w:hAnsi="Times New Roman" w:cs="Times New Roman"/>
          <w:sz w:val="24"/>
          <w:szCs w:val="24"/>
        </w:rPr>
        <w:t>Purpose of the Capstone Project</w:t>
      </w:r>
      <w:bookmarkEnd w:id="2"/>
    </w:p>
    <w:p w14:paraId="54D399CF" w14:textId="0557A497" w:rsidR="00D240D3" w:rsidRPr="00DC4E14" w:rsidRDefault="00DC4E14" w:rsidP="00D240D3">
      <w:pPr>
        <w:pStyle w:val="Heading2"/>
        <w:rPr>
          <w:rStyle w:val="eop"/>
          <w:rFonts w:ascii="Times New Roman" w:hAnsi="Times New Roman" w:cs="Times New Roman"/>
          <w:color w:val="000000"/>
          <w:sz w:val="24"/>
          <w:szCs w:val="24"/>
        </w:rPr>
      </w:pPr>
      <w:r w:rsidRPr="00DC4E14">
        <w:rPr>
          <w:rStyle w:val="normaltextrun"/>
          <w:rFonts w:ascii="Times New Roman" w:hAnsi="Times New Roman" w:cs="Times New Roman"/>
          <w:color w:val="000000"/>
          <w:sz w:val="24"/>
          <w:szCs w:val="24"/>
        </w:rPr>
        <w:t>The purpose of this research is to determine the effectiveness of occupational therapy when providing tier-1 mental health interventions within schools.</w:t>
      </w:r>
      <w:r w:rsidRPr="00DC4E14">
        <w:rPr>
          <w:rStyle w:val="apple-converted-space"/>
          <w:rFonts w:ascii="Times New Roman" w:hAnsi="Times New Roman" w:cs="Times New Roman"/>
          <w:color w:val="000000"/>
          <w:sz w:val="24"/>
          <w:szCs w:val="24"/>
        </w:rPr>
        <w:t> </w:t>
      </w:r>
      <w:r w:rsidRPr="00DC4E14">
        <w:rPr>
          <w:rStyle w:val="normaltextrun"/>
          <w:rFonts w:ascii="Times New Roman" w:hAnsi="Times New Roman" w:cs="Times New Roman"/>
          <w:color w:val="000000"/>
          <w:sz w:val="24"/>
          <w:szCs w:val="24"/>
        </w:rPr>
        <w:t>This research will contribute to a small existing body of knowledge.</w:t>
      </w:r>
      <w:r w:rsidRPr="00DC4E14">
        <w:rPr>
          <w:rStyle w:val="eop"/>
          <w:rFonts w:ascii="Times New Roman" w:hAnsi="Times New Roman" w:cs="Times New Roman"/>
          <w:color w:val="000000"/>
          <w:sz w:val="24"/>
          <w:szCs w:val="24"/>
        </w:rPr>
        <w:t> </w:t>
      </w:r>
    </w:p>
    <w:p w14:paraId="77676D00" w14:textId="77777777" w:rsidR="00DC4E14" w:rsidRPr="00DC4E14" w:rsidRDefault="00DC4E14" w:rsidP="00DC4E14"/>
    <w:p w14:paraId="7C1F330F" w14:textId="06967358" w:rsidR="00E85C07" w:rsidRPr="00FA379E" w:rsidRDefault="00E85C07" w:rsidP="00D240D3">
      <w:pPr>
        <w:pStyle w:val="Heading2"/>
        <w:rPr>
          <w:rFonts w:ascii="Times New Roman" w:eastAsia="Times New Roman" w:hAnsi="Times New Roman" w:cs="Times New Roman"/>
          <w:sz w:val="24"/>
          <w:szCs w:val="24"/>
        </w:rPr>
      </w:pPr>
      <w:bookmarkStart w:id="3" w:name="_Toc212790766"/>
      <w:r w:rsidRPr="00FA379E">
        <w:rPr>
          <w:rFonts w:ascii="Times New Roman" w:eastAsia="Times New Roman" w:hAnsi="Times New Roman" w:cs="Times New Roman"/>
          <w:sz w:val="24"/>
          <w:szCs w:val="24"/>
        </w:rPr>
        <w:t>Theoretical Models</w:t>
      </w:r>
      <w:bookmarkEnd w:id="3"/>
    </w:p>
    <w:p w14:paraId="075A1AB3" w14:textId="4EABA99B" w:rsidR="00FB570A" w:rsidRPr="00FA379E" w:rsidRDefault="00D240D3" w:rsidP="00D240D3">
      <w:pPr>
        <w:rPr>
          <w:rFonts w:ascii="Times New Roman" w:eastAsia="Times New Roman" w:hAnsi="Times New Roman" w:cs="Times New Roman"/>
        </w:rPr>
      </w:pPr>
      <w:r w:rsidRPr="00FA379E">
        <w:rPr>
          <w:rFonts w:ascii="Times New Roman" w:eastAsia="Times New Roman" w:hAnsi="Times New Roman" w:cs="Times New Roman"/>
        </w:rPr>
        <w:t xml:space="preserve">Below is a brief description of the </w:t>
      </w:r>
      <w:r w:rsidR="00FB570A" w:rsidRPr="00FA379E">
        <w:rPr>
          <w:rFonts w:ascii="Times New Roman" w:eastAsia="Times New Roman" w:hAnsi="Times New Roman" w:cs="Times New Roman"/>
        </w:rPr>
        <w:t xml:space="preserve">conceptual or theoretical model(s) </w:t>
      </w:r>
      <w:r w:rsidRPr="00FA379E">
        <w:rPr>
          <w:rFonts w:ascii="Times New Roman" w:eastAsia="Times New Roman" w:hAnsi="Times New Roman" w:cs="Times New Roman"/>
        </w:rPr>
        <w:t>used</w:t>
      </w:r>
      <w:r w:rsidR="00FB570A" w:rsidRPr="00FA379E">
        <w:rPr>
          <w:rFonts w:ascii="Times New Roman" w:eastAsia="Times New Roman" w:hAnsi="Times New Roman" w:cs="Times New Roman"/>
        </w:rPr>
        <w:t xml:space="preserve"> to frame </w:t>
      </w:r>
      <w:r w:rsidRPr="00FA379E">
        <w:rPr>
          <w:rFonts w:ascii="Times New Roman" w:eastAsia="Times New Roman" w:hAnsi="Times New Roman" w:cs="Times New Roman"/>
        </w:rPr>
        <w:t xml:space="preserve">this capstone project and how it was applied.  </w:t>
      </w:r>
    </w:p>
    <w:p w14:paraId="154921E9" w14:textId="0B99B255" w:rsidR="001D5CEA" w:rsidRPr="001D5CEA" w:rsidRDefault="001D5CEA" w:rsidP="001D5CEA">
      <w:pPr>
        <w:spacing w:before="100" w:beforeAutospacing="1" w:after="100" w:afterAutospacing="1"/>
        <w:rPr>
          <w:rFonts w:ascii="Times New Roman" w:eastAsia="Times New Roman" w:hAnsi="Times New Roman" w:cs="Times New Roman"/>
          <w:color w:val="FF0000"/>
        </w:rPr>
      </w:pPr>
      <w:r w:rsidRPr="001D5CEA">
        <w:rPr>
          <w:rStyle w:val="normaltextrun"/>
          <w:rFonts w:ascii="Times New Roman" w:hAnsi="Times New Roman" w:cs="Times New Roman"/>
          <w:color w:val="000000"/>
        </w:rPr>
        <w:t>There are two primary theoretical models that will be</w:t>
      </w:r>
      <w:r w:rsidRPr="001D5CEA">
        <w:rPr>
          <w:rStyle w:val="apple-converted-space"/>
          <w:rFonts w:ascii="Times New Roman" w:hAnsi="Times New Roman" w:cs="Times New Roman"/>
          <w:color w:val="000000"/>
        </w:rPr>
        <w:t> </w:t>
      </w:r>
      <w:r w:rsidRPr="001D5CEA">
        <w:rPr>
          <w:rStyle w:val="normaltextrun"/>
          <w:rFonts w:ascii="Times New Roman" w:hAnsi="Times New Roman" w:cs="Times New Roman"/>
          <w:color w:val="000000"/>
        </w:rPr>
        <w:t>utilized</w:t>
      </w:r>
      <w:r w:rsidRPr="001D5CEA">
        <w:rPr>
          <w:rStyle w:val="apple-converted-space"/>
          <w:rFonts w:ascii="Times New Roman" w:hAnsi="Times New Roman" w:cs="Times New Roman"/>
          <w:color w:val="000000"/>
        </w:rPr>
        <w:t> </w:t>
      </w:r>
      <w:r w:rsidRPr="001D5CEA">
        <w:rPr>
          <w:rStyle w:val="normaltextrun"/>
          <w:rFonts w:ascii="Times New Roman" w:hAnsi="Times New Roman" w:cs="Times New Roman"/>
          <w:color w:val="000000"/>
        </w:rPr>
        <w:t>during this project. The psychodynamic ego adaptive theory will be</w:t>
      </w:r>
      <w:r w:rsidRPr="001D5CEA">
        <w:rPr>
          <w:rStyle w:val="apple-converted-space"/>
          <w:rFonts w:ascii="Times New Roman" w:hAnsi="Times New Roman" w:cs="Times New Roman"/>
          <w:color w:val="000000"/>
        </w:rPr>
        <w:t> </w:t>
      </w:r>
      <w:r w:rsidRPr="001D5CEA">
        <w:rPr>
          <w:rStyle w:val="normaltextrun"/>
          <w:rFonts w:ascii="Times New Roman" w:hAnsi="Times New Roman" w:cs="Times New Roman"/>
          <w:color w:val="000000"/>
        </w:rPr>
        <w:t>utilized</w:t>
      </w:r>
      <w:r w:rsidRPr="001D5CEA">
        <w:rPr>
          <w:rStyle w:val="apple-converted-space"/>
          <w:rFonts w:ascii="Times New Roman" w:hAnsi="Times New Roman" w:cs="Times New Roman"/>
          <w:color w:val="000000"/>
        </w:rPr>
        <w:t> </w:t>
      </w:r>
      <w:r w:rsidRPr="001D5CEA">
        <w:rPr>
          <w:rStyle w:val="normaltextrun"/>
          <w:rFonts w:ascii="Times New Roman" w:hAnsi="Times New Roman" w:cs="Times New Roman"/>
          <w:color w:val="000000"/>
        </w:rPr>
        <w:t>since it addresses emotional regulation and self-awareness</w:t>
      </w:r>
      <w:r w:rsidRPr="001D5CEA">
        <w:rPr>
          <w:rStyle w:val="apple-converted-space"/>
          <w:rFonts w:ascii="Times New Roman" w:hAnsi="Times New Roman" w:cs="Times New Roman"/>
          <w:color w:val="000000"/>
        </w:rPr>
        <w:t> </w:t>
      </w:r>
      <w:r w:rsidRPr="001D5CEA">
        <w:rPr>
          <w:rStyle w:val="normaltextrun"/>
          <w:rFonts w:ascii="Times New Roman" w:hAnsi="Times New Roman" w:cs="Times New Roman"/>
          <w:color w:val="000000"/>
        </w:rPr>
        <w:t>(Cole &amp; Tufano, 2020).</w:t>
      </w:r>
      <w:r w:rsidRPr="001D5CEA">
        <w:rPr>
          <w:rStyle w:val="apple-converted-space"/>
          <w:rFonts w:ascii="Times New Roman" w:hAnsi="Times New Roman" w:cs="Times New Roman"/>
          <w:color w:val="000000"/>
        </w:rPr>
        <w:t> </w:t>
      </w:r>
      <w:r w:rsidRPr="001D5CEA">
        <w:rPr>
          <w:rStyle w:val="normaltextrun"/>
          <w:rFonts w:ascii="Times New Roman" w:hAnsi="Times New Roman" w:cs="Times New Roman"/>
          <w:color w:val="000000"/>
        </w:rPr>
        <w:t>This theory supports the use of self-awareness and self-management using mindfulness, social relationships (peer groups), and creative activities to develop skills (Cole &amp; Tufano, 2020). The second theoretical model is occupational adaptation. This theory focuses on adjusting the process rather than the person or task (Cole &amp; Tufano, 2020). The interventions focus on improving the process of coping and</w:t>
      </w:r>
      <w:r w:rsidRPr="001D5CEA">
        <w:rPr>
          <w:rStyle w:val="apple-converted-space"/>
          <w:rFonts w:ascii="Times New Roman" w:hAnsi="Times New Roman" w:cs="Times New Roman"/>
          <w:color w:val="000000"/>
        </w:rPr>
        <w:t> </w:t>
      </w:r>
      <w:r w:rsidRPr="001D5CEA">
        <w:rPr>
          <w:rStyle w:val="normaltextrun"/>
          <w:rFonts w:ascii="Times New Roman" w:hAnsi="Times New Roman" w:cs="Times New Roman"/>
          <w:color w:val="000000"/>
        </w:rPr>
        <w:t>identifying</w:t>
      </w:r>
      <w:r w:rsidRPr="001D5CEA">
        <w:rPr>
          <w:rStyle w:val="apple-converted-space"/>
          <w:rFonts w:ascii="Times New Roman" w:hAnsi="Times New Roman" w:cs="Times New Roman"/>
          <w:color w:val="000000"/>
        </w:rPr>
        <w:t> </w:t>
      </w:r>
      <w:r w:rsidRPr="001D5CEA">
        <w:rPr>
          <w:rStyle w:val="normaltextrun"/>
          <w:rFonts w:ascii="Times New Roman" w:hAnsi="Times New Roman" w:cs="Times New Roman"/>
          <w:color w:val="000000"/>
        </w:rPr>
        <w:t>emotions to help them with quality of life in the future. This theory will help to guide the process of intervention since it focuses on promoting strengths of the clients and implementing self-evaluations to develop these skills (Cole &amp; Tufano, 2020). </w:t>
      </w:r>
      <w:r w:rsidRPr="001D5CEA">
        <w:rPr>
          <w:rStyle w:val="eop"/>
          <w:rFonts w:ascii="Times New Roman" w:hAnsi="Times New Roman" w:cs="Times New Roman"/>
          <w:color w:val="000000"/>
        </w:rPr>
        <w:t> </w:t>
      </w:r>
    </w:p>
    <w:p w14:paraId="02ECC4A2" w14:textId="6DAB525E" w:rsidR="00D240D3" w:rsidRPr="00FA379E" w:rsidRDefault="00D240D3" w:rsidP="00D240D3">
      <w:pPr>
        <w:pStyle w:val="Heading2"/>
        <w:rPr>
          <w:rFonts w:ascii="Times New Roman" w:eastAsia="Times New Roman" w:hAnsi="Times New Roman" w:cs="Times New Roman"/>
          <w:sz w:val="24"/>
          <w:szCs w:val="24"/>
        </w:rPr>
      </w:pPr>
      <w:bookmarkStart w:id="4" w:name="_Toc212790767"/>
      <w:r w:rsidRPr="00FA379E">
        <w:rPr>
          <w:rFonts w:ascii="Times New Roman" w:eastAsia="Times New Roman" w:hAnsi="Times New Roman" w:cs="Times New Roman"/>
          <w:sz w:val="24"/>
          <w:szCs w:val="24"/>
        </w:rPr>
        <w:t>Content Area</w:t>
      </w:r>
      <w:bookmarkEnd w:id="4"/>
    </w:p>
    <w:p w14:paraId="7679612D" w14:textId="17DD5B37" w:rsidR="00D240D3" w:rsidRPr="00FA379E" w:rsidRDefault="00256DA8" w:rsidP="00D240D3">
      <w:pPr>
        <w:rPr>
          <w:rFonts w:ascii="Times New Roman" w:hAnsi="Times New Roman" w:cs="Times New Roman"/>
        </w:rPr>
      </w:pPr>
      <w:r w:rsidRPr="00FA379E">
        <w:rPr>
          <w:rFonts w:ascii="Times New Roman" w:hAnsi="Times New Roman" w:cs="Times New Roman"/>
        </w:rPr>
        <w:t xml:space="preserve">The goal of the doctoral capstone is to provide students with an in-depth exposure to one or more of the content areas. These </w:t>
      </w:r>
      <w:proofErr w:type="gramStart"/>
      <w:r w:rsidRPr="00FA379E">
        <w:rPr>
          <w:rFonts w:ascii="Times New Roman" w:hAnsi="Times New Roman" w:cs="Times New Roman"/>
        </w:rPr>
        <w:t>include:</w:t>
      </w:r>
      <w:proofErr w:type="gramEnd"/>
      <w:r w:rsidRPr="00FA379E">
        <w:rPr>
          <w:rFonts w:ascii="Times New Roman" w:hAnsi="Times New Roman" w:cs="Times New Roman"/>
        </w:rPr>
        <w:t xml:space="preserve"> clinical skills, research skills, program development and assessment, policy development, advocacy, education, and leadership. Students select a primary and secondary content area. </w:t>
      </w:r>
    </w:p>
    <w:p w14:paraId="10951F9A" w14:textId="77777777" w:rsidR="00FD05FC" w:rsidRDefault="00FD05FC" w:rsidP="00256DA8">
      <w:pPr>
        <w:rPr>
          <w:rFonts w:ascii="Times New Roman" w:eastAsia="Times New Roman" w:hAnsi="Times New Roman" w:cs="Times New Roman"/>
          <w:color w:val="FF0000"/>
        </w:rPr>
      </w:pPr>
    </w:p>
    <w:p w14:paraId="0088D723" w14:textId="38C249C7" w:rsidR="00FD05FC" w:rsidRDefault="00FD05FC" w:rsidP="00256DA8">
      <w:pPr>
        <w:rPr>
          <w:rFonts w:ascii="Times New Roman" w:eastAsia="Times New Roman" w:hAnsi="Times New Roman" w:cs="Times New Roman"/>
          <w:color w:val="auto"/>
        </w:rPr>
      </w:pPr>
      <w:r>
        <w:rPr>
          <w:rFonts w:ascii="Times New Roman" w:eastAsia="Times New Roman" w:hAnsi="Times New Roman" w:cs="Times New Roman"/>
          <w:color w:val="auto"/>
        </w:rPr>
        <w:t xml:space="preserve">The primary content area of this project was policy and program development. Currently, occupational therapy practitioners are not recognized as mental health practitioners, even though mental health is the original area of practice for this profession. This project was developed to illuminate how occupational therapy practitioners can provide mental health services within schools through the development of different tier 1 programs. The secondary content area was </w:t>
      </w:r>
      <w:r>
        <w:rPr>
          <w:rFonts w:ascii="Times New Roman" w:eastAsia="Times New Roman" w:hAnsi="Times New Roman" w:cs="Times New Roman"/>
          <w:color w:val="auto"/>
        </w:rPr>
        <w:lastRenderedPageBreak/>
        <w:t xml:space="preserve">advocacy, as the results of the project were shared with multiple organizations to advocate for occupational therapy’s role in the provision of tier 1 and mental health services. </w:t>
      </w:r>
    </w:p>
    <w:p w14:paraId="1A9CF6A5" w14:textId="77777777" w:rsidR="00256DA8" w:rsidRPr="00FA379E" w:rsidRDefault="00256DA8" w:rsidP="00D240D3">
      <w:pPr>
        <w:rPr>
          <w:rFonts w:ascii="Times New Roman" w:hAnsi="Times New Roman" w:cs="Times New Roman"/>
        </w:rPr>
      </w:pPr>
    </w:p>
    <w:p w14:paraId="5CE86A5F" w14:textId="480EC1BD" w:rsidR="00D240D3" w:rsidRPr="00FA379E" w:rsidRDefault="00D240D3" w:rsidP="00D240D3">
      <w:pPr>
        <w:pStyle w:val="Heading2"/>
        <w:rPr>
          <w:rFonts w:ascii="Times New Roman" w:hAnsi="Times New Roman" w:cs="Times New Roman"/>
          <w:sz w:val="24"/>
          <w:szCs w:val="24"/>
        </w:rPr>
      </w:pPr>
      <w:bookmarkStart w:id="5" w:name="_Toc212790768"/>
      <w:r w:rsidRPr="00FA379E">
        <w:rPr>
          <w:rFonts w:ascii="Times New Roman" w:hAnsi="Times New Roman" w:cs="Times New Roman"/>
          <w:sz w:val="24"/>
          <w:szCs w:val="24"/>
        </w:rPr>
        <w:t>Scholarship Type</w:t>
      </w:r>
      <w:bookmarkEnd w:id="5"/>
    </w:p>
    <w:p w14:paraId="0D6EE4E2" w14:textId="5B44A3B0" w:rsidR="00256DA8" w:rsidRPr="00FA379E" w:rsidRDefault="00256DA8" w:rsidP="00256DA8">
      <w:pPr>
        <w:rPr>
          <w:rFonts w:ascii="Times New Roman" w:eastAsia="Times New Roman" w:hAnsi="Times New Roman" w:cs="Times New Roman"/>
        </w:rPr>
      </w:pPr>
      <w:r w:rsidRPr="00FA379E">
        <w:rPr>
          <w:rFonts w:ascii="Times New Roman" w:eastAsia="Times New Roman" w:hAnsi="Times New Roman" w:cs="Times New Roman"/>
        </w:rPr>
        <w:t xml:space="preserve">Student capstone projects are considered scholarly studies. The project represents one of the four types of scholarship: (1) scholarship of discovery, (2) scholarship of application, (3) scholarship of teaching and learning. </w:t>
      </w:r>
    </w:p>
    <w:p w14:paraId="0A8113E2" w14:textId="77777777" w:rsidR="00256DA8" w:rsidRPr="00FA379E" w:rsidRDefault="00256DA8" w:rsidP="00256DA8">
      <w:pPr>
        <w:rPr>
          <w:rFonts w:ascii="Times New Roman" w:eastAsia="Times New Roman" w:hAnsi="Times New Roman" w:cs="Times New Roman"/>
          <w:color w:val="FF0000"/>
        </w:rPr>
      </w:pPr>
    </w:p>
    <w:p w14:paraId="67A5E467" w14:textId="4E54E037" w:rsidR="001D5CEA" w:rsidRPr="00B777BA" w:rsidRDefault="00B777BA" w:rsidP="00256DA8">
      <w:pPr>
        <w:rPr>
          <w:rFonts w:ascii="Times New Roman" w:eastAsia="Times New Roman" w:hAnsi="Times New Roman" w:cs="Times New Roman"/>
          <w:color w:val="auto"/>
        </w:rPr>
      </w:pPr>
      <w:r>
        <w:rPr>
          <w:rFonts w:ascii="Times New Roman" w:eastAsia="Times New Roman" w:hAnsi="Times New Roman" w:cs="Times New Roman"/>
          <w:color w:val="auto"/>
        </w:rPr>
        <w:t>The primary scholarship type for this project is the scholarship of application. The project utilized the knowledge of emotional regulation interventions, therapeutic use of self, and the tiered system present in schools to create an intervention program implemented during the project. Advocacy efforts also combined a variety of advocacy methods, such as presentations and informational handouts, to advocate for the expanded role of occupational therapy within school systems.</w:t>
      </w:r>
    </w:p>
    <w:p w14:paraId="58674122" w14:textId="77777777" w:rsidR="00256DA8" w:rsidRPr="00FA379E" w:rsidRDefault="00256DA8" w:rsidP="00256DA8">
      <w:pPr>
        <w:rPr>
          <w:rFonts w:ascii="Times New Roman" w:eastAsia="Times New Roman" w:hAnsi="Times New Roman" w:cs="Times New Roman"/>
          <w:color w:val="FF0000"/>
        </w:rPr>
      </w:pPr>
    </w:p>
    <w:p w14:paraId="447B7580" w14:textId="7D700910" w:rsidR="00E85C07" w:rsidRPr="00FA379E" w:rsidRDefault="000B697A" w:rsidP="00D240D3">
      <w:pPr>
        <w:pStyle w:val="Heading2"/>
        <w:rPr>
          <w:rFonts w:ascii="Times New Roman" w:eastAsia="Times New Roman" w:hAnsi="Times New Roman" w:cs="Times New Roman"/>
          <w:sz w:val="24"/>
          <w:szCs w:val="24"/>
        </w:rPr>
      </w:pPr>
      <w:bookmarkStart w:id="6" w:name="_Toc212790769"/>
      <w:r w:rsidRPr="00FA379E">
        <w:rPr>
          <w:rFonts w:ascii="Times New Roman" w:eastAsia="Times New Roman" w:hAnsi="Times New Roman" w:cs="Times New Roman"/>
          <w:sz w:val="24"/>
          <w:szCs w:val="24"/>
        </w:rPr>
        <w:t xml:space="preserve">Capstone </w:t>
      </w:r>
      <w:r w:rsidR="00E85C07" w:rsidRPr="00FA379E">
        <w:rPr>
          <w:rFonts w:ascii="Times New Roman" w:eastAsia="Times New Roman" w:hAnsi="Times New Roman" w:cs="Times New Roman"/>
          <w:sz w:val="24"/>
          <w:szCs w:val="24"/>
        </w:rPr>
        <w:t>Relation</w:t>
      </w:r>
      <w:r w:rsidRPr="00FA379E">
        <w:rPr>
          <w:rFonts w:ascii="Times New Roman" w:eastAsia="Times New Roman" w:hAnsi="Times New Roman" w:cs="Times New Roman"/>
          <w:sz w:val="24"/>
          <w:szCs w:val="24"/>
        </w:rPr>
        <w:t>ship</w:t>
      </w:r>
      <w:r w:rsidR="00E85C07" w:rsidRPr="00FA379E">
        <w:rPr>
          <w:rFonts w:ascii="Times New Roman" w:eastAsia="Times New Roman" w:hAnsi="Times New Roman" w:cs="Times New Roman"/>
          <w:sz w:val="24"/>
          <w:szCs w:val="24"/>
        </w:rPr>
        <w:t xml:space="preserve"> to Mission and Philosophy</w:t>
      </w:r>
      <w:bookmarkEnd w:id="6"/>
    </w:p>
    <w:p w14:paraId="42D706C8" w14:textId="38A0C3AE" w:rsidR="000B697A" w:rsidRPr="00FA379E" w:rsidRDefault="00256DA8" w:rsidP="00D240D3">
      <w:pPr>
        <w:rPr>
          <w:rFonts w:ascii="Times New Roman" w:eastAsia="Times New Roman" w:hAnsi="Times New Roman" w:cs="Times New Roman"/>
        </w:rPr>
      </w:pPr>
      <w:r w:rsidRPr="00FA379E">
        <w:rPr>
          <w:rFonts w:ascii="Times New Roman" w:eastAsia="Times New Roman" w:hAnsi="Times New Roman" w:cs="Times New Roman"/>
        </w:rPr>
        <w:t xml:space="preserve">The doctoral capstone is related to the </w:t>
      </w:r>
      <w:r w:rsidR="000B697A" w:rsidRPr="00FA379E">
        <w:rPr>
          <w:rFonts w:ascii="Times New Roman" w:eastAsia="Times New Roman" w:hAnsi="Times New Roman" w:cs="Times New Roman"/>
        </w:rPr>
        <w:t xml:space="preserve">Xavier University Mission and the Department of Occupational Therapy Mission and Philosophy. </w:t>
      </w:r>
    </w:p>
    <w:p w14:paraId="23AA8719" w14:textId="77777777" w:rsidR="000B697A" w:rsidRPr="00FA379E" w:rsidRDefault="000B697A" w:rsidP="00D240D3">
      <w:pPr>
        <w:rPr>
          <w:rFonts w:ascii="Times New Roman" w:eastAsia="Times New Roman" w:hAnsi="Times New Roman" w:cs="Times New Roman"/>
          <w:color w:val="FF0000"/>
        </w:rPr>
      </w:pPr>
    </w:p>
    <w:p w14:paraId="638BBCC4" w14:textId="77777777" w:rsidR="000B697A" w:rsidRPr="00FA379E" w:rsidRDefault="000B697A" w:rsidP="00252C92">
      <w:pPr>
        <w:pStyle w:val="Heading3"/>
      </w:pPr>
      <w:bookmarkStart w:id="7" w:name="_Toc212790770"/>
      <w:r w:rsidRPr="00FA379E">
        <w:t>Xavier University Mission</w:t>
      </w:r>
      <w:bookmarkEnd w:id="7"/>
    </w:p>
    <w:p w14:paraId="1ACBF37D" w14:textId="77777777" w:rsidR="000B697A" w:rsidRPr="00FA379E" w:rsidRDefault="000B697A" w:rsidP="000B697A">
      <w:pPr>
        <w:spacing w:after="100" w:afterAutospacing="1"/>
        <w:ind w:left="720"/>
        <w:rPr>
          <w:rFonts w:ascii="Times New Roman" w:eastAsia="Times New Roman" w:hAnsi="Times New Roman" w:cs="Times New Roman"/>
          <w:i/>
          <w:iCs/>
          <w:color w:val="000000"/>
        </w:rPr>
      </w:pPr>
      <w:r w:rsidRPr="00FA379E">
        <w:rPr>
          <w:rFonts w:ascii="Times New Roman" w:eastAsia="Times New Roman" w:hAnsi="Times New Roman" w:cs="Times New Roman"/>
          <w:i/>
          <w:iCs/>
          <w:color w:val="000000"/>
        </w:rPr>
        <w:t>Xavier is a Jesuit Catholic university rooted in the liberal arts tradition. Our mission is to educate each student intellectually, morally and spiritually. We create learning opportunities through rigorous academic and professional programs integrated with co-curricular engagement. In an inclusive environment of open and free inquiry, we prepare students for a world that is increasingly diverse, complex and interdependent. Driven by our commitment to educating the whole person, promoting the common good, and serving others, the Xavier community challenges and supports all our members as we cultivate lives of reflection, compassion and informed action.</w:t>
      </w:r>
    </w:p>
    <w:p w14:paraId="1D48B357" w14:textId="60BDB4EA" w:rsidR="000B697A" w:rsidRPr="00FA379E" w:rsidRDefault="000B697A" w:rsidP="00252C92">
      <w:pPr>
        <w:pStyle w:val="Heading3"/>
      </w:pPr>
      <w:bookmarkStart w:id="8" w:name="_Toc212790771"/>
      <w:r w:rsidRPr="00FA379E">
        <w:t>Department of Occupational Therapy Mission</w:t>
      </w:r>
      <w:bookmarkEnd w:id="8"/>
    </w:p>
    <w:p w14:paraId="67BA45E8" w14:textId="6E92D526" w:rsidR="000B697A" w:rsidRPr="00FA379E" w:rsidRDefault="000B697A" w:rsidP="000B697A">
      <w:pPr>
        <w:spacing w:after="100" w:afterAutospacing="1"/>
        <w:ind w:left="720"/>
        <w:rPr>
          <w:rFonts w:ascii="Times New Roman" w:eastAsia="Times New Roman" w:hAnsi="Times New Roman" w:cs="Times New Roman"/>
          <w:i/>
          <w:iCs/>
          <w:color w:val="000000"/>
        </w:rPr>
      </w:pPr>
      <w:r w:rsidRPr="00FA379E">
        <w:rPr>
          <w:rFonts w:ascii="Times New Roman" w:eastAsia="Times New Roman" w:hAnsi="Times New Roman" w:cs="Times New Roman"/>
          <w:i/>
          <w:iCs/>
          <w:color w:val="000000"/>
        </w:rPr>
        <w:t>Our Mission is to educate and prepare future occupational therapists who respond to the occupational needs of a diverse, complex, interdependent, and ever-changing global society. Xavier University OTD graduates will practice as ethical, competent, and caring professionals using critical, creative, and reflective thinking and habits of lifelong learning. As professionals, Xavier University graduates will balance autonomous and collaborative decision-making to successfully navigate a variety of inclusive delivery systems in traditional and emerging practice areas where they implement theory-driven and evidence-based practice. Xavier University graduates will be leaders who model and advocate for justice for persons, groups, and populations. To promote occupational participation and advance the profession, our graduates will utilize, produce, and disseminate scholarly works. </w:t>
      </w:r>
    </w:p>
    <w:p w14:paraId="00F1482F" w14:textId="13D6011B" w:rsidR="000B697A" w:rsidRPr="00FA379E" w:rsidRDefault="000B697A" w:rsidP="00252C92">
      <w:pPr>
        <w:pStyle w:val="Heading3"/>
      </w:pPr>
      <w:bookmarkStart w:id="9" w:name="_Toc212790772"/>
      <w:r w:rsidRPr="00FA379E">
        <w:t>Department of Occupational Therapy Philosophy</w:t>
      </w:r>
      <w:bookmarkEnd w:id="9"/>
    </w:p>
    <w:p w14:paraId="14C715A9" w14:textId="77777777" w:rsidR="000B697A" w:rsidRPr="00FA379E" w:rsidRDefault="000B697A" w:rsidP="000B697A">
      <w:pPr>
        <w:ind w:left="360"/>
        <w:rPr>
          <w:rFonts w:ascii="Times New Roman" w:hAnsi="Times New Roman" w:cs="Times New Roman"/>
          <w:i/>
          <w:iCs/>
        </w:rPr>
      </w:pPr>
      <w:r w:rsidRPr="00FA379E">
        <w:rPr>
          <w:rFonts w:ascii="Times New Roman" w:hAnsi="Times New Roman" w:cs="Times New Roman"/>
          <w:i/>
          <w:iCs/>
        </w:rPr>
        <w:t xml:space="preserve">We believe: </w:t>
      </w:r>
    </w:p>
    <w:p w14:paraId="3496AAB8" w14:textId="77777777" w:rsidR="000B697A" w:rsidRPr="00FA379E" w:rsidRDefault="000B697A" w:rsidP="000B697A">
      <w:pPr>
        <w:numPr>
          <w:ilvl w:val="0"/>
          <w:numId w:val="8"/>
        </w:numPr>
        <w:ind w:left="1080"/>
        <w:rPr>
          <w:rFonts w:ascii="Times New Roman" w:hAnsi="Times New Roman" w:cs="Times New Roman"/>
          <w:i/>
          <w:iCs/>
        </w:rPr>
      </w:pPr>
      <w:r w:rsidRPr="00FA379E">
        <w:rPr>
          <w:rFonts w:ascii="Times New Roman" w:hAnsi="Times New Roman" w:cs="Times New Roman"/>
          <w:i/>
          <w:iCs/>
        </w:rPr>
        <w:t xml:space="preserve">Humans are biopsychosocial beings who are transformed by participation in occupation. </w:t>
      </w:r>
    </w:p>
    <w:p w14:paraId="132022C6" w14:textId="77777777" w:rsidR="000B697A" w:rsidRPr="00FA379E" w:rsidRDefault="000B697A" w:rsidP="000B697A">
      <w:pPr>
        <w:numPr>
          <w:ilvl w:val="0"/>
          <w:numId w:val="8"/>
        </w:numPr>
        <w:spacing w:before="100" w:beforeAutospacing="1" w:after="100" w:afterAutospacing="1"/>
        <w:ind w:left="1080"/>
        <w:rPr>
          <w:rFonts w:ascii="Times New Roman" w:hAnsi="Times New Roman" w:cs="Times New Roman"/>
          <w:i/>
          <w:iCs/>
        </w:rPr>
      </w:pPr>
      <w:r w:rsidRPr="00FA379E">
        <w:rPr>
          <w:rFonts w:ascii="Times New Roman" w:hAnsi="Times New Roman" w:cs="Times New Roman"/>
          <w:i/>
          <w:iCs/>
        </w:rPr>
        <w:lastRenderedPageBreak/>
        <w:t xml:space="preserve">Participation in meaningful occupations shapes human lives and is intrinsically connected to one’s health and well-being. </w:t>
      </w:r>
    </w:p>
    <w:p w14:paraId="52E2B5CF" w14:textId="77777777" w:rsidR="000B697A" w:rsidRPr="00FA379E" w:rsidRDefault="000B697A" w:rsidP="000B697A">
      <w:pPr>
        <w:numPr>
          <w:ilvl w:val="0"/>
          <w:numId w:val="8"/>
        </w:numPr>
        <w:spacing w:before="100" w:beforeAutospacing="1" w:after="100" w:afterAutospacing="1"/>
        <w:ind w:left="1080"/>
        <w:rPr>
          <w:rFonts w:ascii="Times New Roman" w:hAnsi="Times New Roman" w:cs="Times New Roman"/>
          <w:i/>
          <w:iCs/>
        </w:rPr>
      </w:pPr>
      <w:r w:rsidRPr="00FA379E">
        <w:rPr>
          <w:rFonts w:ascii="Times New Roman" w:hAnsi="Times New Roman" w:cs="Times New Roman"/>
          <w:i/>
          <w:iCs/>
        </w:rPr>
        <w:t xml:space="preserve">As members of intra- and inter-professional teams, occupational therapists form a dynamic and collaborative relationship with people, populations, and communities to maximize occupational participation and realize occupational potential. </w:t>
      </w:r>
    </w:p>
    <w:p w14:paraId="5E65A2A9" w14:textId="77777777" w:rsidR="000B697A" w:rsidRPr="00FA379E" w:rsidRDefault="000B697A" w:rsidP="000B697A">
      <w:pPr>
        <w:numPr>
          <w:ilvl w:val="0"/>
          <w:numId w:val="8"/>
        </w:numPr>
        <w:spacing w:before="100" w:beforeAutospacing="1" w:after="100" w:afterAutospacing="1"/>
        <w:ind w:left="1080"/>
        <w:rPr>
          <w:rFonts w:ascii="Times New Roman" w:hAnsi="Times New Roman" w:cs="Times New Roman"/>
          <w:i/>
          <w:iCs/>
        </w:rPr>
      </w:pPr>
      <w:r w:rsidRPr="00FA379E">
        <w:rPr>
          <w:rFonts w:ascii="Times New Roman" w:hAnsi="Times New Roman" w:cs="Times New Roman"/>
          <w:i/>
          <w:iCs/>
        </w:rPr>
        <w:t xml:space="preserve">Best practice in occupational therapy is client-centered, occupation-based, theory-driven, evidence-based, and grounded in sound ethical principles. </w:t>
      </w:r>
    </w:p>
    <w:p w14:paraId="7C1E0CC6" w14:textId="77777777" w:rsidR="000B697A" w:rsidRPr="00FA379E" w:rsidRDefault="000B697A" w:rsidP="000B697A">
      <w:pPr>
        <w:numPr>
          <w:ilvl w:val="0"/>
          <w:numId w:val="8"/>
        </w:numPr>
        <w:spacing w:before="100" w:beforeAutospacing="1" w:after="100" w:afterAutospacing="1"/>
        <w:ind w:left="1080"/>
        <w:rPr>
          <w:rFonts w:ascii="Times New Roman" w:hAnsi="Times New Roman" w:cs="Times New Roman"/>
          <w:i/>
          <w:iCs/>
        </w:rPr>
      </w:pPr>
      <w:r w:rsidRPr="00FA379E">
        <w:rPr>
          <w:rFonts w:ascii="Times New Roman" w:hAnsi="Times New Roman" w:cs="Times New Roman"/>
          <w:i/>
          <w:iCs/>
        </w:rPr>
        <w:t xml:space="preserve">Students learn best through independent exploration coupled with active engagement in authentic and learner-centered learning experiences and self-reflection. </w:t>
      </w:r>
    </w:p>
    <w:p w14:paraId="7F849284" w14:textId="77777777" w:rsidR="000B697A" w:rsidRPr="00947222" w:rsidRDefault="000B697A" w:rsidP="00252C92">
      <w:pPr>
        <w:pStyle w:val="Heading3"/>
      </w:pPr>
      <w:bookmarkStart w:id="10" w:name="_Toc212790773"/>
      <w:r w:rsidRPr="00947222">
        <w:t>Relationship</w:t>
      </w:r>
      <w:bookmarkEnd w:id="10"/>
    </w:p>
    <w:p w14:paraId="262EBDC2" w14:textId="45CA94B3" w:rsidR="007C2A2F" w:rsidRPr="00FA379E" w:rsidRDefault="004875AC" w:rsidP="00D240D3">
      <w:pPr>
        <w:rPr>
          <w:rFonts w:ascii="Times New Roman" w:eastAsia="Times New Roman" w:hAnsi="Times New Roman" w:cs="Times New Roman"/>
        </w:rPr>
      </w:pPr>
      <w:r w:rsidRPr="00FA379E">
        <w:rPr>
          <w:rFonts w:ascii="Times New Roman" w:eastAsia="Times New Roman" w:hAnsi="Times New Roman" w:cs="Times New Roman"/>
        </w:rPr>
        <w:t xml:space="preserve">Below is a description of the relationship between the doctoral capstone and the mission of the Xavier University and the mission and philosophy of the Department of Occupational Therapy meeting ACOTE standard D.1.3).  </w:t>
      </w:r>
    </w:p>
    <w:p w14:paraId="32974046" w14:textId="1492AA17" w:rsidR="00D240D3" w:rsidRPr="001D5CEA" w:rsidRDefault="001D5CEA" w:rsidP="001D5CEA">
      <w:pPr>
        <w:ind w:firstLine="720"/>
        <w:rPr>
          <w:rFonts w:ascii="Times New Roman" w:eastAsia="Times New Roman" w:hAnsi="Times New Roman" w:cs="Times New Roman"/>
          <w:color w:val="FF0000"/>
        </w:rPr>
      </w:pPr>
      <w:r w:rsidRPr="001D5CEA">
        <w:rPr>
          <w:rStyle w:val="normaltextrun"/>
          <w:rFonts w:ascii="Times New Roman" w:hAnsi="Times New Roman" w:cs="Times New Roman"/>
        </w:rPr>
        <w:t>Xavier University strives to</w:t>
      </w:r>
      <w:r w:rsidRPr="001D5CEA">
        <w:rPr>
          <w:rStyle w:val="apple-converted-space"/>
          <w:rFonts w:ascii="Times New Roman" w:hAnsi="Times New Roman" w:cs="Times New Roman"/>
        </w:rPr>
        <w:t> </w:t>
      </w:r>
      <w:r w:rsidRPr="001D5CEA">
        <w:rPr>
          <w:rStyle w:val="normaltextrun"/>
          <w:rFonts w:ascii="Times New Roman" w:hAnsi="Times New Roman" w:cs="Times New Roman"/>
        </w:rPr>
        <w:t>create students who</w:t>
      </w:r>
      <w:r w:rsidRPr="001D5CEA">
        <w:rPr>
          <w:rStyle w:val="apple-converted-space"/>
          <w:rFonts w:ascii="Times New Roman" w:hAnsi="Times New Roman" w:cs="Times New Roman"/>
        </w:rPr>
        <w:t> </w:t>
      </w:r>
      <w:proofErr w:type="gramStart"/>
      <w:r w:rsidRPr="001D5CEA">
        <w:rPr>
          <w:rStyle w:val="normaltextrun"/>
          <w:rFonts w:ascii="Times New Roman" w:hAnsi="Times New Roman" w:cs="Times New Roman"/>
        </w:rPr>
        <w:t>are able to</w:t>
      </w:r>
      <w:proofErr w:type="gramEnd"/>
      <w:r w:rsidRPr="001D5CEA">
        <w:rPr>
          <w:rStyle w:val="apple-converted-space"/>
          <w:rFonts w:ascii="Times New Roman" w:hAnsi="Times New Roman" w:cs="Times New Roman"/>
        </w:rPr>
        <w:t> </w:t>
      </w:r>
      <w:r w:rsidRPr="001D5CEA">
        <w:rPr>
          <w:rStyle w:val="normaltextrun"/>
          <w:rFonts w:ascii="Times New Roman" w:hAnsi="Times New Roman" w:cs="Times New Roman"/>
        </w:rPr>
        <w:t>work interdependently, reflect on their experiences, and act with integrity (Xavier University, 2024)</w:t>
      </w:r>
      <w:r w:rsidRPr="001D5CEA">
        <w:rPr>
          <w:rStyle w:val="apple-converted-space"/>
          <w:rFonts w:ascii="Times New Roman" w:hAnsi="Times New Roman" w:cs="Times New Roman"/>
        </w:rPr>
        <w:t> </w:t>
      </w:r>
      <w:r w:rsidRPr="001D5CEA">
        <w:rPr>
          <w:rStyle w:val="normaltextrun"/>
          <w:rFonts w:ascii="Times New Roman" w:hAnsi="Times New Roman" w:cs="Times New Roman"/>
        </w:rPr>
        <w:t>This project incorporates weekly reflections</w:t>
      </w:r>
      <w:r w:rsidRPr="001D5CEA">
        <w:rPr>
          <w:rStyle w:val="apple-converted-space"/>
          <w:rFonts w:ascii="Times New Roman" w:hAnsi="Times New Roman" w:cs="Times New Roman"/>
        </w:rPr>
        <w:t> </w:t>
      </w:r>
      <w:r w:rsidRPr="001D5CEA">
        <w:rPr>
          <w:rStyle w:val="normaltextrun"/>
          <w:rFonts w:ascii="Times New Roman" w:hAnsi="Times New Roman" w:cs="Times New Roman"/>
        </w:rPr>
        <w:t>based on student experiences</w:t>
      </w:r>
      <w:r w:rsidRPr="001D5CEA">
        <w:rPr>
          <w:rStyle w:val="apple-converted-space"/>
          <w:rFonts w:ascii="Times New Roman" w:hAnsi="Times New Roman" w:cs="Times New Roman"/>
        </w:rPr>
        <w:t> </w:t>
      </w:r>
      <w:r w:rsidRPr="001D5CEA">
        <w:rPr>
          <w:rStyle w:val="normaltextrun"/>
          <w:rFonts w:ascii="Times New Roman" w:hAnsi="Times New Roman" w:cs="Times New Roman"/>
        </w:rPr>
        <w:t>to</w:t>
      </w:r>
      <w:r w:rsidRPr="001D5CEA">
        <w:rPr>
          <w:rStyle w:val="apple-converted-space"/>
          <w:rFonts w:ascii="Times New Roman" w:hAnsi="Times New Roman" w:cs="Times New Roman"/>
        </w:rPr>
        <w:t> </w:t>
      </w:r>
      <w:r w:rsidRPr="001D5CEA">
        <w:rPr>
          <w:rStyle w:val="normaltextrun"/>
          <w:rFonts w:ascii="Times New Roman" w:hAnsi="Times New Roman" w:cs="Times New Roman"/>
        </w:rPr>
        <w:t>strive for better outcomes</w:t>
      </w:r>
      <w:r w:rsidRPr="001D5CEA">
        <w:rPr>
          <w:rStyle w:val="apple-converted-space"/>
          <w:rFonts w:ascii="Times New Roman" w:hAnsi="Times New Roman" w:cs="Times New Roman"/>
        </w:rPr>
        <w:t> </w:t>
      </w:r>
      <w:r w:rsidRPr="001D5CEA">
        <w:rPr>
          <w:rStyle w:val="normaltextrun"/>
          <w:rFonts w:ascii="Times New Roman" w:hAnsi="Times New Roman" w:cs="Times New Roman"/>
        </w:rPr>
        <w:t>during the interventions. The project also requires the student to work interdependently on an interprofessional</w:t>
      </w:r>
      <w:r w:rsidRPr="001D5CEA">
        <w:rPr>
          <w:rStyle w:val="apple-converted-space"/>
          <w:rFonts w:ascii="Times New Roman" w:hAnsi="Times New Roman" w:cs="Times New Roman"/>
        </w:rPr>
        <w:t> </w:t>
      </w:r>
      <w:r w:rsidRPr="001D5CEA">
        <w:rPr>
          <w:rStyle w:val="normaltextrun"/>
          <w:rFonts w:ascii="Times New Roman" w:hAnsi="Times New Roman" w:cs="Times New Roman"/>
        </w:rPr>
        <w:t>team with other school professionals including school administrators, teachers, and counselors</w:t>
      </w:r>
      <w:r w:rsidRPr="001D5CEA">
        <w:rPr>
          <w:rStyle w:val="apple-converted-space"/>
          <w:rFonts w:ascii="Times New Roman" w:hAnsi="Times New Roman" w:cs="Times New Roman"/>
        </w:rPr>
        <w:t> </w:t>
      </w:r>
      <w:r w:rsidRPr="001D5CEA">
        <w:rPr>
          <w:rStyle w:val="normaltextrun"/>
          <w:rFonts w:ascii="Times New Roman" w:hAnsi="Times New Roman" w:cs="Times New Roman"/>
        </w:rPr>
        <w:t>(Xavier University OT, 2024). As the</w:t>
      </w:r>
      <w:r w:rsidRPr="001D5CEA">
        <w:rPr>
          <w:rStyle w:val="apple-converted-space"/>
          <w:rFonts w:ascii="Times New Roman" w:hAnsi="Times New Roman" w:cs="Times New Roman"/>
        </w:rPr>
        <w:t> </w:t>
      </w:r>
      <w:r w:rsidRPr="001D5CEA">
        <w:rPr>
          <w:rStyle w:val="normaltextrun"/>
          <w:rFonts w:ascii="Times New Roman" w:hAnsi="Times New Roman" w:cs="Times New Roman"/>
        </w:rPr>
        <w:t>Xavier University mission mentions, the world is becoming increasingly interdependent, and this project promotes the development of those skills (2024). Both Xavier University and the occupational therapy department recognize human beings as a whole person with biopsychosocial aspects that affect the entirety of their health (2024).</w:t>
      </w:r>
      <w:r w:rsidRPr="001D5CEA">
        <w:rPr>
          <w:rStyle w:val="apple-converted-space"/>
          <w:rFonts w:ascii="Times New Roman" w:hAnsi="Times New Roman" w:cs="Times New Roman"/>
        </w:rPr>
        <w:t> </w:t>
      </w:r>
      <w:r w:rsidRPr="001D5CEA">
        <w:rPr>
          <w:rStyle w:val="normaltextrun"/>
          <w:rFonts w:ascii="Times New Roman" w:hAnsi="Times New Roman" w:cs="Times New Roman"/>
        </w:rPr>
        <w:t>This project focuses on addressing the entire student through focusing on areas that students may be struggling with</w:t>
      </w:r>
      <w:r w:rsidRPr="001D5CEA">
        <w:rPr>
          <w:rStyle w:val="apple-converted-space"/>
          <w:rFonts w:ascii="Times New Roman" w:hAnsi="Times New Roman" w:cs="Times New Roman"/>
        </w:rPr>
        <w:t> </w:t>
      </w:r>
      <w:r w:rsidRPr="001D5CEA">
        <w:rPr>
          <w:rStyle w:val="normaltextrun"/>
          <w:rFonts w:ascii="Times New Roman" w:hAnsi="Times New Roman" w:cs="Times New Roman"/>
        </w:rPr>
        <w:t>their mental health but are not identified as being</w:t>
      </w:r>
      <w:r w:rsidRPr="001D5CEA">
        <w:rPr>
          <w:rStyle w:val="apple-converted-space"/>
          <w:rFonts w:ascii="Times New Roman" w:hAnsi="Times New Roman" w:cs="Times New Roman"/>
        </w:rPr>
        <w:t> </w:t>
      </w:r>
      <w:r w:rsidRPr="001D5CEA">
        <w:rPr>
          <w:rStyle w:val="normaltextrun"/>
          <w:rFonts w:ascii="Times New Roman" w:hAnsi="Times New Roman" w:cs="Times New Roman"/>
        </w:rPr>
        <w:t>as</w:t>
      </w:r>
      <w:r w:rsidRPr="001D5CEA">
        <w:rPr>
          <w:rStyle w:val="apple-converted-space"/>
          <w:rFonts w:ascii="Times New Roman" w:hAnsi="Times New Roman" w:cs="Times New Roman"/>
        </w:rPr>
        <w:t> </w:t>
      </w:r>
      <w:r w:rsidRPr="001D5CEA">
        <w:rPr>
          <w:rStyle w:val="normaltextrun"/>
          <w:rFonts w:ascii="Times New Roman" w:hAnsi="Times New Roman" w:cs="Times New Roman"/>
        </w:rPr>
        <w:t>risk by the general school standards. There will be an increased emphasis on treating the entire individual during this project through the removal of barriers to treatment based on qualifying criteria.</w:t>
      </w:r>
      <w:r w:rsidRPr="001D5CEA">
        <w:rPr>
          <w:rStyle w:val="apple-converted-space"/>
          <w:rFonts w:ascii="Times New Roman" w:hAnsi="Times New Roman" w:cs="Times New Roman"/>
        </w:rPr>
        <w:t> </w:t>
      </w:r>
      <w:r w:rsidRPr="001D5CEA">
        <w:rPr>
          <w:rStyle w:val="normaltextrun"/>
          <w:rFonts w:ascii="Times New Roman" w:hAnsi="Times New Roman" w:cs="Times New Roman"/>
        </w:rPr>
        <w:t>The student implementing the project will have a strong leadership role by selecting and performing the intervention in the classroom, which will allow for the application of both practice and scholarship principles since evidence-based knowledge will be applied (Xavier University OT, 2024). Additionally, the student will complete an advocacy project during the capstone to promote the</w:t>
      </w:r>
      <w:r w:rsidRPr="001D5CEA">
        <w:rPr>
          <w:rStyle w:val="apple-converted-space"/>
          <w:rFonts w:ascii="Times New Roman" w:hAnsi="Times New Roman" w:cs="Times New Roman"/>
        </w:rPr>
        <w:t> </w:t>
      </w:r>
      <w:r w:rsidRPr="001D5CEA">
        <w:rPr>
          <w:rStyle w:val="normaltextrun"/>
          <w:rFonts w:ascii="Times New Roman" w:hAnsi="Times New Roman" w:cs="Times New Roman"/>
        </w:rPr>
        <w:t>profession’s value in</w:t>
      </w:r>
      <w:r w:rsidRPr="001D5CEA">
        <w:rPr>
          <w:rStyle w:val="apple-converted-space"/>
          <w:rFonts w:ascii="Times New Roman" w:hAnsi="Times New Roman" w:cs="Times New Roman"/>
        </w:rPr>
        <w:t> </w:t>
      </w:r>
      <w:r w:rsidRPr="001D5CEA">
        <w:rPr>
          <w:rStyle w:val="normaltextrun"/>
          <w:rFonts w:ascii="Times New Roman" w:hAnsi="Times New Roman" w:cs="Times New Roman"/>
        </w:rPr>
        <w:t>mental health</w:t>
      </w:r>
      <w:r w:rsidRPr="001D5CEA">
        <w:rPr>
          <w:rStyle w:val="apple-converted-space"/>
          <w:rFonts w:ascii="Times New Roman" w:hAnsi="Times New Roman" w:cs="Times New Roman"/>
        </w:rPr>
        <w:t> </w:t>
      </w:r>
      <w:r w:rsidRPr="001D5CEA">
        <w:rPr>
          <w:rStyle w:val="normaltextrun"/>
          <w:rFonts w:ascii="Times New Roman" w:hAnsi="Times New Roman" w:cs="Times New Roman"/>
        </w:rPr>
        <w:t>and for the students who can</w:t>
      </w:r>
      <w:r w:rsidRPr="001D5CEA">
        <w:rPr>
          <w:rStyle w:val="apple-converted-space"/>
          <w:rFonts w:ascii="Times New Roman" w:hAnsi="Times New Roman" w:cs="Times New Roman"/>
        </w:rPr>
        <w:t> </w:t>
      </w:r>
      <w:r w:rsidRPr="001D5CEA">
        <w:rPr>
          <w:rStyle w:val="normaltextrun"/>
          <w:rFonts w:ascii="Times New Roman" w:hAnsi="Times New Roman" w:cs="Times New Roman"/>
        </w:rPr>
        <w:t>benefit</w:t>
      </w:r>
      <w:r w:rsidRPr="001D5CEA">
        <w:rPr>
          <w:rStyle w:val="apple-converted-space"/>
          <w:rFonts w:ascii="Times New Roman" w:hAnsi="Times New Roman" w:cs="Times New Roman"/>
        </w:rPr>
        <w:t> </w:t>
      </w:r>
      <w:r w:rsidRPr="001D5CEA">
        <w:rPr>
          <w:rStyle w:val="normaltextrun"/>
          <w:rFonts w:ascii="Times New Roman" w:hAnsi="Times New Roman" w:cs="Times New Roman"/>
        </w:rPr>
        <w:t>from these services through incorporating presentations of the project’s findings as part of the process</w:t>
      </w:r>
      <w:r w:rsidRPr="001D5CEA">
        <w:rPr>
          <w:rStyle w:val="apple-converted-space"/>
          <w:rFonts w:ascii="Times New Roman" w:hAnsi="Times New Roman" w:cs="Times New Roman"/>
        </w:rPr>
        <w:t> </w:t>
      </w:r>
      <w:r w:rsidRPr="001D5CEA">
        <w:rPr>
          <w:rStyle w:val="normaltextrun"/>
          <w:rFonts w:ascii="Times New Roman" w:hAnsi="Times New Roman" w:cs="Times New Roman"/>
        </w:rPr>
        <w:t>(Xavier University OT, 2024). Ethics will also be addressed, as interpersonal and professional skills will be addressed through meetings with the capstone mentor (Xavier University OT, 2024).</w:t>
      </w:r>
      <w:r w:rsidRPr="001D5CEA">
        <w:rPr>
          <w:rStyle w:val="apple-converted-space"/>
          <w:rFonts w:ascii="Times New Roman" w:hAnsi="Times New Roman" w:cs="Times New Roman"/>
        </w:rPr>
        <w:t> </w:t>
      </w:r>
      <w:r w:rsidRPr="001D5CEA">
        <w:rPr>
          <w:rStyle w:val="normaltextrun"/>
          <w:rFonts w:ascii="Times New Roman" w:hAnsi="Times New Roman" w:cs="Times New Roman"/>
        </w:rPr>
        <w:t>The overall goal of the project is to promote health, wellness, and participation in not only</w:t>
      </w:r>
      <w:r w:rsidRPr="001D5CEA">
        <w:rPr>
          <w:rStyle w:val="apple-converted-space"/>
          <w:rFonts w:ascii="Times New Roman" w:hAnsi="Times New Roman" w:cs="Times New Roman"/>
        </w:rPr>
        <w:t> </w:t>
      </w:r>
      <w:r w:rsidRPr="001D5CEA">
        <w:rPr>
          <w:rStyle w:val="normaltextrun"/>
          <w:rFonts w:ascii="Times New Roman" w:hAnsi="Times New Roman" w:cs="Times New Roman"/>
        </w:rPr>
        <w:t>the occupation of education</w:t>
      </w:r>
      <w:r w:rsidRPr="001D5CEA">
        <w:rPr>
          <w:rStyle w:val="apple-converted-space"/>
          <w:rFonts w:ascii="Times New Roman" w:hAnsi="Times New Roman" w:cs="Times New Roman"/>
        </w:rPr>
        <w:t> </w:t>
      </w:r>
      <w:r w:rsidRPr="001D5CEA">
        <w:rPr>
          <w:rStyle w:val="normaltextrun"/>
          <w:rFonts w:ascii="Times New Roman" w:hAnsi="Times New Roman" w:cs="Times New Roman"/>
        </w:rPr>
        <w:t>but also in the</w:t>
      </w:r>
      <w:r w:rsidRPr="001D5CEA">
        <w:rPr>
          <w:rStyle w:val="apple-converted-space"/>
          <w:rFonts w:ascii="Times New Roman" w:hAnsi="Times New Roman" w:cs="Times New Roman"/>
        </w:rPr>
        <w:t> </w:t>
      </w:r>
      <w:r w:rsidRPr="001D5CEA">
        <w:rPr>
          <w:rStyle w:val="normaltextrun"/>
          <w:rFonts w:ascii="Times New Roman" w:hAnsi="Times New Roman" w:cs="Times New Roman"/>
        </w:rPr>
        <w:t>students’ future everyday lives through providing them with the tools and resources they need to cope with the challenges they face</w:t>
      </w:r>
      <w:r>
        <w:rPr>
          <w:rStyle w:val="normaltextrun"/>
          <w:rFonts w:ascii="Times New Roman" w:hAnsi="Times New Roman" w:cs="Times New Roman"/>
        </w:rPr>
        <w:t xml:space="preserve"> </w:t>
      </w:r>
      <w:r w:rsidRPr="001D5CEA">
        <w:rPr>
          <w:rStyle w:val="normaltextrun"/>
          <w:rFonts w:ascii="Times New Roman" w:hAnsi="Times New Roman" w:cs="Times New Roman"/>
        </w:rPr>
        <w:t>in the ever-changing world</w:t>
      </w:r>
      <w:r w:rsidRPr="001D5CEA">
        <w:rPr>
          <w:rStyle w:val="apple-converted-space"/>
          <w:rFonts w:ascii="Times New Roman" w:hAnsi="Times New Roman" w:cs="Times New Roman"/>
        </w:rPr>
        <w:t> </w:t>
      </w:r>
      <w:r w:rsidRPr="001D5CEA">
        <w:rPr>
          <w:rStyle w:val="normaltextrun"/>
          <w:rFonts w:ascii="Times New Roman" w:hAnsi="Times New Roman" w:cs="Times New Roman"/>
        </w:rPr>
        <w:t xml:space="preserve">(Xavier University </w:t>
      </w:r>
      <w:r w:rsidR="002A6C16">
        <w:rPr>
          <w:rStyle w:val="normaltextrun"/>
          <w:rFonts w:ascii="Times New Roman" w:hAnsi="Times New Roman" w:cs="Times New Roman"/>
        </w:rPr>
        <w:t>OT</w:t>
      </w:r>
      <w:r w:rsidRPr="001D5CEA">
        <w:rPr>
          <w:rStyle w:val="normaltextrun"/>
          <w:rFonts w:ascii="Times New Roman" w:hAnsi="Times New Roman" w:cs="Times New Roman"/>
        </w:rPr>
        <w:t>, 2024).</w:t>
      </w:r>
      <w:r>
        <w:rPr>
          <w:rStyle w:val="normaltextrun"/>
        </w:rPr>
        <w:t> </w:t>
      </w:r>
    </w:p>
    <w:p w14:paraId="0C3806D8" w14:textId="77777777" w:rsidR="00D240D3" w:rsidRPr="00FA379E" w:rsidRDefault="00D240D3" w:rsidP="00D240D3">
      <w:pPr>
        <w:rPr>
          <w:rFonts w:ascii="Times New Roman" w:eastAsia="Times New Roman" w:hAnsi="Times New Roman" w:cs="Times New Roman"/>
          <w:color w:val="FF0000"/>
        </w:rPr>
      </w:pPr>
    </w:p>
    <w:p w14:paraId="0BE7665E" w14:textId="77777777" w:rsidR="000B697A" w:rsidRPr="00FA379E" w:rsidRDefault="000B697A">
      <w:pPr>
        <w:rPr>
          <w:rFonts w:ascii="Times New Roman" w:eastAsia="Times New Roman" w:hAnsi="Times New Roman" w:cs="Times New Roman"/>
          <w:color w:val="2F5496" w:themeColor="accent1" w:themeShade="BF"/>
        </w:rPr>
      </w:pPr>
      <w:r w:rsidRPr="00FA379E">
        <w:rPr>
          <w:rFonts w:ascii="Times New Roman" w:eastAsia="Times New Roman" w:hAnsi="Times New Roman" w:cs="Times New Roman"/>
        </w:rPr>
        <w:br w:type="page"/>
      </w:r>
    </w:p>
    <w:p w14:paraId="14D44670" w14:textId="77777777" w:rsidR="00443A37" w:rsidRPr="00FA379E" w:rsidRDefault="00443A37" w:rsidP="006A1EE9">
      <w:pPr>
        <w:pStyle w:val="Heading1"/>
        <w:rPr>
          <w:rFonts w:ascii="Times New Roman" w:eastAsia="Times New Roman" w:hAnsi="Times New Roman" w:cs="Times New Roman"/>
          <w:sz w:val="24"/>
          <w:szCs w:val="24"/>
        </w:rPr>
      </w:pPr>
      <w:bookmarkStart w:id="11" w:name="_Toc212790774"/>
      <w:r w:rsidRPr="00FA379E">
        <w:rPr>
          <w:rFonts w:ascii="Times New Roman" w:eastAsia="Times New Roman" w:hAnsi="Times New Roman" w:cs="Times New Roman"/>
          <w:sz w:val="24"/>
          <w:szCs w:val="24"/>
        </w:rPr>
        <w:lastRenderedPageBreak/>
        <w:t>Capstone Development Part I</w:t>
      </w:r>
      <w:bookmarkEnd w:id="11"/>
    </w:p>
    <w:p w14:paraId="6C22FC32" w14:textId="77777777" w:rsidR="00AA38B8" w:rsidRPr="00FA379E" w:rsidRDefault="00AA38B8" w:rsidP="00AA38B8">
      <w:pPr>
        <w:rPr>
          <w:rFonts w:ascii="Times New Roman" w:eastAsia="Times New Roman" w:hAnsi="Times New Roman" w:cs="Times New Roman"/>
        </w:rPr>
      </w:pPr>
    </w:p>
    <w:p w14:paraId="50DC38E8" w14:textId="7D5F9035" w:rsidR="00AA38B8" w:rsidRPr="00FA379E" w:rsidRDefault="00AA38B8" w:rsidP="00AA38B8">
      <w:pPr>
        <w:rPr>
          <w:rFonts w:ascii="Times New Roman" w:eastAsia="Times New Roman" w:hAnsi="Times New Roman" w:cs="Times New Roman"/>
        </w:rPr>
      </w:pPr>
      <w:r w:rsidRPr="00FA379E">
        <w:rPr>
          <w:rFonts w:ascii="Times New Roman" w:eastAsia="Times New Roman" w:hAnsi="Times New Roman" w:cs="Times New Roman"/>
        </w:rPr>
        <w:t>Part I of the capstone development includes a literature review, site interview, and needs assessment. These form the foundation of the capstone project described in the following section of this proposal.</w:t>
      </w:r>
      <w:r w:rsidR="004875AC" w:rsidRPr="00FA379E">
        <w:rPr>
          <w:rFonts w:ascii="Times New Roman" w:eastAsia="Times New Roman" w:hAnsi="Times New Roman" w:cs="Times New Roman"/>
        </w:rPr>
        <w:t xml:space="preserve"> This section provides documented evidence of ACOTE standard D.1.3 which states that “the doctoral capstone is an integral part of the program’s curriculum design’ a</w:t>
      </w:r>
      <w:r w:rsidR="00774D1F">
        <w:rPr>
          <w:rFonts w:ascii="Times New Roman" w:eastAsia="Times New Roman" w:hAnsi="Times New Roman" w:cs="Times New Roman"/>
        </w:rPr>
        <w:t>n</w:t>
      </w:r>
      <w:r w:rsidR="004875AC" w:rsidRPr="00FA379E">
        <w:rPr>
          <w:rFonts w:ascii="Times New Roman" w:eastAsia="Times New Roman" w:hAnsi="Times New Roman" w:cs="Times New Roman"/>
        </w:rPr>
        <w:t>d reflects the mission and philosophy of the program, contributes to the development of in-depth knowledge in a designated area of interest, and includes preparation consisting of a literature review and needs assessment” (ACOTE, 2023)</w:t>
      </w:r>
    </w:p>
    <w:p w14:paraId="395FFEA0" w14:textId="77777777" w:rsidR="00AA38B8" w:rsidRPr="00FA379E" w:rsidRDefault="00AA38B8" w:rsidP="00AA38B8">
      <w:pPr>
        <w:rPr>
          <w:rFonts w:ascii="Times New Roman" w:eastAsia="Times New Roman" w:hAnsi="Times New Roman" w:cs="Times New Roman"/>
        </w:rPr>
      </w:pPr>
    </w:p>
    <w:p w14:paraId="44FB6FE2" w14:textId="5E53D340" w:rsidR="00443A37" w:rsidRPr="00FA379E" w:rsidRDefault="00443A37" w:rsidP="006A1EE9">
      <w:pPr>
        <w:pStyle w:val="Heading2"/>
        <w:rPr>
          <w:rFonts w:ascii="Times New Roman" w:eastAsia="Times New Roman" w:hAnsi="Times New Roman" w:cs="Times New Roman"/>
          <w:sz w:val="24"/>
          <w:szCs w:val="24"/>
        </w:rPr>
      </w:pPr>
      <w:bookmarkStart w:id="12" w:name="_Toc212790775"/>
      <w:r w:rsidRPr="00FA379E">
        <w:rPr>
          <w:rFonts w:ascii="Times New Roman" w:eastAsia="Times New Roman" w:hAnsi="Times New Roman" w:cs="Times New Roman"/>
          <w:sz w:val="24"/>
          <w:szCs w:val="24"/>
        </w:rPr>
        <w:t>Capstone Site</w:t>
      </w:r>
      <w:bookmarkEnd w:id="12"/>
    </w:p>
    <w:p w14:paraId="1323225E" w14:textId="32B81625" w:rsidR="00443A37" w:rsidRPr="00FA379E" w:rsidRDefault="00443A37" w:rsidP="00443A37">
      <w:pPr>
        <w:rPr>
          <w:rFonts w:ascii="Times New Roman" w:hAnsi="Times New Roman" w:cs="Times New Roman"/>
        </w:rPr>
      </w:pPr>
      <w:r w:rsidRPr="00FA379E">
        <w:rPr>
          <w:rFonts w:ascii="Times New Roman" w:hAnsi="Times New Roman" w:cs="Times New Roman"/>
        </w:rPr>
        <w:t>The capstone site is the organization in which the student partners to complete the project and experience. The site is selected in collaboration with the student, doctoral capstone coordinator</w:t>
      </w:r>
      <w:r w:rsidR="00AA38B8" w:rsidRPr="00FA379E">
        <w:rPr>
          <w:rFonts w:ascii="Times New Roman" w:hAnsi="Times New Roman" w:cs="Times New Roman"/>
        </w:rPr>
        <w:t>,</w:t>
      </w:r>
      <w:r w:rsidRPr="00FA379E">
        <w:rPr>
          <w:rFonts w:ascii="Times New Roman" w:hAnsi="Times New Roman" w:cs="Times New Roman"/>
        </w:rPr>
        <w:t xml:space="preserve"> and the faculty mentor. </w:t>
      </w:r>
    </w:p>
    <w:p w14:paraId="7D5A56BD" w14:textId="77777777" w:rsidR="003C36BD" w:rsidRDefault="003C36BD" w:rsidP="00443A37">
      <w:pPr>
        <w:rPr>
          <w:rFonts w:ascii="Times New Roman" w:hAnsi="Times New Roman" w:cs="Times New Roman"/>
          <w:color w:val="FF0000"/>
        </w:rPr>
      </w:pPr>
    </w:p>
    <w:p w14:paraId="297A98AC" w14:textId="7601F74A" w:rsidR="003C36BD" w:rsidRPr="00B777BA" w:rsidRDefault="00B777BA" w:rsidP="00443A37">
      <w:pPr>
        <w:rPr>
          <w:rFonts w:ascii="Times New Roman" w:hAnsi="Times New Roman" w:cs="Times New Roman"/>
          <w:color w:val="auto"/>
        </w:rPr>
      </w:pPr>
      <w:r>
        <w:rPr>
          <w:rFonts w:ascii="Times New Roman" w:hAnsi="Times New Roman" w:cs="Times New Roman"/>
          <w:color w:val="auto"/>
        </w:rPr>
        <w:t>The primary physical location for the capstone project was Madeira Elementary School</w:t>
      </w:r>
      <w:r w:rsidR="003C36BD">
        <w:rPr>
          <w:rFonts w:ascii="Times New Roman" w:hAnsi="Times New Roman" w:cs="Times New Roman"/>
          <w:color w:val="auto"/>
        </w:rPr>
        <w:t xml:space="preserve"> (MES)</w:t>
      </w:r>
      <w:r>
        <w:rPr>
          <w:rFonts w:ascii="Times New Roman" w:hAnsi="Times New Roman" w:cs="Times New Roman"/>
          <w:color w:val="auto"/>
        </w:rPr>
        <w:t xml:space="preserve">, a district located within the greater Cincinnati region. This school has approximately 900 students from grades kindergarten through fifth. The Madeira district is known locally for being a high-achieving, high-quality school system within the region. </w:t>
      </w:r>
      <w:r w:rsidR="003C36BD">
        <w:rPr>
          <w:rFonts w:ascii="Times New Roman" w:hAnsi="Times New Roman" w:cs="Times New Roman"/>
          <w:color w:val="auto"/>
        </w:rPr>
        <w:t xml:space="preserve">The organization that coordinated the project and provided supervision during the process is known as </w:t>
      </w:r>
      <w:proofErr w:type="spellStart"/>
      <w:r w:rsidR="003C36BD">
        <w:rPr>
          <w:rFonts w:ascii="Times New Roman" w:hAnsi="Times New Roman" w:cs="Times New Roman"/>
          <w:color w:val="auto"/>
        </w:rPr>
        <w:t>MindPeace</w:t>
      </w:r>
      <w:proofErr w:type="spellEnd"/>
      <w:r w:rsidR="003C36BD">
        <w:rPr>
          <w:rFonts w:ascii="Times New Roman" w:hAnsi="Times New Roman" w:cs="Times New Roman"/>
          <w:color w:val="auto"/>
        </w:rPr>
        <w:t xml:space="preserve">, which in a non-profit learning collaborative that functions as a sub-division of Cincinnati Children’s Hospital. </w:t>
      </w:r>
      <w:proofErr w:type="spellStart"/>
      <w:r w:rsidR="003C36BD">
        <w:rPr>
          <w:rFonts w:ascii="Times New Roman" w:hAnsi="Times New Roman" w:cs="Times New Roman"/>
          <w:color w:val="auto"/>
        </w:rPr>
        <w:t>MindPeace</w:t>
      </w:r>
      <w:r w:rsidR="00AF44D4">
        <w:rPr>
          <w:rFonts w:ascii="Times New Roman" w:hAnsi="Times New Roman" w:cs="Times New Roman"/>
          <w:color w:val="auto"/>
        </w:rPr>
        <w:t>’s</w:t>
      </w:r>
      <w:proofErr w:type="spellEnd"/>
      <w:r w:rsidR="00AF44D4">
        <w:rPr>
          <w:rFonts w:ascii="Times New Roman" w:hAnsi="Times New Roman" w:cs="Times New Roman"/>
          <w:color w:val="auto"/>
        </w:rPr>
        <w:t xml:space="preserve"> mission is to “ensure that every child and adolescent has access to an effective system of mental health and wellness” (</w:t>
      </w:r>
      <w:proofErr w:type="spellStart"/>
      <w:r w:rsidR="00AF44D4">
        <w:rPr>
          <w:rFonts w:ascii="Times New Roman" w:hAnsi="Times New Roman" w:cs="Times New Roman"/>
          <w:color w:val="auto"/>
        </w:rPr>
        <w:t>MindPeace</w:t>
      </w:r>
      <w:proofErr w:type="spellEnd"/>
      <w:r w:rsidR="00AF44D4">
        <w:rPr>
          <w:rFonts w:ascii="Times New Roman" w:hAnsi="Times New Roman" w:cs="Times New Roman"/>
          <w:color w:val="auto"/>
        </w:rPr>
        <w:t>, 2025).</w:t>
      </w:r>
      <w:r w:rsidR="00AB35AA">
        <w:rPr>
          <w:rFonts w:ascii="Times New Roman" w:hAnsi="Times New Roman" w:cs="Times New Roman"/>
          <w:color w:val="auto"/>
        </w:rPr>
        <w:t xml:space="preserve"> </w:t>
      </w:r>
      <w:proofErr w:type="spellStart"/>
      <w:r w:rsidR="00AB35AA">
        <w:rPr>
          <w:rFonts w:ascii="Times New Roman" w:hAnsi="Times New Roman" w:cs="Times New Roman"/>
          <w:color w:val="auto"/>
        </w:rPr>
        <w:t>MindPeace</w:t>
      </w:r>
      <w:proofErr w:type="spellEnd"/>
      <w:r w:rsidR="00AB35AA">
        <w:rPr>
          <w:rFonts w:ascii="Times New Roman" w:hAnsi="Times New Roman" w:cs="Times New Roman"/>
          <w:color w:val="auto"/>
        </w:rPr>
        <w:t xml:space="preserve"> utilizes a variety of strategies to create systemic change in the greater Cincinnati region, such as youth panels, school trainings, consultations, and so many more. </w:t>
      </w:r>
      <w:r w:rsidR="003C36BD">
        <w:rPr>
          <w:rFonts w:ascii="Times New Roman" w:hAnsi="Times New Roman" w:cs="Times New Roman"/>
          <w:color w:val="auto"/>
        </w:rPr>
        <w:t xml:space="preserve">For more information on </w:t>
      </w:r>
      <w:proofErr w:type="spellStart"/>
      <w:r w:rsidR="003C36BD">
        <w:rPr>
          <w:rFonts w:ascii="Times New Roman" w:hAnsi="Times New Roman" w:cs="Times New Roman"/>
          <w:color w:val="auto"/>
        </w:rPr>
        <w:t>MindPeace</w:t>
      </w:r>
      <w:proofErr w:type="spellEnd"/>
      <w:r w:rsidR="003C36BD">
        <w:rPr>
          <w:rFonts w:ascii="Times New Roman" w:hAnsi="Times New Roman" w:cs="Times New Roman"/>
          <w:color w:val="auto"/>
        </w:rPr>
        <w:t xml:space="preserve">, click this link: </w:t>
      </w:r>
      <w:hyperlink r:id="rId7" w:history="1">
        <w:r w:rsidR="003C36BD" w:rsidRPr="00486428">
          <w:rPr>
            <w:rStyle w:val="Hyperlink"/>
            <w:rFonts w:ascii="Times New Roman" w:hAnsi="Times New Roman" w:cs="Times New Roman"/>
          </w:rPr>
          <w:t>https://mindpeacecincinnati.com/about/</w:t>
        </w:r>
      </w:hyperlink>
      <w:r w:rsidR="003C36BD">
        <w:rPr>
          <w:rFonts w:ascii="Times New Roman" w:hAnsi="Times New Roman" w:cs="Times New Roman"/>
          <w:color w:val="auto"/>
        </w:rPr>
        <w:t xml:space="preserve"> </w:t>
      </w:r>
    </w:p>
    <w:p w14:paraId="4DCE3262" w14:textId="3F243577" w:rsidR="00AA38B8" w:rsidRPr="00FA379E" w:rsidRDefault="00AA38B8" w:rsidP="003C36BD">
      <w:pPr>
        <w:pStyle w:val="Heading2"/>
        <w:rPr>
          <w:rFonts w:ascii="Times New Roman" w:eastAsia="Times New Roman" w:hAnsi="Times New Roman" w:cs="Times New Roman"/>
          <w:sz w:val="24"/>
          <w:szCs w:val="24"/>
        </w:rPr>
      </w:pPr>
    </w:p>
    <w:p w14:paraId="77F0D4CF" w14:textId="1F880DBF" w:rsidR="00703D5E" w:rsidRPr="00FA379E" w:rsidRDefault="004875AC" w:rsidP="006A1EE9">
      <w:pPr>
        <w:pStyle w:val="Heading2"/>
        <w:rPr>
          <w:rFonts w:ascii="Times New Roman" w:eastAsia="Times New Roman" w:hAnsi="Times New Roman" w:cs="Times New Roman"/>
          <w:sz w:val="24"/>
          <w:szCs w:val="24"/>
        </w:rPr>
      </w:pPr>
      <w:bookmarkStart w:id="13" w:name="_Toc212790776"/>
      <w:r w:rsidRPr="00FA379E">
        <w:rPr>
          <w:rFonts w:ascii="Times New Roman" w:eastAsia="Times New Roman" w:hAnsi="Times New Roman" w:cs="Times New Roman"/>
          <w:sz w:val="24"/>
          <w:szCs w:val="24"/>
        </w:rPr>
        <w:t xml:space="preserve">Literature Review and </w:t>
      </w:r>
      <w:r w:rsidR="00443A37" w:rsidRPr="00FA379E">
        <w:rPr>
          <w:rFonts w:ascii="Times New Roman" w:eastAsia="Times New Roman" w:hAnsi="Times New Roman" w:cs="Times New Roman"/>
          <w:sz w:val="24"/>
          <w:szCs w:val="24"/>
        </w:rPr>
        <w:t>Needs Assessment</w:t>
      </w:r>
      <w:bookmarkEnd w:id="13"/>
    </w:p>
    <w:p w14:paraId="37C1D040" w14:textId="77777777" w:rsidR="004875AC" w:rsidRPr="00947222" w:rsidRDefault="004875AC" w:rsidP="00252C92">
      <w:pPr>
        <w:pStyle w:val="Heading3"/>
      </w:pPr>
    </w:p>
    <w:p w14:paraId="4419A2A8" w14:textId="5A4F8583" w:rsidR="004875AC" w:rsidRPr="00947222" w:rsidRDefault="004875AC" w:rsidP="00252C92">
      <w:pPr>
        <w:pStyle w:val="Heading3"/>
      </w:pPr>
      <w:bookmarkStart w:id="14" w:name="_Toc212790777"/>
      <w:r w:rsidRPr="00947222">
        <w:t>Literature Review</w:t>
      </w:r>
      <w:bookmarkEnd w:id="14"/>
    </w:p>
    <w:p w14:paraId="54CEB92E" w14:textId="178DB49D" w:rsidR="004875AC" w:rsidRPr="00947222" w:rsidRDefault="004875AC" w:rsidP="00443A37">
      <w:pPr>
        <w:rPr>
          <w:rFonts w:ascii="Times New Roman" w:eastAsia="Times New Roman" w:hAnsi="Times New Roman" w:cs="Times New Roman"/>
        </w:rPr>
      </w:pPr>
      <w:r w:rsidRPr="00947222">
        <w:rPr>
          <w:rFonts w:ascii="Times New Roman" w:eastAsia="Times New Roman" w:hAnsi="Times New Roman" w:cs="Times New Roman"/>
        </w:rPr>
        <w:t xml:space="preserve">The doctoral capstone literature review was conducted in OCTD 604 (See Appendix A: Literature Table), OCTD 633 (See Appendix B: Scoping Review), and OCTD 705 (See Appendix C: IRB Application Problem Statement). </w:t>
      </w:r>
    </w:p>
    <w:p w14:paraId="4AFFEFC0" w14:textId="77777777" w:rsidR="004875AC" w:rsidRPr="00947222" w:rsidRDefault="004875AC" w:rsidP="004875AC">
      <w:pPr>
        <w:rPr>
          <w:rFonts w:ascii="Times New Roman" w:hAnsi="Times New Roman" w:cs="Times New Roman"/>
          <w:color w:val="FF0000"/>
        </w:rPr>
      </w:pPr>
    </w:p>
    <w:p w14:paraId="1AF2702D" w14:textId="77777777" w:rsidR="004875AC" w:rsidRPr="00947222" w:rsidRDefault="004875AC" w:rsidP="00252C92">
      <w:pPr>
        <w:pStyle w:val="Heading3"/>
      </w:pPr>
      <w:bookmarkStart w:id="15" w:name="_Toc212790778"/>
      <w:r w:rsidRPr="00947222">
        <w:t>Needs Assessment</w:t>
      </w:r>
      <w:bookmarkEnd w:id="15"/>
    </w:p>
    <w:p w14:paraId="23FA4E0E" w14:textId="167ED65D" w:rsidR="00703D5E" w:rsidRPr="00FA379E" w:rsidRDefault="004875AC" w:rsidP="00443A37">
      <w:pPr>
        <w:rPr>
          <w:rFonts w:ascii="Times New Roman" w:eastAsia="Times New Roman" w:hAnsi="Times New Roman" w:cs="Times New Roman"/>
        </w:rPr>
      </w:pPr>
      <w:r w:rsidRPr="00FA379E">
        <w:rPr>
          <w:rFonts w:ascii="Times New Roman" w:eastAsia="Times New Roman" w:hAnsi="Times New Roman" w:cs="Times New Roman"/>
        </w:rPr>
        <w:t xml:space="preserve">Needs Assessment for the doctoral capstone was completed in OCTD 604 </w:t>
      </w:r>
      <w:r w:rsidR="00443A37" w:rsidRPr="00FA379E">
        <w:rPr>
          <w:rFonts w:ascii="Times New Roman" w:eastAsia="Times New Roman" w:hAnsi="Times New Roman" w:cs="Times New Roman"/>
        </w:rPr>
        <w:t xml:space="preserve">in collaboration with the student, faculty mentor, and doctoral capstone coordinator and was used as the foundation for this doctoral capstone. The Needs Assessment contains parts: (1) </w:t>
      </w:r>
      <w:r w:rsidRPr="00FA379E">
        <w:rPr>
          <w:rFonts w:ascii="Times New Roman" w:eastAsia="Times New Roman" w:hAnsi="Times New Roman" w:cs="Times New Roman"/>
        </w:rPr>
        <w:t>review of the literature</w:t>
      </w:r>
      <w:r w:rsidR="00443A37" w:rsidRPr="00FA379E">
        <w:rPr>
          <w:rFonts w:ascii="Times New Roman" w:eastAsia="Times New Roman" w:hAnsi="Times New Roman" w:cs="Times New Roman"/>
        </w:rPr>
        <w:t xml:space="preserve">, (2) description of the problem, and (3) site interview. See Appendix </w:t>
      </w:r>
      <w:r w:rsidRPr="00FA379E">
        <w:rPr>
          <w:rFonts w:ascii="Times New Roman" w:eastAsia="Times New Roman" w:hAnsi="Times New Roman" w:cs="Times New Roman"/>
        </w:rPr>
        <w:t>D</w:t>
      </w:r>
      <w:r w:rsidR="00443A37" w:rsidRPr="00FA379E">
        <w:rPr>
          <w:rFonts w:ascii="Times New Roman" w:eastAsia="Times New Roman" w:hAnsi="Times New Roman" w:cs="Times New Roman"/>
        </w:rPr>
        <w:t xml:space="preserve">: Needs Assessment. </w:t>
      </w:r>
    </w:p>
    <w:p w14:paraId="31C7F5A5" w14:textId="572F5741" w:rsidR="00CD441C" w:rsidRPr="00FA379E" w:rsidRDefault="00CD441C" w:rsidP="00443A37">
      <w:pPr>
        <w:rPr>
          <w:rFonts w:ascii="Times New Roman" w:eastAsia="Times New Roman" w:hAnsi="Times New Roman" w:cs="Times New Roman"/>
        </w:rPr>
      </w:pPr>
    </w:p>
    <w:p w14:paraId="60874585" w14:textId="77777777" w:rsidR="00703D5E" w:rsidRPr="00FA379E" w:rsidRDefault="00703D5E" w:rsidP="00703D5E">
      <w:pPr>
        <w:pStyle w:val="Heading1"/>
        <w:rPr>
          <w:rFonts w:ascii="Times New Roman" w:eastAsia="Times New Roman" w:hAnsi="Times New Roman" w:cs="Times New Roman"/>
          <w:sz w:val="24"/>
          <w:szCs w:val="24"/>
        </w:rPr>
      </w:pPr>
    </w:p>
    <w:p w14:paraId="226DD377" w14:textId="77777777" w:rsidR="006A1EE9" w:rsidRPr="00FA379E" w:rsidRDefault="006A1EE9">
      <w:pPr>
        <w:rPr>
          <w:rFonts w:ascii="Times New Roman" w:eastAsia="Times New Roman" w:hAnsi="Times New Roman" w:cs="Times New Roman"/>
          <w:color w:val="2F5496" w:themeColor="accent1" w:themeShade="BF"/>
        </w:rPr>
      </w:pPr>
      <w:r w:rsidRPr="00FA379E">
        <w:rPr>
          <w:rFonts w:ascii="Times New Roman" w:eastAsia="Times New Roman" w:hAnsi="Times New Roman" w:cs="Times New Roman"/>
        </w:rPr>
        <w:br w:type="page"/>
      </w:r>
    </w:p>
    <w:p w14:paraId="2DE78835" w14:textId="1B36DA9F" w:rsidR="00443A37" w:rsidRPr="00FA379E" w:rsidRDefault="00443A37" w:rsidP="00703D5E">
      <w:pPr>
        <w:pStyle w:val="Heading1"/>
        <w:rPr>
          <w:rFonts w:ascii="Times New Roman" w:eastAsia="Times New Roman" w:hAnsi="Times New Roman" w:cs="Times New Roman"/>
          <w:sz w:val="24"/>
          <w:szCs w:val="24"/>
        </w:rPr>
      </w:pPr>
      <w:bookmarkStart w:id="16" w:name="_Toc212790779"/>
      <w:r w:rsidRPr="00FA379E">
        <w:rPr>
          <w:rFonts w:ascii="Times New Roman" w:eastAsia="Times New Roman" w:hAnsi="Times New Roman" w:cs="Times New Roman"/>
          <w:sz w:val="24"/>
          <w:szCs w:val="24"/>
        </w:rPr>
        <w:lastRenderedPageBreak/>
        <w:t>Capstone Development Part II</w:t>
      </w:r>
      <w:bookmarkEnd w:id="16"/>
    </w:p>
    <w:p w14:paraId="25D3FF80" w14:textId="77777777" w:rsidR="00413590" w:rsidRPr="00FA379E" w:rsidRDefault="00413590" w:rsidP="00413590">
      <w:pPr>
        <w:rPr>
          <w:rFonts w:ascii="Times New Roman" w:eastAsia="Times New Roman" w:hAnsi="Times New Roman" w:cs="Times New Roman"/>
        </w:rPr>
      </w:pPr>
    </w:p>
    <w:p w14:paraId="556D5730" w14:textId="5D44FFCC" w:rsidR="004875AC" w:rsidRPr="00FA379E" w:rsidRDefault="00413590" w:rsidP="004875AC">
      <w:pPr>
        <w:pStyle w:val="Default"/>
        <w:rPr>
          <w:rFonts w:ascii="Times New Roman" w:hAnsi="Times New Roman" w:cs="Times New Roman"/>
        </w:rPr>
      </w:pPr>
      <w:r w:rsidRPr="00FA379E">
        <w:rPr>
          <w:rFonts w:ascii="Times New Roman" w:eastAsia="Times New Roman" w:hAnsi="Times New Roman" w:cs="Times New Roman"/>
        </w:rPr>
        <w:t xml:space="preserve">The section contains the </w:t>
      </w:r>
      <w:r w:rsidR="004875AC" w:rsidRPr="00FA379E">
        <w:rPr>
          <w:rFonts w:ascii="Times New Roman" w:eastAsia="Times New Roman" w:hAnsi="Times New Roman" w:cs="Times New Roman"/>
        </w:rPr>
        <w:t>doctoral capstone</w:t>
      </w:r>
      <w:r w:rsidRPr="00FA379E">
        <w:rPr>
          <w:rFonts w:ascii="Times New Roman" w:eastAsia="Times New Roman" w:hAnsi="Times New Roman" w:cs="Times New Roman"/>
        </w:rPr>
        <w:t xml:space="preserve"> </w:t>
      </w:r>
      <w:r w:rsidR="004875AC" w:rsidRPr="00FA379E">
        <w:rPr>
          <w:rFonts w:ascii="Times New Roman" w:eastAsia="Times New Roman" w:hAnsi="Times New Roman" w:cs="Times New Roman"/>
        </w:rPr>
        <w:t xml:space="preserve">proposal, which includes the </w:t>
      </w:r>
      <w:r w:rsidRPr="00FA379E">
        <w:rPr>
          <w:rFonts w:ascii="Times New Roman" w:eastAsia="Times New Roman" w:hAnsi="Times New Roman" w:cs="Times New Roman"/>
        </w:rPr>
        <w:t xml:space="preserve">goals and objectives, week-by-week project plan, and capstone evaluation plan. </w:t>
      </w:r>
      <w:r w:rsidR="004875AC" w:rsidRPr="00FA379E">
        <w:rPr>
          <w:rFonts w:ascii="Times New Roman" w:eastAsia="Times New Roman" w:hAnsi="Times New Roman" w:cs="Times New Roman"/>
        </w:rPr>
        <w:t xml:space="preserve">This section contains evidence that the doctoral </w:t>
      </w:r>
      <w:r w:rsidR="004875AC" w:rsidRPr="00FA379E">
        <w:rPr>
          <w:rFonts w:ascii="Times New Roman" w:hAnsi="Times New Roman" w:cs="Times New Roman"/>
        </w:rPr>
        <w:t xml:space="preserve">capstone was “designed through collaboration with the student, a faculty member in the occupational therapy educational program who holds a doctoral degree, and an individual with documented expertise in the content area of the capstone” (ACOTE D.1.1, 2023),  contains “goals/objectives, and a plan to evaluate project outcomes” (ACOTE, D.1.3), and that the site mentor (content expert) was “informed of the plan for and purpose of the doctoral capstone” (ACOTE D.1.2). </w:t>
      </w:r>
    </w:p>
    <w:p w14:paraId="2B923D96" w14:textId="77777777" w:rsidR="00413590" w:rsidRPr="00FA379E" w:rsidRDefault="00413590" w:rsidP="006A1EE9">
      <w:pPr>
        <w:pStyle w:val="Heading2"/>
        <w:rPr>
          <w:rFonts w:ascii="Times New Roman" w:eastAsia="Times New Roman" w:hAnsi="Times New Roman" w:cs="Times New Roman"/>
          <w:sz w:val="24"/>
          <w:szCs w:val="24"/>
        </w:rPr>
      </w:pPr>
    </w:p>
    <w:p w14:paraId="12469585" w14:textId="77777777" w:rsidR="004875AC" w:rsidRPr="00FA379E" w:rsidRDefault="004875AC" w:rsidP="004875AC">
      <w:pPr>
        <w:pStyle w:val="Heading2"/>
        <w:rPr>
          <w:rFonts w:ascii="Times New Roman" w:eastAsia="Times New Roman" w:hAnsi="Times New Roman" w:cs="Times New Roman"/>
          <w:sz w:val="24"/>
          <w:szCs w:val="24"/>
        </w:rPr>
      </w:pPr>
      <w:bookmarkStart w:id="17" w:name="_Toc212790780"/>
      <w:r w:rsidRPr="00FA379E">
        <w:rPr>
          <w:rFonts w:ascii="Times New Roman" w:eastAsia="Times New Roman" w:hAnsi="Times New Roman" w:cs="Times New Roman"/>
          <w:sz w:val="24"/>
          <w:szCs w:val="24"/>
        </w:rPr>
        <w:t>Capstone Proposal</w:t>
      </w:r>
      <w:bookmarkEnd w:id="17"/>
    </w:p>
    <w:p w14:paraId="39645CF9" w14:textId="77777777" w:rsidR="004875AC" w:rsidRPr="00FA379E" w:rsidRDefault="004875AC" w:rsidP="004875AC">
      <w:pPr>
        <w:rPr>
          <w:rFonts w:ascii="Times New Roman" w:hAnsi="Times New Roman" w:cs="Times New Roman"/>
        </w:rPr>
      </w:pPr>
    </w:p>
    <w:p w14:paraId="570A84FA" w14:textId="038B4E46" w:rsidR="00703D5E" w:rsidRPr="00FA379E" w:rsidRDefault="00703D5E" w:rsidP="00252C92">
      <w:pPr>
        <w:pStyle w:val="Heading3"/>
      </w:pPr>
      <w:bookmarkStart w:id="18" w:name="_Toc212790781"/>
      <w:r w:rsidRPr="00FA379E">
        <w:t>Capstone Goals and Objectives</w:t>
      </w:r>
      <w:bookmarkEnd w:id="18"/>
    </w:p>
    <w:p w14:paraId="40901BFD" w14:textId="6B60CCBC" w:rsidR="004875AC" w:rsidRPr="00FA379E" w:rsidRDefault="00703D5E" w:rsidP="004875AC">
      <w:pPr>
        <w:rPr>
          <w:rFonts w:ascii="Times New Roman" w:eastAsia="Times New Roman" w:hAnsi="Times New Roman" w:cs="Times New Roman"/>
        </w:rPr>
      </w:pPr>
      <w:r w:rsidRPr="00FA379E">
        <w:rPr>
          <w:rFonts w:ascii="Times New Roman" w:eastAsia="Times New Roman" w:hAnsi="Times New Roman" w:cs="Times New Roman"/>
        </w:rPr>
        <w:t xml:space="preserve">Goals and objectives are defined for both the capstone (1) project and (2) experience. The goals describe what students will learn or do, while the objectives define how this will be accomplished. Each goal and objective </w:t>
      </w:r>
      <w:r w:rsidR="004875AC" w:rsidRPr="00FA379E">
        <w:rPr>
          <w:rFonts w:ascii="Times New Roman" w:eastAsia="Times New Roman" w:hAnsi="Times New Roman" w:cs="Times New Roman"/>
        </w:rPr>
        <w:t>is</w:t>
      </w:r>
      <w:r w:rsidRPr="00FA379E">
        <w:rPr>
          <w:rFonts w:ascii="Times New Roman" w:eastAsia="Times New Roman" w:hAnsi="Times New Roman" w:cs="Times New Roman"/>
        </w:rPr>
        <w:t xml:space="preserve"> listed with the proposed evidence of achievement for each. </w:t>
      </w:r>
      <w:r w:rsidR="004875AC" w:rsidRPr="00FA379E">
        <w:rPr>
          <w:rFonts w:ascii="Times New Roman" w:eastAsia="Times New Roman" w:hAnsi="Times New Roman" w:cs="Times New Roman"/>
        </w:rPr>
        <w:t>There is one table for the capstone project goals and objectives, and a separate table for the capstone experience. See Appendix E: Capstone Goals and Objectives for a Capstone Project Table and a Capstone Experience Table.</w:t>
      </w:r>
    </w:p>
    <w:p w14:paraId="4052A4C2" w14:textId="738E8196" w:rsidR="004875AC" w:rsidRPr="00FA379E" w:rsidRDefault="004875AC" w:rsidP="00703D5E">
      <w:pPr>
        <w:rPr>
          <w:rFonts w:ascii="Times New Roman" w:eastAsia="Times New Roman" w:hAnsi="Times New Roman" w:cs="Times New Roman"/>
        </w:rPr>
      </w:pPr>
    </w:p>
    <w:p w14:paraId="08BE10C8" w14:textId="430D606A" w:rsidR="004875AC" w:rsidRPr="00FA379E" w:rsidRDefault="004875AC" w:rsidP="00703D5E">
      <w:pPr>
        <w:rPr>
          <w:rFonts w:ascii="Times New Roman" w:eastAsia="Times New Roman" w:hAnsi="Times New Roman" w:cs="Times New Roman"/>
        </w:rPr>
      </w:pPr>
      <w:r w:rsidRPr="00FA379E">
        <w:rPr>
          <w:rFonts w:ascii="Times New Roman" w:eastAsia="Times New Roman" w:hAnsi="Times New Roman" w:cs="Times New Roman"/>
        </w:rPr>
        <w:t>The doctoral capstone experience learning goals and objectives, as well as the project goals and objectives, were collaboratively developed by the student, faculty mentor, and doctoral capstone coordinator. All goals and objectives were reviewed with the site mentor. Evidence of this is provided in the site mentor-signed Memorandum of Understanding which contains the individual student goals and objectives. See Appendix F: Signed Memorandum of Understanding.</w:t>
      </w:r>
    </w:p>
    <w:p w14:paraId="7CF9C1D5" w14:textId="77777777" w:rsidR="00703D5E" w:rsidRPr="00FA379E" w:rsidRDefault="00703D5E" w:rsidP="00703D5E">
      <w:pPr>
        <w:rPr>
          <w:rFonts w:ascii="Times New Roman" w:hAnsi="Times New Roman" w:cs="Times New Roman"/>
        </w:rPr>
      </w:pPr>
    </w:p>
    <w:p w14:paraId="6A6020BA" w14:textId="124E0B0C" w:rsidR="00703D5E" w:rsidRPr="00FA379E" w:rsidRDefault="00703D5E" w:rsidP="00252C92">
      <w:pPr>
        <w:pStyle w:val="Heading3"/>
      </w:pPr>
      <w:bookmarkStart w:id="19" w:name="_Toc212790782"/>
      <w:r w:rsidRPr="00FA379E">
        <w:t>Capstone Project Plan</w:t>
      </w:r>
      <w:bookmarkEnd w:id="19"/>
    </w:p>
    <w:p w14:paraId="16CE9E6B" w14:textId="5E8B9D69" w:rsidR="00703D5E" w:rsidRPr="00FA379E" w:rsidRDefault="672A78F2" w:rsidP="256715F6">
      <w:pPr>
        <w:rPr>
          <w:rFonts w:ascii="Times New Roman" w:eastAsia="Times New Roman" w:hAnsi="Times New Roman" w:cs="Times New Roman"/>
        </w:rPr>
      </w:pPr>
      <w:r w:rsidRPr="00FA379E">
        <w:rPr>
          <w:rFonts w:ascii="Times New Roman" w:eastAsia="Times New Roman" w:hAnsi="Times New Roman" w:cs="Times New Roman"/>
        </w:rPr>
        <w:t xml:space="preserve">The </w:t>
      </w:r>
      <w:r w:rsidR="22771684" w:rsidRPr="00FA379E">
        <w:rPr>
          <w:rFonts w:ascii="Times New Roman" w:eastAsia="Times New Roman" w:hAnsi="Times New Roman" w:cs="Times New Roman"/>
        </w:rPr>
        <w:t xml:space="preserve">capstone </w:t>
      </w:r>
      <w:r w:rsidRPr="00FA379E">
        <w:rPr>
          <w:rFonts w:ascii="Times New Roman" w:eastAsia="Times New Roman" w:hAnsi="Times New Roman" w:cs="Times New Roman"/>
        </w:rPr>
        <w:t>project plan consists of a Week-by-Week Project Plan</w:t>
      </w:r>
      <w:r w:rsidR="22771684" w:rsidRPr="00FA379E">
        <w:rPr>
          <w:rFonts w:ascii="Times New Roman" w:eastAsia="Times New Roman" w:hAnsi="Times New Roman" w:cs="Times New Roman"/>
        </w:rPr>
        <w:t xml:space="preserve"> and the procedures section of the IRB Application</w:t>
      </w:r>
      <w:r w:rsidRPr="00FA379E">
        <w:rPr>
          <w:rFonts w:ascii="Times New Roman" w:eastAsia="Times New Roman" w:hAnsi="Times New Roman" w:cs="Times New Roman"/>
        </w:rPr>
        <w:t>.</w:t>
      </w:r>
      <w:r w:rsidR="22771684" w:rsidRPr="00FA379E">
        <w:rPr>
          <w:rFonts w:ascii="Times New Roman" w:eastAsia="Times New Roman" w:hAnsi="Times New Roman" w:cs="Times New Roman"/>
        </w:rPr>
        <w:t xml:space="preserve"> Each was collaboratively developed by the student, faculty mentor, and doctoral capstone coordinator. </w:t>
      </w:r>
      <w:r w:rsidRPr="00FA379E">
        <w:rPr>
          <w:rFonts w:ascii="Times New Roman" w:eastAsia="Times New Roman" w:hAnsi="Times New Roman" w:cs="Times New Roman"/>
        </w:rPr>
        <w:t xml:space="preserve"> </w:t>
      </w:r>
      <w:r w:rsidR="5722D68B" w:rsidRPr="00FA379E">
        <w:rPr>
          <w:rFonts w:ascii="Times New Roman" w:eastAsia="Times New Roman" w:hAnsi="Times New Roman" w:cs="Times New Roman"/>
        </w:rPr>
        <w:t xml:space="preserve">See Appendix </w:t>
      </w:r>
      <w:r w:rsidR="067E7A38" w:rsidRPr="00FA379E">
        <w:rPr>
          <w:rFonts w:ascii="Times New Roman" w:eastAsia="Times New Roman" w:hAnsi="Times New Roman" w:cs="Times New Roman"/>
        </w:rPr>
        <w:t>C:</w:t>
      </w:r>
      <w:r w:rsidR="22771684" w:rsidRPr="00FA379E">
        <w:rPr>
          <w:rFonts w:ascii="Times New Roman" w:eastAsia="Times New Roman" w:hAnsi="Times New Roman" w:cs="Times New Roman"/>
        </w:rPr>
        <w:t xml:space="preserve"> IRB application and Appendix </w:t>
      </w:r>
      <w:r w:rsidR="525D8912" w:rsidRPr="00FA379E">
        <w:rPr>
          <w:rFonts w:ascii="Times New Roman" w:eastAsia="Times New Roman" w:hAnsi="Times New Roman" w:cs="Times New Roman"/>
        </w:rPr>
        <w:t>G</w:t>
      </w:r>
      <w:r w:rsidR="22771684" w:rsidRPr="00FA379E">
        <w:rPr>
          <w:rFonts w:ascii="Times New Roman" w:eastAsia="Times New Roman" w:hAnsi="Times New Roman" w:cs="Times New Roman"/>
        </w:rPr>
        <w:t xml:space="preserve">: </w:t>
      </w:r>
      <w:r w:rsidR="5722D68B" w:rsidRPr="00FA379E">
        <w:rPr>
          <w:rFonts w:ascii="Times New Roman" w:eastAsia="Times New Roman" w:hAnsi="Times New Roman" w:cs="Times New Roman"/>
        </w:rPr>
        <w:t xml:space="preserve">IRB Letter for the </w:t>
      </w:r>
      <w:r w:rsidR="22771684" w:rsidRPr="00FA379E">
        <w:rPr>
          <w:rFonts w:ascii="Times New Roman" w:eastAsia="Times New Roman" w:hAnsi="Times New Roman" w:cs="Times New Roman"/>
        </w:rPr>
        <w:t>R</w:t>
      </w:r>
      <w:r w:rsidR="5722D68B" w:rsidRPr="00FA379E">
        <w:rPr>
          <w:rFonts w:ascii="Times New Roman" w:eastAsia="Times New Roman" w:hAnsi="Times New Roman" w:cs="Times New Roman"/>
        </w:rPr>
        <w:t xml:space="preserve">esponse to the IRB </w:t>
      </w:r>
      <w:r w:rsidR="22771684" w:rsidRPr="00FA379E">
        <w:rPr>
          <w:rFonts w:ascii="Times New Roman" w:eastAsia="Times New Roman" w:hAnsi="Times New Roman" w:cs="Times New Roman"/>
        </w:rPr>
        <w:t>Application</w:t>
      </w:r>
      <w:r w:rsidR="5722D68B" w:rsidRPr="00FA379E">
        <w:rPr>
          <w:rFonts w:ascii="Times New Roman" w:eastAsia="Times New Roman" w:hAnsi="Times New Roman" w:cs="Times New Roman"/>
        </w:rPr>
        <w:t xml:space="preserve">. See Appendix </w:t>
      </w:r>
      <w:r w:rsidR="78406937" w:rsidRPr="00FA379E">
        <w:rPr>
          <w:rFonts w:ascii="Times New Roman" w:eastAsia="Times New Roman" w:hAnsi="Times New Roman" w:cs="Times New Roman"/>
        </w:rPr>
        <w:t>H</w:t>
      </w:r>
      <w:r w:rsidR="5722D68B" w:rsidRPr="00FA379E">
        <w:rPr>
          <w:rFonts w:ascii="Times New Roman" w:eastAsia="Times New Roman" w:hAnsi="Times New Roman" w:cs="Times New Roman"/>
        </w:rPr>
        <w:t xml:space="preserve">: Week-by-Week Table for the planned capstone activities by week. </w:t>
      </w:r>
    </w:p>
    <w:p w14:paraId="26417AF1" w14:textId="77777777" w:rsidR="00703D5E" w:rsidRPr="00FA379E" w:rsidRDefault="00703D5E" w:rsidP="00703D5E">
      <w:pPr>
        <w:rPr>
          <w:rFonts w:ascii="Times New Roman" w:hAnsi="Times New Roman" w:cs="Times New Roman"/>
        </w:rPr>
      </w:pPr>
    </w:p>
    <w:p w14:paraId="4BD7AE45" w14:textId="26D8E89A" w:rsidR="00E85C07" w:rsidRPr="00FA379E" w:rsidRDefault="00E85C07" w:rsidP="00252C92">
      <w:pPr>
        <w:pStyle w:val="Heading3"/>
      </w:pPr>
      <w:bookmarkStart w:id="20" w:name="_Toc212790783"/>
      <w:r w:rsidRPr="00FA379E">
        <w:t>Capstone Evaluation</w:t>
      </w:r>
      <w:bookmarkEnd w:id="20"/>
    </w:p>
    <w:p w14:paraId="56E2BBE2" w14:textId="5D455B10" w:rsidR="00E85C07" w:rsidRPr="00FA379E" w:rsidRDefault="00F36CD1" w:rsidP="004875AC">
      <w:pPr>
        <w:rPr>
          <w:rFonts w:ascii="Times New Roman" w:eastAsia="Times New Roman" w:hAnsi="Times New Roman" w:cs="Times New Roman"/>
        </w:rPr>
      </w:pPr>
      <w:r w:rsidRPr="00FA379E">
        <w:rPr>
          <w:rFonts w:ascii="Times New Roman" w:hAnsi="Times New Roman" w:cs="Times New Roman"/>
        </w:rPr>
        <w:t>The capstone evaluation is determined by assessing the student’s ability to meet their capstone goals and objectives</w:t>
      </w:r>
      <w:r w:rsidR="00CD441C" w:rsidRPr="00FA379E">
        <w:rPr>
          <w:rFonts w:ascii="Times New Roman" w:hAnsi="Times New Roman" w:cs="Times New Roman"/>
        </w:rPr>
        <w:t xml:space="preserve">. </w:t>
      </w:r>
      <w:r w:rsidR="009C7517" w:rsidRPr="00FA379E">
        <w:rPr>
          <w:rFonts w:ascii="Times New Roman" w:hAnsi="Times New Roman" w:cs="Times New Roman"/>
        </w:rPr>
        <w:t>The capstone evaluation is divided into two sections</w:t>
      </w:r>
      <w:r w:rsidR="00703D5E" w:rsidRPr="00FA379E">
        <w:rPr>
          <w:rFonts w:ascii="Times New Roman" w:hAnsi="Times New Roman" w:cs="Times New Roman"/>
        </w:rPr>
        <w:t>:</w:t>
      </w:r>
      <w:r w:rsidR="009C7517" w:rsidRPr="00FA379E">
        <w:rPr>
          <w:rFonts w:ascii="Times New Roman" w:hAnsi="Times New Roman" w:cs="Times New Roman"/>
        </w:rPr>
        <w:t xml:space="preserve"> (1) project and (2) experience</w:t>
      </w:r>
      <w:r w:rsidR="00CD441C" w:rsidRPr="00FA379E">
        <w:rPr>
          <w:rFonts w:ascii="Times New Roman" w:hAnsi="Times New Roman" w:cs="Times New Roman"/>
        </w:rPr>
        <w:t xml:space="preserve"> and is completed at mid-term (approximately week 7) and again at week 14 (final). The mid-term and final capstone evaluations are completed</w:t>
      </w:r>
      <w:r w:rsidR="00CD441C" w:rsidRPr="00FA379E">
        <w:rPr>
          <w:rFonts w:ascii="Times New Roman" w:eastAsia="Times New Roman" w:hAnsi="Times New Roman" w:cs="Times New Roman"/>
        </w:rPr>
        <w:t xml:space="preserve"> and maintained on EXXAT/Prism. </w:t>
      </w:r>
    </w:p>
    <w:p w14:paraId="5A8CED35" w14:textId="77777777" w:rsidR="004875AC" w:rsidRPr="00FA379E" w:rsidRDefault="004875AC" w:rsidP="004875AC">
      <w:pPr>
        <w:rPr>
          <w:rFonts w:ascii="Times New Roman" w:eastAsia="Times New Roman" w:hAnsi="Times New Roman" w:cs="Times New Roman"/>
        </w:rPr>
      </w:pPr>
    </w:p>
    <w:p w14:paraId="3F96A83B" w14:textId="0E45C222" w:rsidR="009E502E" w:rsidRPr="00FA379E" w:rsidRDefault="009E502E" w:rsidP="00252C92">
      <w:pPr>
        <w:pStyle w:val="Heading3"/>
      </w:pPr>
      <w:bookmarkStart w:id="21" w:name="_Toc212790784"/>
      <w:r w:rsidRPr="00FA379E">
        <w:t>Capstone Memorandum of Understanding</w:t>
      </w:r>
      <w:bookmarkEnd w:id="21"/>
    </w:p>
    <w:p w14:paraId="514A720D" w14:textId="218546F3" w:rsidR="00703D5E" w:rsidRPr="00FA379E" w:rsidRDefault="009E502E" w:rsidP="004875AC">
      <w:pPr>
        <w:rPr>
          <w:rFonts w:ascii="Times New Roman" w:eastAsia="Times New Roman" w:hAnsi="Times New Roman" w:cs="Times New Roman"/>
          <w:color w:val="2F5496" w:themeColor="accent1" w:themeShade="BF"/>
        </w:rPr>
      </w:pPr>
      <w:r w:rsidRPr="00FA379E">
        <w:rPr>
          <w:rFonts w:ascii="Times New Roman" w:eastAsia="Times New Roman" w:hAnsi="Times New Roman" w:cs="Times New Roman"/>
        </w:rPr>
        <w:t>A capstone Memorandum of Understanding (MOU) is executed prior to the start of the doctoral capstone</w:t>
      </w:r>
      <w:r w:rsidR="004875AC" w:rsidRPr="00FA379E">
        <w:rPr>
          <w:rFonts w:ascii="Times New Roman" w:eastAsia="Times New Roman" w:hAnsi="Times New Roman" w:cs="Times New Roman"/>
        </w:rPr>
        <w:t xml:space="preserve"> and contains the roles and responsibilities of all parties, plans for evaluation, mentoring and supervision (ACOTE, 2023, D.1.4)</w:t>
      </w:r>
      <w:r w:rsidRPr="00FA379E">
        <w:rPr>
          <w:rFonts w:ascii="Times New Roman" w:eastAsia="Times New Roman" w:hAnsi="Times New Roman" w:cs="Times New Roman"/>
        </w:rPr>
        <w:t xml:space="preserve">. </w:t>
      </w:r>
      <w:r w:rsidR="004875AC" w:rsidRPr="00FA379E">
        <w:rPr>
          <w:rFonts w:ascii="Times New Roman" w:eastAsia="Times New Roman" w:hAnsi="Times New Roman" w:cs="Times New Roman"/>
        </w:rPr>
        <w:t>See Appendix F: Signed Memorandum of Understanding.</w:t>
      </w:r>
    </w:p>
    <w:p w14:paraId="141E853D" w14:textId="77777777" w:rsidR="00AA38B8" w:rsidRPr="00FA379E" w:rsidRDefault="00AA38B8">
      <w:pPr>
        <w:rPr>
          <w:rFonts w:ascii="Times New Roman" w:eastAsia="Times New Roman" w:hAnsi="Times New Roman" w:cs="Times New Roman"/>
          <w:color w:val="2F5496" w:themeColor="accent1" w:themeShade="BF"/>
        </w:rPr>
      </w:pPr>
      <w:r w:rsidRPr="00FA379E">
        <w:rPr>
          <w:rFonts w:ascii="Times New Roman" w:eastAsia="Times New Roman" w:hAnsi="Times New Roman" w:cs="Times New Roman"/>
        </w:rPr>
        <w:br w:type="page"/>
      </w:r>
    </w:p>
    <w:p w14:paraId="69833472" w14:textId="77777777" w:rsidR="009E502E" w:rsidRPr="00FA379E" w:rsidRDefault="009E502E" w:rsidP="009E502E">
      <w:pPr>
        <w:pStyle w:val="Heading1"/>
        <w:rPr>
          <w:rFonts w:ascii="Times New Roman" w:eastAsia="Times New Roman" w:hAnsi="Times New Roman" w:cs="Times New Roman"/>
          <w:sz w:val="24"/>
          <w:szCs w:val="24"/>
        </w:rPr>
      </w:pPr>
      <w:bookmarkStart w:id="22" w:name="_Toc212790785"/>
      <w:r w:rsidRPr="00FA379E">
        <w:rPr>
          <w:rFonts w:ascii="Times New Roman" w:eastAsia="Times New Roman" w:hAnsi="Times New Roman" w:cs="Times New Roman"/>
          <w:sz w:val="24"/>
          <w:szCs w:val="24"/>
        </w:rPr>
        <w:lastRenderedPageBreak/>
        <w:t>Capstone Implementation and Results</w:t>
      </w:r>
      <w:bookmarkEnd w:id="22"/>
    </w:p>
    <w:p w14:paraId="6DE2B0B5" w14:textId="77777777" w:rsidR="009E502E" w:rsidRPr="00FA379E" w:rsidRDefault="009E502E" w:rsidP="00FB570A">
      <w:pPr>
        <w:rPr>
          <w:rFonts w:ascii="Times New Roman" w:eastAsia="Times New Roman" w:hAnsi="Times New Roman" w:cs="Times New Roman"/>
          <w:color w:val="auto"/>
        </w:rPr>
      </w:pPr>
    </w:p>
    <w:p w14:paraId="65F6DEFF" w14:textId="323BA4B4" w:rsidR="009E502E" w:rsidRPr="00FA379E" w:rsidRDefault="009E502E" w:rsidP="00FB570A">
      <w:pPr>
        <w:rPr>
          <w:rFonts w:ascii="Times New Roman" w:eastAsia="Times New Roman" w:hAnsi="Times New Roman" w:cs="Times New Roman"/>
          <w:color w:val="auto"/>
        </w:rPr>
      </w:pPr>
      <w:r w:rsidRPr="00FA379E">
        <w:rPr>
          <w:rFonts w:ascii="Times New Roman" w:eastAsia="Times New Roman" w:hAnsi="Times New Roman" w:cs="Times New Roman"/>
          <w:color w:val="auto"/>
        </w:rPr>
        <w:t xml:space="preserve">This section contains a description of the implementation of the capstone project, results, summary, and reflection. This section is completed during OCTD 802: Capstone Scholarship. </w:t>
      </w:r>
    </w:p>
    <w:p w14:paraId="53EC018E" w14:textId="77777777" w:rsidR="009E502E" w:rsidRPr="00FA379E" w:rsidRDefault="009E502E" w:rsidP="00FB570A">
      <w:pPr>
        <w:rPr>
          <w:rFonts w:ascii="Times New Roman" w:eastAsia="Times New Roman" w:hAnsi="Times New Roman" w:cs="Times New Roman"/>
          <w:color w:val="auto"/>
        </w:rPr>
      </w:pPr>
    </w:p>
    <w:p w14:paraId="2E02C61F" w14:textId="668D7B04" w:rsidR="00DB140D" w:rsidRPr="00222EC4" w:rsidRDefault="00222EC4" w:rsidP="00436ED3">
      <w:pPr>
        <w:pStyle w:val="Heading2"/>
        <w:spacing w:line="276" w:lineRule="auto"/>
        <w:rPr>
          <w:rFonts w:ascii="Times New Roman" w:eastAsia="Times New Roman" w:hAnsi="Times New Roman" w:cs="Times New Roman"/>
          <w:b/>
          <w:bCs/>
          <w:sz w:val="24"/>
          <w:szCs w:val="24"/>
        </w:rPr>
      </w:pPr>
      <w:r w:rsidRPr="00222EC4">
        <w:rPr>
          <w:rFonts w:ascii="Times New Roman" w:eastAsia="Times New Roman" w:hAnsi="Times New Roman" w:cs="Times New Roman"/>
          <w:b/>
          <w:bCs/>
          <w:sz w:val="24"/>
          <w:szCs w:val="24"/>
        </w:rPr>
        <w:t>IRB-Related Activities</w:t>
      </w:r>
    </w:p>
    <w:p w14:paraId="6ED861BE" w14:textId="46D7CDC2" w:rsidR="00DB140D" w:rsidRPr="00FA5614" w:rsidRDefault="001D5CEA" w:rsidP="00436ED3">
      <w:pPr>
        <w:spacing w:line="276" w:lineRule="auto"/>
        <w:ind w:firstLine="720"/>
        <w:rPr>
          <w:rFonts w:ascii="Times New Roman" w:eastAsia="Times New Roman" w:hAnsi="Times New Roman" w:cs="Times New Roman"/>
          <w:color w:val="auto"/>
        </w:rPr>
      </w:pPr>
      <w:r w:rsidRPr="001D5CEA">
        <w:rPr>
          <w:rFonts w:ascii="Times New Roman" w:eastAsia="Times New Roman" w:hAnsi="Times New Roman" w:cs="Times New Roman"/>
          <w:color w:val="auto"/>
        </w:rPr>
        <w:t>Th</w:t>
      </w:r>
      <w:r w:rsidR="00983CD0">
        <w:rPr>
          <w:rFonts w:ascii="Times New Roman" w:eastAsia="Times New Roman" w:hAnsi="Times New Roman" w:cs="Times New Roman"/>
          <w:color w:val="auto"/>
        </w:rPr>
        <w:t>e</w:t>
      </w:r>
      <w:r w:rsidRPr="001D5CEA">
        <w:rPr>
          <w:rFonts w:ascii="Times New Roman" w:eastAsia="Times New Roman" w:hAnsi="Times New Roman" w:cs="Times New Roman"/>
          <w:color w:val="auto"/>
        </w:rPr>
        <w:t xml:space="preserve"> </w:t>
      </w:r>
      <w:r w:rsidR="00983CD0">
        <w:rPr>
          <w:rFonts w:ascii="Times New Roman" w:eastAsia="Times New Roman" w:hAnsi="Times New Roman" w:cs="Times New Roman"/>
          <w:color w:val="auto"/>
        </w:rPr>
        <w:t xml:space="preserve">goal of this </w:t>
      </w:r>
      <w:r w:rsidRPr="001D5CEA">
        <w:rPr>
          <w:rFonts w:ascii="Times New Roman" w:eastAsia="Times New Roman" w:hAnsi="Times New Roman" w:cs="Times New Roman"/>
          <w:color w:val="auto"/>
        </w:rPr>
        <w:t xml:space="preserve">project </w:t>
      </w:r>
      <w:r w:rsidR="00983CD0">
        <w:rPr>
          <w:rFonts w:ascii="Times New Roman" w:eastAsia="Times New Roman" w:hAnsi="Times New Roman" w:cs="Times New Roman"/>
          <w:color w:val="auto"/>
        </w:rPr>
        <w:t>wa</w:t>
      </w:r>
      <w:r w:rsidRPr="001D5CEA">
        <w:rPr>
          <w:rFonts w:ascii="Times New Roman" w:eastAsia="Times New Roman" w:hAnsi="Times New Roman" w:cs="Times New Roman"/>
          <w:color w:val="auto"/>
        </w:rPr>
        <w:t>s to determine the effectiveness of Tier 1 interventions for emotional regulation provided by occupational therapy staff to kindergarten and second-grade students within their classroom</w:t>
      </w:r>
      <w:r w:rsidR="00983CD0">
        <w:rPr>
          <w:rFonts w:ascii="Times New Roman" w:eastAsia="Times New Roman" w:hAnsi="Times New Roman" w:cs="Times New Roman"/>
          <w:color w:val="auto"/>
        </w:rPr>
        <w:t>s</w:t>
      </w:r>
      <w:r w:rsidRPr="001D5CEA">
        <w:rPr>
          <w:rFonts w:ascii="Times New Roman" w:eastAsia="Times New Roman" w:hAnsi="Times New Roman" w:cs="Times New Roman"/>
          <w:color w:val="auto"/>
        </w:rPr>
        <w:t xml:space="preserve">. Using a pre-post study design, both students and faculty/staff </w:t>
      </w:r>
      <w:r w:rsidR="00983CD0">
        <w:rPr>
          <w:rFonts w:ascii="Times New Roman" w:eastAsia="Times New Roman" w:hAnsi="Times New Roman" w:cs="Times New Roman"/>
          <w:color w:val="auto"/>
        </w:rPr>
        <w:t>were</w:t>
      </w:r>
      <w:r w:rsidRPr="001D5CEA">
        <w:rPr>
          <w:rFonts w:ascii="Times New Roman" w:eastAsia="Times New Roman" w:hAnsi="Times New Roman" w:cs="Times New Roman"/>
          <w:color w:val="auto"/>
        </w:rPr>
        <w:t xml:space="preserve"> invited to participate in this study. A classroom intervention w</w:t>
      </w:r>
      <w:r w:rsidR="00222EC4">
        <w:rPr>
          <w:rFonts w:ascii="Times New Roman" w:eastAsia="Times New Roman" w:hAnsi="Times New Roman" w:cs="Times New Roman"/>
          <w:color w:val="auto"/>
        </w:rPr>
        <w:t>as</w:t>
      </w:r>
      <w:r w:rsidRPr="001D5CEA">
        <w:rPr>
          <w:rFonts w:ascii="Times New Roman" w:eastAsia="Times New Roman" w:hAnsi="Times New Roman" w:cs="Times New Roman"/>
          <w:color w:val="auto"/>
        </w:rPr>
        <w:t xml:space="preserve"> </w:t>
      </w:r>
      <w:r w:rsidR="00FA5614">
        <w:rPr>
          <w:rFonts w:ascii="Times New Roman" w:eastAsia="Times New Roman" w:hAnsi="Times New Roman" w:cs="Times New Roman"/>
          <w:color w:val="auto"/>
        </w:rPr>
        <w:t>conducted twice a week, with reinforcement of concepts occurring throughout the study period.</w:t>
      </w:r>
      <w:r w:rsidR="00AE0034">
        <w:rPr>
          <w:rFonts w:ascii="Times New Roman" w:eastAsia="Times New Roman" w:hAnsi="Times New Roman" w:cs="Times New Roman"/>
          <w:color w:val="auto"/>
        </w:rPr>
        <w:t xml:space="preserve"> Activities discussed in this section include recruitment of participants, implementation of the intervention, administration of pre-post student surveys, and administration of pre-post faculty surveys.</w:t>
      </w:r>
    </w:p>
    <w:p w14:paraId="46D4F9BB" w14:textId="77777777" w:rsidR="006536B3" w:rsidRDefault="006536B3" w:rsidP="00252C92">
      <w:pPr>
        <w:pStyle w:val="Heading3"/>
      </w:pPr>
      <w:bookmarkStart w:id="23" w:name="_Toc212790788"/>
    </w:p>
    <w:p w14:paraId="366BD5CD" w14:textId="71B1A35C" w:rsidR="009E502E" w:rsidRPr="00FA379E" w:rsidRDefault="73230885" w:rsidP="00252C92">
      <w:pPr>
        <w:pStyle w:val="Heading3"/>
      </w:pPr>
      <w:r w:rsidRPr="00FA379E">
        <w:t>Description of the Participants</w:t>
      </w:r>
      <w:bookmarkEnd w:id="23"/>
    </w:p>
    <w:p w14:paraId="21BE1B2B" w14:textId="0705025F" w:rsidR="00697381" w:rsidRDefault="00697381" w:rsidP="00436ED3">
      <w:pPr>
        <w:spacing w:line="276" w:lineRule="auto"/>
        <w:ind w:firstLine="720"/>
        <w:rPr>
          <w:rFonts w:ascii="Times New Roman" w:hAnsi="Times New Roman" w:cs="Times New Roman"/>
        </w:rPr>
      </w:pPr>
      <w:r>
        <w:rPr>
          <w:rFonts w:ascii="Times New Roman" w:hAnsi="Times New Roman" w:cs="Times New Roman"/>
        </w:rPr>
        <w:t xml:space="preserve">The participants in the study were faculty and students from Madeira Elementary School (MES). MES </w:t>
      </w:r>
      <w:proofErr w:type="gramStart"/>
      <w:r>
        <w:rPr>
          <w:rFonts w:ascii="Times New Roman" w:hAnsi="Times New Roman" w:cs="Times New Roman"/>
        </w:rPr>
        <w:t>is located in</w:t>
      </w:r>
      <w:proofErr w:type="gramEnd"/>
      <w:r>
        <w:rPr>
          <w:rFonts w:ascii="Times New Roman" w:hAnsi="Times New Roman" w:cs="Times New Roman"/>
        </w:rPr>
        <w:t xml:space="preserve"> a high-achieving school district, as mentioned in the introduction. </w:t>
      </w:r>
      <w:r w:rsidRPr="00A82DC4">
        <w:rPr>
          <w:rFonts w:ascii="Times New Roman" w:hAnsi="Times New Roman" w:cs="Times New Roman"/>
        </w:rPr>
        <w:t>This is evidenced by the region’s average income of $160,000 compared to Ohio’s $68,000 average</w:t>
      </w:r>
      <w:r w:rsidR="004F1C26">
        <w:rPr>
          <w:rFonts w:ascii="Times New Roman" w:hAnsi="Times New Roman" w:cs="Times New Roman"/>
        </w:rPr>
        <w:t xml:space="preserve"> and </w:t>
      </w:r>
      <w:r w:rsidRPr="00A82DC4">
        <w:rPr>
          <w:rFonts w:ascii="Times New Roman" w:hAnsi="Times New Roman" w:cs="Times New Roman"/>
        </w:rPr>
        <w:t xml:space="preserve">a 39.4% higher college graduation rate than the state average (US Census, 2020). </w:t>
      </w:r>
      <w:r>
        <w:rPr>
          <w:rFonts w:ascii="Times New Roman" w:hAnsi="Times New Roman" w:cs="Times New Roman"/>
        </w:rPr>
        <w:t>The high-achieving environment can lead to increase pressure on these students, maladaptive coping strategies, and maladaptive perfectionism (</w:t>
      </w:r>
      <w:proofErr w:type="spellStart"/>
      <w:r w:rsidRPr="00A82DC4">
        <w:rPr>
          <w:rFonts w:ascii="Times New Roman" w:hAnsi="Times New Roman" w:cs="Times New Roman"/>
        </w:rPr>
        <w:t>Orcena</w:t>
      </w:r>
      <w:proofErr w:type="spellEnd"/>
      <w:r w:rsidRPr="00A82DC4">
        <w:rPr>
          <w:rFonts w:ascii="Times New Roman" w:hAnsi="Times New Roman" w:cs="Times New Roman"/>
        </w:rPr>
        <w:t xml:space="preserve"> et al., 2018; Pfirman, 2024</w:t>
      </w:r>
      <w:r>
        <w:rPr>
          <w:rFonts w:ascii="Times New Roman" w:hAnsi="Times New Roman" w:cs="Times New Roman"/>
        </w:rPr>
        <w:t xml:space="preserve">). </w:t>
      </w:r>
      <w:r w:rsidRPr="00A82DC4">
        <w:rPr>
          <w:rFonts w:ascii="Times New Roman" w:hAnsi="Times New Roman" w:cs="Times New Roman"/>
        </w:rPr>
        <w:t xml:space="preserve">Additionally, this school district sees students greatly struggle with mental health concerns correlated with increased stress to overachieve (Pfirman, 2024).  </w:t>
      </w:r>
    </w:p>
    <w:p w14:paraId="15250735" w14:textId="77777777" w:rsidR="00697381" w:rsidRDefault="00697381" w:rsidP="00436ED3">
      <w:pPr>
        <w:spacing w:line="276" w:lineRule="auto"/>
        <w:ind w:firstLine="720"/>
        <w:rPr>
          <w:rFonts w:ascii="Times New Roman" w:hAnsi="Times New Roman" w:cs="Times New Roman"/>
        </w:rPr>
      </w:pPr>
      <w:r>
        <w:rPr>
          <w:rFonts w:ascii="Times New Roman" w:hAnsi="Times New Roman" w:cs="Times New Roman"/>
        </w:rPr>
        <w:t xml:space="preserve">The students were selected based on convenience sampling, as the students were in the classroom selected by the principal of MES for the implementation of the intervention. Students were in a second-grade classroom and an AM/PM kindergarten classroom. The second-grade classroom consisted of 22 students, and the kindergarten classroom consisted of 21 students. Four kindergarten students </w:t>
      </w:r>
      <w:proofErr w:type="gramStart"/>
      <w:r>
        <w:rPr>
          <w:rFonts w:ascii="Times New Roman" w:hAnsi="Times New Roman" w:cs="Times New Roman"/>
        </w:rPr>
        <w:t>opted-out</w:t>
      </w:r>
      <w:proofErr w:type="gramEnd"/>
      <w:r>
        <w:rPr>
          <w:rFonts w:ascii="Times New Roman" w:hAnsi="Times New Roman" w:cs="Times New Roman"/>
        </w:rPr>
        <w:t xml:space="preserve"> of participation in the survey data collection, leaving a total of 39 students who participated in the study. All students who completed surveys selected that English was their primary language based on school records. Faculty was then identified for recruitment based on who worked with students from the selected classrooms. Faculty who had a clinical background, including occupational therapists, speech language pathologists, psychologists, and counselors, were excluded from the study due to their knowledge of the topic. A recruitment email was sent to 15 faculty members, and nine returned the survey. This information can be seen in Figure 1. </w:t>
      </w:r>
    </w:p>
    <w:p w14:paraId="489233C7" w14:textId="77777777" w:rsidR="00697381" w:rsidRPr="00946532" w:rsidRDefault="00697381" w:rsidP="00436ED3">
      <w:pPr>
        <w:spacing w:line="276" w:lineRule="auto"/>
        <w:rPr>
          <w:rFonts w:ascii="Times New Roman" w:hAnsi="Times New Roman" w:cs="Times New Roman"/>
        </w:rPr>
      </w:pPr>
      <w:r>
        <w:rPr>
          <w:rFonts w:ascii="Times New Roman" w:hAnsi="Times New Roman" w:cs="Times New Roman"/>
          <w:b/>
          <w:bCs/>
        </w:rPr>
        <w:t xml:space="preserve">Figure 1. </w:t>
      </w:r>
      <w:r>
        <w:rPr>
          <w:rFonts w:ascii="Times New Roman" w:hAnsi="Times New Roman" w:cs="Times New Roman"/>
        </w:rPr>
        <w:t>Participants.</w:t>
      </w:r>
    </w:p>
    <w:p w14:paraId="2B9F95ED" w14:textId="2A7BCE7C" w:rsidR="009E502E" w:rsidRPr="00FA379E" w:rsidRDefault="00697381" w:rsidP="00436ED3">
      <w:pPr>
        <w:spacing w:line="276" w:lineRule="auto"/>
        <w:rPr>
          <w:rFonts w:ascii="Times New Roman" w:eastAsia="Lato" w:hAnsi="Times New Roman" w:cs="Times New Roman"/>
        </w:rPr>
      </w:pPr>
      <w:r>
        <w:rPr>
          <w:rFonts w:ascii="Times New Roman" w:hAnsi="Times New Roman" w:cs="Times New Roman"/>
          <w:noProof/>
          <w14:ligatures w14:val="standardContextual"/>
        </w:rPr>
        <w:lastRenderedPageBreak/>
        <w:drawing>
          <wp:inline distT="0" distB="0" distL="0" distR="0" wp14:anchorId="6AAD2DCE" wp14:editId="5FFD6204">
            <wp:extent cx="5943600" cy="3951605"/>
            <wp:effectExtent l="0" t="0" r="0" b="0"/>
            <wp:docPr id="406091295"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1295" name="Picture 1" descr="A diagram of a flowchar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51605"/>
                    </a:xfrm>
                    <a:prstGeom prst="rect">
                      <a:avLst/>
                    </a:prstGeom>
                  </pic:spPr>
                </pic:pic>
              </a:graphicData>
            </a:graphic>
          </wp:inline>
        </w:drawing>
      </w:r>
      <w:r w:rsidR="009E502E" w:rsidRPr="00FA379E">
        <w:rPr>
          <w:rFonts w:ascii="Times New Roman" w:hAnsi="Times New Roman" w:cs="Times New Roman"/>
        </w:rPr>
        <w:br/>
      </w:r>
    </w:p>
    <w:p w14:paraId="6AF6A4CA" w14:textId="4C2795BE" w:rsidR="009E502E" w:rsidRPr="00FA379E" w:rsidRDefault="009E502E" w:rsidP="00252C92">
      <w:pPr>
        <w:pStyle w:val="Heading3"/>
      </w:pPr>
      <w:bookmarkStart w:id="24" w:name="_Toc212790789"/>
      <w:r w:rsidRPr="00FA379E">
        <w:t>Implementation</w:t>
      </w:r>
      <w:r w:rsidR="45E6F522" w:rsidRPr="00FA379E">
        <w:t>/Methodology</w:t>
      </w:r>
      <w:bookmarkEnd w:id="24"/>
    </w:p>
    <w:p w14:paraId="09E3EB22" w14:textId="6DFE4709" w:rsidR="00222EC4" w:rsidRDefault="00222EC4" w:rsidP="00436ED3">
      <w:pPr>
        <w:spacing w:line="276" w:lineRule="auto"/>
        <w:ind w:firstLine="720"/>
        <w:rPr>
          <w:rFonts w:ascii="Times New Roman" w:hAnsi="Times New Roman" w:cs="Times New Roman"/>
          <w:szCs w:val="28"/>
        </w:rPr>
      </w:pPr>
      <w:r>
        <w:rPr>
          <w:rFonts w:ascii="Times New Roman" w:hAnsi="Times New Roman" w:cs="Times New Roman"/>
          <w:szCs w:val="28"/>
        </w:rPr>
        <w:t xml:space="preserve">According to the </w:t>
      </w:r>
      <w:r w:rsidR="004F1C26">
        <w:rPr>
          <w:rFonts w:ascii="Times New Roman" w:hAnsi="Times New Roman" w:cs="Times New Roman"/>
          <w:szCs w:val="28"/>
        </w:rPr>
        <w:t>Institutional Review Board (IRB)</w:t>
      </w:r>
      <w:r>
        <w:rPr>
          <w:rFonts w:ascii="Times New Roman" w:hAnsi="Times New Roman" w:cs="Times New Roman"/>
          <w:szCs w:val="28"/>
        </w:rPr>
        <w:t xml:space="preserve">-approved protocol, the only research element of this study was the completion and analysis of pre-post surveys by both faculty and students. However, the project itself also entailed the implementation of a semi-standardized social-emotional communication curriculum by a student occupational therapist. The implementation of the curriculum was not considered research itself because MES already completes a monthly tier 1 social-emotional learning </w:t>
      </w:r>
      <w:r w:rsidR="00D273C2">
        <w:rPr>
          <w:rFonts w:ascii="Times New Roman" w:hAnsi="Times New Roman" w:cs="Times New Roman"/>
          <w:szCs w:val="28"/>
        </w:rPr>
        <w:t xml:space="preserve">(SEL) </w:t>
      </w:r>
      <w:r>
        <w:rPr>
          <w:rFonts w:ascii="Times New Roman" w:hAnsi="Times New Roman" w:cs="Times New Roman"/>
          <w:szCs w:val="28"/>
        </w:rPr>
        <w:t xml:space="preserve">intervention. This project simply increased the frequency of the lessons from one time per month for 30 minutes to two times per week for 30 minutes and utilized a more standardized curriculum rather than independently created lessons. </w:t>
      </w:r>
    </w:p>
    <w:p w14:paraId="07C03193" w14:textId="77777777" w:rsidR="00222EC4" w:rsidRDefault="00222EC4" w:rsidP="00436ED3">
      <w:pPr>
        <w:spacing w:line="276" w:lineRule="auto"/>
        <w:rPr>
          <w:rFonts w:ascii="Times New Roman" w:hAnsi="Times New Roman" w:cs="Times New Roman"/>
          <w:szCs w:val="28"/>
        </w:rPr>
      </w:pPr>
      <w:r>
        <w:rPr>
          <w:rFonts w:ascii="Times New Roman" w:hAnsi="Times New Roman" w:cs="Times New Roman"/>
          <w:szCs w:val="28"/>
        </w:rPr>
        <w:tab/>
        <w:t>First, the MES principal identified two classrooms to benefit from the social-emotional communication curriculum, and the student occupational therapist observed these students and assisted in the classroom until IRB approval was granted. After approval, the MES principal sent the IRB-approved email script to both parents and faculty who interact with students of these classrooms on behalf of the student occupational therapist. Faculty was given an informed consent document to sign and return if they desired to participate in the study, and parents were given an information document with a link to opt-out of the survey questions. Ten faculty members opted into the study, and four parents opted out of the study. These forms were saved into separate password-protected folders labeled as identifiable information.</w:t>
      </w:r>
    </w:p>
    <w:p w14:paraId="733A8D0C" w14:textId="3FE81C45" w:rsidR="00222EC4" w:rsidRDefault="00222EC4" w:rsidP="00436ED3">
      <w:pPr>
        <w:spacing w:line="276" w:lineRule="auto"/>
        <w:ind w:firstLine="720"/>
        <w:rPr>
          <w:rFonts w:ascii="Times New Roman" w:hAnsi="Times New Roman" w:cs="Times New Roman"/>
          <w:szCs w:val="28"/>
        </w:rPr>
      </w:pPr>
      <w:r>
        <w:rPr>
          <w:rFonts w:ascii="Times New Roman" w:hAnsi="Times New Roman" w:cs="Times New Roman"/>
          <w:szCs w:val="28"/>
        </w:rPr>
        <w:lastRenderedPageBreak/>
        <w:t xml:space="preserve">The student occupational therapist then distributed the paper surveys to the individual teachers with instructions to return them to the front office without their names. The second-grade students were given the survey in a class setting. The surveys were passed out to the students, and the student occupational therapist read each question aloud while students independently responded. This method was utilized to allow privacy for students, as the surveys were anonymous, but also to give students the ability to ask questions if they did not understand. In the </w:t>
      </w:r>
      <w:r w:rsidR="00021987">
        <w:rPr>
          <w:rFonts w:ascii="Times New Roman" w:hAnsi="Times New Roman" w:cs="Times New Roman"/>
          <w:szCs w:val="28"/>
        </w:rPr>
        <w:t>k</w:t>
      </w:r>
      <w:r>
        <w:rPr>
          <w:rFonts w:ascii="Times New Roman" w:hAnsi="Times New Roman" w:cs="Times New Roman"/>
          <w:szCs w:val="28"/>
        </w:rPr>
        <w:t xml:space="preserve">indergarten classroom, the surveys were administered by the student occupational therapist in a one-to-one manner due to student difficulties understanding directions and vocabulary comprehension. Names were not written on any student surveys, and the piles were shuffled after collection to ensure that the researchers did not know to whom the surveys belonged. Both faculty and student surveys were then scanned and uploaded into separate, anonymous, password-protected folders. </w:t>
      </w:r>
    </w:p>
    <w:p w14:paraId="2841EB7D" w14:textId="77777777" w:rsidR="00222EC4" w:rsidRDefault="00222EC4" w:rsidP="00436ED3">
      <w:pPr>
        <w:spacing w:line="276" w:lineRule="auto"/>
        <w:ind w:firstLine="720"/>
        <w:rPr>
          <w:rFonts w:ascii="Times New Roman" w:hAnsi="Times New Roman" w:cs="Times New Roman"/>
          <w:szCs w:val="28"/>
        </w:rPr>
      </w:pPr>
      <w:r>
        <w:rPr>
          <w:rFonts w:ascii="Times New Roman" w:hAnsi="Times New Roman" w:cs="Times New Roman"/>
          <w:szCs w:val="28"/>
        </w:rPr>
        <w:t xml:space="preserve">Next, the implementation of the social-emotional communication curriculum occurred. This entailed a student occupational therapist teaching classroom-wide lessons two times per week for approximately 30 minutes each lesson for a total of six weeks. In the sixth week, the student occupational therapist distributed post-surveys to faculty and administered post-surveys to students. Faculty surveys were to be returned by the end of the following week to ensure timely reporting. </w:t>
      </w:r>
    </w:p>
    <w:p w14:paraId="03F3E412" w14:textId="04857095" w:rsidR="00222EC4" w:rsidRDefault="00222EC4" w:rsidP="00436ED3">
      <w:pPr>
        <w:spacing w:line="276" w:lineRule="auto"/>
        <w:ind w:firstLine="720"/>
        <w:rPr>
          <w:rFonts w:ascii="Times New Roman" w:hAnsi="Times New Roman" w:cs="Times New Roman"/>
          <w:szCs w:val="28"/>
        </w:rPr>
      </w:pPr>
      <w:r>
        <w:rPr>
          <w:rFonts w:ascii="Times New Roman" w:hAnsi="Times New Roman" w:cs="Times New Roman"/>
          <w:szCs w:val="28"/>
        </w:rPr>
        <w:t>Faculty surveys were scored, and questions four, five, and nine were reversed when scoring. Score reversals were applied for student surveys</w:t>
      </w:r>
      <w:r w:rsidR="00436ED3">
        <w:rPr>
          <w:rFonts w:ascii="Times New Roman" w:hAnsi="Times New Roman" w:cs="Times New Roman"/>
          <w:szCs w:val="28"/>
        </w:rPr>
        <w:t xml:space="preserve"> on question eight.</w:t>
      </w:r>
      <w:r>
        <w:rPr>
          <w:rFonts w:ascii="Times New Roman" w:hAnsi="Times New Roman" w:cs="Times New Roman"/>
          <w:szCs w:val="28"/>
        </w:rPr>
        <w:t xml:space="preserve"> After scoring was completed, data was entered into group-designated spreadsheets to calculate averages of questions and average scores. Data was then entered into the software program Statistical Package for Social Sciences (SPSS) to analyze data. SPSS was utilized to analyze average scores, frequencies of responses, and to compare pre-post data per class, pre data between classes, post data between classes, and pre-post data for faculty. When comparing pre-post data, a Mann-Whitney U tests were completed due to the non-normal distribution of responses. Data analyses can be seen in the next section. </w:t>
      </w:r>
    </w:p>
    <w:p w14:paraId="7DD24A95" w14:textId="77777777" w:rsidR="003C3105" w:rsidRPr="00433DE0" w:rsidRDefault="003C3105" w:rsidP="00436ED3">
      <w:pPr>
        <w:spacing w:line="276" w:lineRule="auto"/>
        <w:ind w:firstLine="720"/>
        <w:rPr>
          <w:rFonts w:ascii="Times New Roman" w:hAnsi="Times New Roman" w:cs="Times New Roman"/>
          <w:szCs w:val="28"/>
        </w:rPr>
      </w:pPr>
    </w:p>
    <w:p w14:paraId="15B67D34" w14:textId="634200CC" w:rsidR="009E502E" w:rsidRPr="00FA379E" w:rsidRDefault="008412A6" w:rsidP="00436ED3">
      <w:pPr>
        <w:pStyle w:val="Heading4"/>
        <w:spacing w:line="276" w:lineRule="auto"/>
        <w:ind w:left="0"/>
        <w:rPr>
          <w:rFonts w:ascii="Times New Roman" w:hAnsi="Times New Roman" w:cs="Times New Roman"/>
        </w:rPr>
      </w:pPr>
      <w:r w:rsidRPr="00FA379E">
        <w:rPr>
          <w:rFonts w:ascii="Times New Roman" w:hAnsi="Times New Roman" w:cs="Times New Roman"/>
        </w:rPr>
        <w:t>M</w:t>
      </w:r>
      <w:r w:rsidR="0F3917D0" w:rsidRPr="00FA379E">
        <w:rPr>
          <w:rFonts w:ascii="Times New Roman" w:hAnsi="Times New Roman" w:cs="Times New Roman"/>
        </w:rPr>
        <w:t>odifications</w:t>
      </w:r>
    </w:p>
    <w:p w14:paraId="715652E8" w14:textId="477A1172" w:rsidR="003C152E" w:rsidRDefault="003C152E" w:rsidP="00436ED3">
      <w:pPr>
        <w:spacing w:line="276" w:lineRule="auto"/>
        <w:ind w:firstLine="720"/>
        <w:rPr>
          <w:rFonts w:ascii="Times New Roman" w:hAnsi="Times New Roman" w:cs="Times New Roman"/>
          <w:bCs/>
        </w:rPr>
      </w:pPr>
      <w:r>
        <w:rPr>
          <w:rFonts w:ascii="Times New Roman" w:hAnsi="Times New Roman" w:cs="Times New Roman"/>
          <w:bCs/>
        </w:rPr>
        <w:t xml:space="preserve">Several modifications were made to the original plan of implementation. Initially, the intervention period was planned to occur over an eight-week period, but it was shortened to six weeks due to delays in the </w:t>
      </w:r>
      <w:r w:rsidR="004F1C26">
        <w:rPr>
          <w:rFonts w:ascii="Times New Roman" w:hAnsi="Times New Roman" w:cs="Times New Roman"/>
          <w:bCs/>
        </w:rPr>
        <w:t>IRB</w:t>
      </w:r>
      <w:r>
        <w:rPr>
          <w:rFonts w:ascii="Times New Roman" w:hAnsi="Times New Roman" w:cs="Times New Roman"/>
          <w:bCs/>
        </w:rPr>
        <w:t xml:space="preserve"> process. This shortened intervention period affected the overall information that could be shared with participants. The faculty mentor, site mentor, and IRB were notified of this change during the approval process. Additionally, the lessons themselves were slightly altered to increase overall student engagement. Lessons were combined, and supplemental information was added to include more games and increase the information that was shared with students due to the shortened intervention period. This alteration may impact the fidelity of implementation if the study were to be re-conducted; however, the alterations to the curriculum were documented and could be shared. </w:t>
      </w:r>
    </w:p>
    <w:p w14:paraId="17B78F50" w14:textId="77777777" w:rsidR="003C152E" w:rsidRDefault="003C152E" w:rsidP="00436ED3">
      <w:pPr>
        <w:spacing w:line="276" w:lineRule="auto"/>
        <w:ind w:firstLine="720"/>
        <w:rPr>
          <w:rFonts w:ascii="Times New Roman" w:hAnsi="Times New Roman" w:cs="Times New Roman"/>
          <w:bCs/>
        </w:rPr>
      </w:pPr>
      <w:r>
        <w:rPr>
          <w:rFonts w:ascii="Times New Roman" w:hAnsi="Times New Roman" w:cs="Times New Roman"/>
          <w:bCs/>
        </w:rPr>
        <w:lastRenderedPageBreak/>
        <w:t xml:space="preserve">During the recruitment and informed consent process, there were two changes made to the implementation plan. First, the principal of MES sent out the recruitment emails on behalf of the student occupational therapist. The IRB-approved script was still utilized, but the principal added a brief introduction to increase the likelihood of the emails being read and to place herself in a liaison position between the student occupational therapist and families/faculty. An adverse event also occurred during the recruitment process. Three students were English language learners (ELL) and required translation services for the parents to understand the opt-out form. The ELL coordinator, an ELL teacher, and the principal of MES were all consulted on how to best approach this. A message was sent to the parents on the school’s virtual talking platform, and a blue paper with a brief translated message was sent home with the students. The IRB was informed of this event, and it was determined that this did not impact the progression of the project. </w:t>
      </w:r>
    </w:p>
    <w:p w14:paraId="4C72FCFE" w14:textId="1BB1C519" w:rsidR="00BA252D" w:rsidRDefault="003C152E" w:rsidP="00436ED3">
      <w:pPr>
        <w:spacing w:line="276" w:lineRule="auto"/>
        <w:ind w:firstLine="720"/>
        <w:rPr>
          <w:rFonts w:ascii="Times New Roman" w:hAnsi="Times New Roman" w:cs="Times New Roman"/>
          <w:bCs/>
        </w:rPr>
      </w:pPr>
      <w:r>
        <w:rPr>
          <w:rFonts w:ascii="Times New Roman" w:hAnsi="Times New Roman" w:cs="Times New Roman"/>
          <w:bCs/>
        </w:rPr>
        <w:t xml:space="preserve">The last change that occurred was that a cut-off date for the inclusion of surveys for faculty was implemented. Faculty was given two weeks to complete and return the paper surveys. If surveys were not turned in at that time, then the data was not included in the study. This was an informal cut-off date for inclusion because a follow-up email was not part of the IRB-approved procedure, and time did not permit an amendment to the procedure. The faculty mentor and doctoral capstone coordinator were consulted on this decision. </w:t>
      </w:r>
    </w:p>
    <w:p w14:paraId="165CAFB7" w14:textId="77777777" w:rsidR="003C3105" w:rsidRPr="00BA252D" w:rsidRDefault="003C3105" w:rsidP="00436ED3">
      <w:pPr>
        <w:spacing w:line="276" w:lineRule="auto"/>
        <w:ind w:firstLine="720"/>
        <w:rPr>
          <w:rFonts w:ascii="Times New Roman" w:eastAsia="Lato" w:hAnsi="Times New Roman" w:cs="Times New Roman"/>
        </w:rPr>
      </w:pPr>
    </w:p>
    <w:p w14:paraId="756AE4DB" w14:textId="75A284C4" w:rsidR="009E502E" w:rsidRDefault="009E502E" w:rsidP="00252C92">
      <w:pPr>
        <w:pStyle w:val="Heading3"/>
      </w:pPr>
      <w:bookmarkStart w:id="25" w:name="_Toc212790790"/>
      <w:r w:rsidRPr="0077664A">
        <w:t>Results</w:t>
      </w:r>
      <w:bookmarkEnd w:id="25"/>
    </w:p>
    <w:p w14:paraId="085FB798" w14:textId="206D6881" w:rsidR="00A53C34" w:rsidRDefault="00A53C34" w:rsidP="001F1411">
      <w:pPr>
        <w:ind w:firstLine="720"/>
        <w:rPr>
          <w:rFonts w:ascii="Times New Roman" w:eastAsia="Lato" w:hAnsi="Times New Roman" w:cs="Times New Roman"/>
          <w:color w:val="auto"/>
        </w:rPr>
      </w:pPr>
      <w:bookmarkStart w:id="26" w:name="_Toc212790791"/>
      <w:r>
        <w:rPr>
          <w:rFonts w:ascii="Times New Roman" w:eastAsia="Lato" w:hAnsi="Times New Roman" w:cs="Times New Roman"/>
          <w:color w:val="auto"/>
        </w:rPr>
        <w:t>Pre-post survey data was entered into SPSS for analysi</w:t>
      </w:r>
      <w:r w:rsidR="00E61DC0">
        <w:rPr>
          <w:rFonts w:ascii="Times New Roman" w:eastAsia="Lato" w:hAnsi="Times New Roman" w:cs="Times New Roman"/>
          <w:color w:val="auto"/>
        </w:rPr>
        <w:t>s for both student and faculty data</w:t>
      </w:r>
      <w:r>
        <w:rPr>
          <w:rFonts w:ascii="Times New Roman" w:eastAsia="Lato" w:hAnsi="Times New Roman" w:cs="Times New Roman"/>
          <w:color w:val="auto"/>
        </w:rPr>
        <w:t>.</w:t>
      </w:r>
      <w:r w:rsidR="001F1411">
        <w:rPr>
          <w:rFonts w:ascii="Times New Roman" w:eastAsia="Lato" w:hAnsi="Times New Roman" w:cs="Times New Roman"/>
          <w:color w:val="auto"/>
        </w:rPr>
        <w:t xml:space="preserve"> </w:t>
      </w:r>
      <w:r>
        <w:rPr>
          <w:rFonts w:ascii="Times New Roman" w:eastAsia="Lato" w:hAnsi="Times New Roman" w:cs="Times New Roman"/>
          <w:color w:val="auto"/>
        </w:rPr>
        <w:t xml:space="preserve">The data analyzed was the students’ average score </w:t>
      </w:r>
      <w:r w:rsidR="001F1411">
        <w:rPr>
          <w:rFonts w:ascii="Times New Roman" w:eastAsia="Lato" w:hAnsi="Times New Roman" w:cs="Times New Roman"/>
          <w:color w:val="auto"/>
        </w:rPr>
        <w:t xml:space="preserve">ranging from 0-5 found by averaging their answers to the questions. This method </w:t>
      </w:r>
      <w:r>
        <w:rPr>
          <w:rFonts w:ascii="Times New Roman" w:eastAsia="Lato" w:hAnsi="Times New Roman" w:cs="Times New Roman"/>
          <w:color w:val="auto"/>
        </w:rPr>
        <w:t>was chosen due to some students skipping questions, which would have artificially lowered their total scores.</w:t>
      </w:r>
      <w:r w:rsidR="00AD7616">
        <w:rPr>
          <w:rFonts w:ascii="Times New Roman" w:eastAsia="Lato" w:hAnsi="Times New Roman" w:cs="Times New Roman"/>
          <w:color w:val="auto"/>
        </w:rPr>
        <w:t xml:space="preserve"> F</w:t>
      </w:r>
      <w:r>
        <w:rPr>
          <w:rFonts w:ascii="Times New Roman" w:eastAsia="Lato" w:hAnsi="Times New Roman" w:cs="Times New Roman"/>
          <w:color w:val="auto"/>
        </w:rPr>
        <w:t xml:space="preserve">or student data, a Mann-Whitney U test was </w:t>
      </w:r>
      <w:r w:rsidR="001F1411">
        <w:rPr>
          <w:rFonts w:ascii="Times New Roman" w:eastAsia="Lato" w:hAnsi="Times New Roman" w:cs="Times New Roman"/>
          <w:color w:val="auto"/>
        </w:rPr>
        <w:t xml:space="preserve">run to determine if there were statistically significant differences between </w:t>
      </w:r>
      <w:proofErr w:type="gramStart"/>
      <w:r w:rsidR="001F1411">
        <w:rPr>
          <w:rFonts w:ascii="Times New Roman" w:eastAsia="Lato" w:hAnsi="Times New Roman" w:cs="Times New Roman"/>
          <w:color w:val="auto"/>
        </w:rPr>
        <w:t>pre scores</w:t>
      </w:r>
      <w:proofErr w:type="gramEnd"/>
      <w:r w:rsidR="001F1411">
        <w:rPr>
          <w:rFonts w:ascii="Times New Roman" w:eastAsia="Lato" w:hAnsi="Times New Roman" w:cs="Times New Roman"/>
          <w:color w:val="auto"/>
        </w:rPr>
        <w:t xml:space="preserve"> of kindergarten and second grade, between post scores of </w:t>
      </w:r>
      <w:proofErr w:type="gramStart"/>
      <w:r w:rsidR="001F1411">
        <w:rPr>
          <w:rFonts w:ascii="Times New Roman" w:eastAsia="Lato" w:hAnsi="Times New Roman" w:cs="Times New Roman"/>
          <w:color w:val="auto"/>
        </w:rPr>
        <w:t>kindergarten</w:t>
      </w:r>
      <w:proofErr w:type="gramEnd"/>
      <w:r w:rsidR="001F1411">
        <w:rPr>
          <w:rFonts w:ascii="Times New Roman" w:eastAsia="Lato" w:hAnsi="Times New Roman" w:cs="Times New Roman"/>
          <w:color w:val="auto"/>
        </w:rPr>
        <w:t xml:space="preserve"> and second grade, between pre and post of kindergarten, and between pre and post of second grade. Distributions of answers were similar, as assessed by visual inspection.</w:t>
      </w:r>
      <w:r>
        <w:rPr>
          <w:rFonts w:ascii="Times New Roman" w:eastAsia="Lato" w:hAnsi="Times New Roman" w:cs="Times New Roman"/>
          <w:color w:val="auto"/>
        </w:rPr>
        <w:t xml:space="preserve"> The alpha level was set at </w:t>
      </w:r>
      <w:r w:rsidR="001F1411">
        <w:rPr>
          <w:rFonts w:ascii="Times New Roman" w:eastAsia="Lato" w:hAnsi="Times New Roman" w:cs="Times New Roman"/>
          <w:color w:val="auto"/>
        </w:rPr>
        <w:t xml:space="preserve">0.05 for all tests, and the p-values can be seen in Table 1. According to the Mann-Whitney U tests run, all null hypotheses could not be rejected, showing no statistically significant differences between any of the scores. However, Table 2, compares means and standard deviations of each question, and shows an overall positive trend between the </w:t>
      </w:r>
      <w:proofErr w:type="gramStart"/>
      <w:r w:rsidR="001F1411">
        <w:rPr>
          <w:rFonts w:ascii="Times New Roman" w:eastAsia="Lato" w:hAnsi="Times New Roman" w:cs="Times New Roman"/>
          <w:color w:val="auto"/>
        </w:rPr>
        <w:t>pre</w:t>
      </w:r>
      <w:proofErr w:type="gramEnd"/>
      <w:r w:rsidR="001F1411">
        <w:rPr>
          <w:rFonts w:ascii="Times New Roman" w:eastAsia="Lato" w:hAnsi="Times New Roman" w:cs="Times New Roman"/>
          <w:color w:val="auto"/>
        </w:rPr>
        <w:t xml:space="preserve"> and post-scores of both grades. Overall, the scores for individual questions increase, with a greater increase noted between the </w:t>
      </w:r>
      <w:proofErr w:type="gramStart"/>
      <w:r w:rsidR="001F1411">
        <w:rPr>
          <w:rFonts w:ascii="Times New Roman" w:eastAsia="Lato" w:hAnsi="Times New Roman" w:cs="Times New Roman"/>
          <w:color w:val="auto"/>
        </w:rPr>
        <w:t>pre</w:t>
      </w:r>
      <w:proofErr w:type="gramEnd"/>
      <w:r w:rsidR="001F1411">
        <w:rPr>
          <w:rFonts w:ascii="Times New Roman" w:eastAsia="Lato" w:hAnsi="Times New Roman" w:cs="Times New Roman"/>
          <w:color w:val="auto"/>
        </w:rPr>
        <w:t xml:space="preserve"> and post-scores of </w:t>
      </w:r>
      <w:proofErr w:type="gramStart"/>
      <w:r w:rsidR="001F1411">
        <w:rPr>
          <w:rFonts w:ascii="Times New Roman" w:eastAsia="Lato" w:hAnsi="Times New Roman" w:cs="Times New Roman"/>
          <w:color w:val="auto"/>
        </w:rPr>
        <w:t>kindergarten</w:t>
      </w:r>
      <w:proofErr w:type="gramEnd"/>
      <w:r w:rsidR="001F1411">
        <w:rPr>
          <w:rFonts w:ascii="Times New Roman" w:eastAsia="Lato" w:hAnsi="Times New Roman" w:cs="Times New Roman"/>
          <w:color w:val="auto"/>
        </w:rPr>
        <w:t>.</w:t>
      </w:r>
      <w:r w:rsidR="006E1E52">
        <w:rPr>
          <w:rFonts w:ascii="Times New Roman" w:eastAsia="Lato" w:hAnsi="Times New Roman" w:cs="Times New Roman"/>
          <w:color w:val="auto"/>
        </w:rPr>
        <w:t xml:space="preserve"> This trend shows promising results for social-emotional learning programs</w:t>
      </w:r>
    </w:p>
    <w:p w14:paraId="57591662" w14:textId="77777777" w:rsidR="00E61DC0" w:rsidRDefault="00E61DC0" w:rsidP="00A269C6">
      <w:pPr>
        <w:rPr>
          <w:rFonts w:ascii="Times New Roman" w:eastAsia="Lato" w:hAnsi="Times New Roman" w:cs="Times New Roman"/>
          <w:color w:val="auto"/>
        </w:rPr>
      </w:pPr>
    </w:p>
    <w:p w14:paraId="4C72BAF8" w14:textId="7E56D68B" w:rsidR="000E5A4A" w:rsidRPr="00E61DC0" w:rsidRDefault="00E61DC0" w:rsidP="00A269C6">
      <w:pPr>
        <w:rPr>
          <w:rFonts w:ascii="Times New Roman" w:eastAsia="Lato" w:hAnsi="Times New Roman" w:cs="Times New Roman"/>
          <w:color w:val="auto"/>
        </w:rPr>
      </w:pPr>
      <w:r>
        <w:rPr>
          <w:rFonts w:ascii="Times New Roman" w:eastAsia="Lato" w:hAnsi="Times New Roman" w:cs="Times New Roman"/>
          <w:b/>
          <w:bCs/>
          <w:color w:val="auto"/>
        </w:rPr>
        <w:t xml:space="preserve">Table 1. </w:t>
      </w:r>
      <w:r>
        <w:rPr>
          <w:rFonts w:ascii="Times New Roman" w:eastAsia="Lato" w:hAnsi="Times New Roman" w:cs="Times New Roman"/>
          <w:color w:val="auto"/>
        </w:rPr>
        <w:t>P-values of Mann-Whitney U Tests</w:t>
      </w:r>
    </w:p>
    <w:tbl>
      <w:tblPr>
        <w:tblStyle w:val="TableGrid"/>
        <w:tblW w:w="0" w:type="auto"/>
        <w:tblLook w:val="04A0" w:firstRow="1" w:lastRow="0" w:firstColumn="1" w:lastColumn="0" w:noHBand="0" w:noVBand="1"/>
      </w:tblPr>
      <w:tblGrid>
        <w:gridCol w:w="4135"/>
        <w:gridCol w:w="2098"/>
        <w:gridCol w:w="3117"/>
      </w:tblGrid>
      <w:tr w:rsidR="00E61DC0" w14:paraId="52FE140A" w14:textId="77777777" w:rsidTr="001368F3">
        <w:tc>
          <w:tcPr>
            <w:tcW w:w="4135" w:type="dxa"/>
          </w:tcPr>
          <w:p w14:paraId="4FB89D7D" w14:textId="77777777" w:rsidR="00E61DC0" w:rsidRPr="00B61AD8" w:rsidRDefault="00E61DC0" w:rsidP="001368F3">
            <w:pPr>
              <w:jc w:val="center"/>
              <w:rPr>
                <w:rFonts w:ascii="Times New Roman" w:hAnsi="Times New Roman" w:cs="Times New Roman"/>
              </w:rPr>
            </w:pPr>
            <w:r w:rsidRPr="00B61AD8">
              <w:rPr>
                <w:rFonts w:ascii="Times New Roman" w:hAnsi="Times New Roman" w:cs="Times New Roman"/>
              </w:rPr>
              <w:t>Comparison</w:t>
            </w:r>
          </w:p>
        </w:tc>
        <w:tc>
          <w:tcPr>
            <w:tcW w:w="2098" w:type="dxa"/>
          </w:tcPr>
          <w:p w14:paraId="787EB22D" w14:textId="77777777" w:rsidR="00E61DC0" w:rsidRPr="00B61AD8" w:rsidRDefault="00E61DC0" w:rsidP="001368F3">
            <w:pPr>
              <w:jc w:val="center"/>
              <w:rPr>
                <w:rFonts w:ascii="Times New Roman" w:hAnsi="Times New Roman" w:cs="Times New Roman"/>
              </w:rPr>
            </w:pPr>
            <w:r w:rsidRPr="00B61AD8">
              <w:rPr>
                <w:rFonts w:ascii="Times New Roman" w:hAnsi="Times New Roman" w:cs="Times New Roman"/>
              </w:rPr>
              <w:t>Null Hypothesis</w:t>
            </w:r>
          </w:p>
        </w:tc>
        <w:tc>
          <w:tcPr>
            <w:tcW w:w="3117" w:type="dxa"/>
          </w:tcPr>
          <w:p w14:paraId="2F866C86" w14:textId="7455FEA2" w:rsidR="00E61DC0" w:rsidRPr="00B61AD8" w:rsidRDefault="00E61DC0" w:rsidP="001368F3">
            <w:pPr>
              <w:jc w:val="center"/>
              <w:rPr>
                <w:rFonts w:ascii="Times New Roman" w:hAnsi="Times New Roman" w:cs="Times New Roman"/>
              </w:rPr>
            </w:pPr>
            <w:r w:rsidRPr="00B61AD8">
              <w:rPr>
                <w:rFonts w:ascii="Times New Roman" w:hAnsi="Times New Roman" w:cs="Times New Roman"/>
              </w:rPr>
              <w:t>P-Value</w:t>
            </w:r>
            <w:r>
              <w:rPr>
                <w:rFonts w:ascii="Times New Roman" w:hAnsi="Times New Roman" w:cs="Times New Roman"/>
              </w:rPr>
              <w:t xml:space="preserve"> (</w:t>
            </w:r>
            <w:proofErr w:type="spellStart"/>
            <w:r>
              <w:rPr>
                <w:rFonts w:ascii="Times New Roman" w:hAnsi="Times New Roman" w:cs="Times New Roman"/>
              </w:rPr>
              <w:t>Asymp</w:t>
            </w:r>
            <w:proofErr w:type="spellEnd"/>
            <w:r>
              <w:rPr>
                <w:rFonts w:ascii="Times New Roman" w:hAnsi="Times New Roman" w:cs="Times New Roman"/>
              </w:rPr>
              <w:t>. Sig. 2 tailed)</w:t>
            </w:r>
          </w:p>
        </w:tc>
      </w:tr>
      <w:tr w:rsidR="00E61DC0" w14:paraId="6B970573" w14:textId="77777777" w:rsidTr="001368F3">
        <w:tc>
          <w:tcPr>
            <w:tcW w:w="4135" w:type="dxa"/>
          </w:tcPr>
          <w:p w14:paraId="7853A8C8" w14:textId="77777777" w:rsidR="00E61DC0" w:rsidRPr="00B61AD8" w:rsidRDefault="00E61DC0" w:rsidP="001368F3">
            <w:pPr>
              <w:rPr>
                <w:rFonts w:ascii="Times New Roman" w:hAnsi="Times New Roman" w:cs="Times New Roman"/>
              </w:rPr>
            </w:pPr>
            <w:r>
              <w:rPr>
                <w:rFonts w:ascii="Times New Roman" w:hAnsi="Times New Roman" w:cs="Times New Roman"/>
              </w:rPr>
              <w:t>Kindergarten Pre-Scores to Second Grade Pre-Scores</w:t>
            </w:r>
          </w:p>
        </w:tc>
        <w:tc>
          <w:tcPr>
            <w:tcW w:w="2098" w:type="dxa"/>
          </w:tcPr>
          <w:p w14:paraId="3C7F091A" w14:textId="77777777" w:rsidR="00E61DC0" w:rsidRPr="00B61AD8" w:rsidRDefault="00E61DC0" w:rsidP="00E61DC0">
            <w:pPr>
              <w:jc w:val="center"/>
              <w:rPr>
                <w:rFonts w:ascii="Times New Roman" w:hAnsi="Times New Roman" w:cs="Times New Roman"/>
              </w:rPr>
            </w:pPr>
            <w:r>
              <w:rPr>
                <w:rFonts w:ascii="Times New Roman" w:hAnsi="Times New Roman" w:cs="Times New Roman"/>
              </w:rPr>
              <w:t>K Pre=2 Pre</w:t>
            </w:r>
          </w:p>
        </w:tc>
        <w:tc>
          <w:tcPr>
            <w:tcW w:w="3117" w:type="dxa"/>
          </w:tcPr>
          <w:p w14:paraId="708CFB71" w14:textId="77777777" w:rsidR="00E61DC0" w:rsidRPr="00B61AD8" w:rsidRDefault="00E61DC0" w:rsidP="00E61DC0">
            <w:pPr>
              <w:jc w:val="center"/>
              <w:rPr>
                <w:rFonts w:ascii="Times New Roman" w:hAnsi="Times New Roman" w:cs="Times New Roman"/>
              </w:rPr>
            </w:pPr>
            <w:r>
              <w:rPr>
                <w:rFonts w:ascii="Times New Roman" w:hAnsi="Times New Roman" w:cs="Times New Roman"/>
              </w:rPr>
              <w:t>.222</w:t>
            </w:r>
          </w:p>
        </w:tc>
      </w:tr>
      <w:tr w:rsidR="00E61DC0" w14:paraId="20D01B85" w14:textId="77777777" w:rsidTr="001368F3">
        <w:tc>
          <w:tcPr>
            <w:tcW w:w="4135" w:type="dxa"/>
          </w:tcPr>
          <w:p w14:paraId="1BB90018" w14:textId="77777777" w:rsidR="00E61DC0" w:rsidRPr="00B61AD8" w:rsidRDefault="00E61DC0" w:rsidP="001368F3">
            <w:pPr>
              <w:rPr>
                <w:rFonts w:ascii="Times New Roman" w:hAnsi="Times New Roman" w:cs="Times New Roman"/>
              </w:rPr>
            </w:pPr>
            <w:r>
              <w:rPr>
                <w:rFonts w:ascii="Times New Roman" w:hAnsi="Times New Roman" w:cs="Times New Roman"/>
              </w:rPr>
              <w:t>Kindergarten Post-Scores to Second Grade Post-Scores</w:t>
            </w:r>
          </w:p>
        </w:tc>
        <w:tc>
          <w:tcPr>
            <w:tcW w:w="2098" w:type="dxa"/>
          </w:tcPr>
          <w:p w14:paraId="2345612D" w14:textId="77777777" w:rsidR="00E61DC0" w:rsidRPr="00B61AD8" w:rsidRDefault="00E61DC0" w:rsidP="00E61DC0">
            <w:pPr>
              <w:jc w:val="center"/>
              <w:rPr>
                <w:rFonts w:ascii="Times New Roman" w:hAnsi="Times New Roman" w:cs="Times New Roman"/>
              </w:rPr>
            </w:pPr>
            <w:r>
              <w:rPr>
                <w:rFonts w:ascii="Times New Roman" w:hAnsi="Times New Roman" w:cs="Times New Roman"/>
              </w:rPr>
              <w:t>K Post=2 Post</w:t>
            </w:r>
          </w:p>
        </w:tc>
        <w:tc>
          <w:tcPr>
            <w:tcW w:w="3117" w:type="dxa"/>
          </w:tcPr>
          <w:p w14:paraId="37ADC7A0" w14:textId="77777777" w:rsidR="00E61DC0" w:rsidRPr="00B61AD8" w:rsidRDefault="00E61DC0" w:rsidP="00E61DC0">
            <w:pPr>
              <w:jc w:val="center"/>
              <w:rPr>
                <w:rFonts w:ascii="Times New Roman" w:hAnsi="Times New Roman" w:cs="Times New Roman"/>
              </w:rPr>
            </w:pPr>
            <w:r>
              <w:rPr>
                <w:rFonts w:ascii="Times New Roman" w:hAnsi="Times New Roman" w:cs="Times New Roman"/>
              </w:rPr>
              <w:t>.599</w:t>
            </w:r>
          </w:p>
        </w:tc>
      </w:tr>
      <w:tr w:rsidR="00E61DC0" w14:paraId="782C4460" w14:textId="77777777" w:rsidTr="001368F3">
        <w:tc>
          <w:tcPr>
            <w:tcW w:w="4135" w:type="dxa"/>
          </w:tcPr>
          <w:p w14:paraId="6ABC8159" w14:textId="77777777" w:rsidR="00E61DC0" w:rsidRPr="00B61AD8" w:rsidRDefault="00E61DC0" w:rsidP="001368F3">
            <w:pPr>
              <w:rPr>
                <w:rFonts w:ascii="Times New Roman" w:hAnsi="Times New Roman" w:cs="Times New Roman"/>
              </w:rPr>
            </w:pPr>
            <w:r>
              <w:rPr>
                <w:rFonts w:ascii="Times New Roman" w:hAnsi="Times New Roman" w:cs="Times New Roman"/>
              </w:rPr>
              <w:t xml:space="preserve">Kindergarten </w:t>
            </w:r>
            <w:proofErr w:type="gramStart"/>
            <w:r>
              <w:rPr>
                <w:rFonts w:ascii="Times New Roman" w:hAnsi="Times New Roman" w:cs="Times New Roman"/>
              </w:rPr>
              <w:t>Pre-Post Scores</w:t>
            </w:r>
            <w:proofErr w:type="gramEnd"/>
          </w:p>
        </w:tc>
        <w:tc>
          <w:tcPr>
            <w:tcW w:w="2098" w:type="dxa"/>
          </w:tcPr>
          <w:p w14:paraId="5CBB30D6" w14:textId="77777777" w:rsidR="00E61DC0" w:rsidRPr="00B61AD8" w:rsidRDefault="00E61DC0" w:rsidP="00E61DC0">
            <w:pPr>
              <w:jc w:val="center"/>
              <w:rPr>
                <w:rFonts w:ascii="Times New Roman" w:hAnsi="Times New Roman" w:cs="Times New Roman"/>
              </w:rPr>
            </w:pPr>
            <w:r>
              <w:rPr>
                <w:rFonts w:ascii="Times New Roman" w:hAnsi="Times New Roman" w:cs="Times New Roman"/>
              </w:rPr>
              <w:t>K Pre= K Post</w:t>
            </w:r>
          </w:p>
        </w:tc>
        <w:tc>
          <w:tcPr>
            <w:tcW w:w="3117" w:type="dxa"/>
          </w:tcPr>
          <w:p w14:paraId="144D651A" w14:textId="77777777" w:rsidR="00E61DC0" w:rsidRPr="00B61AD8" w:rsidRDefault="00E61DC0" w:rsidP="00E61DC0">
            <w:pPr>
              <w:jc w:val="center"/>
              <w:rPr>
                <w:rFonts w:ascii="Times New Roman" w:hAnsi="Times New Roman" w:cs="Times New Roman"/>
              </w:rPr>
            </w:pPr>
            <w:r>
              <w:rPr>
                <w:rFonts w:ascii="Times New Roman" w:hAnsi="Times New Roman" w:cs="Times New Roman"/>
              </w:rPr>
              <w:t>.142</w:t>
            </w:r>
          </w:p>
        </w:tc>
      </w:tr>
      <w:tr w:rsidR="00E61DC0" w14:paraId="773C5B10" w14:textId="77777777" w:rsidTr="001368F3">
        <w:tc>
          <w:tcPr>
            <w:tcW w:w="4135" w:type="dxa"/>
          </w:tcPr>
          <w:p w14:paraId="5547FDFA" w14:textId="77777777" w:rsidR="00E61DC0" w:rsidRPr="00B61AD8" w:rsidRDefault="00E61DC0" w:rsidP="001368F3">
            <w:pPr>
              <w:rPr>
                <w:rFonts w:ascii="Times New Roman" w:hAnsi="Times New Roman" w:cs="Times New Roman"/>
              </w:rPr>
            </w:pPr>
            <w:r>
              <w:rPr>
                <w:rFonts w:ascii="Times New Roman" w:hAnsi="Times New Roman" w:cs="Times New Roman"/>
              </w:rPr>
              <w:t xml:space="preserve">Second </w:t>
            </w:r>
            <w:proofErr w:type="gramStart"/>
            <w:r>
              <w:rPr>
                <w:rFonts w:ascii="Times New Roman" w:hAnsi="Times New Roman" w:cs="Times New Roman"/>
              </w:rPr>
              <w:t>Pre-Post Scores</w:t>
            </w:r>
            <w:proofErr w:type="gramEnd"/>
          </w:p>
        </w:tc>
        <w:tc>
          <w:tcPr>
            <w:tcW w:w="2098" w:type="dxa"/>
          </w:tcPr>
          <w:p w14:paraId="45E73743" w14:textId="77777777" w:rsidR="00E61DC0" w:rsidRPr="00B61AD8" w:rsidRDefault="00E61DC0" w:rsidP="00E61DC0">
            <w:pPr>
              <w:jc w:val="center"/>
              <w:rPr>
                <w:rFonts w:ascii="Times New Roman" w:hAnsi="Times New Roman" w:cs="Times New Roman"/>
              </w:rPr>
            </w:pPr>
            <w:r>
              <w:rPr>
                <w:rFonts w:ascii="Times New Roman" w:hAnsi="Times New Roman" w:cs="Times New Roman"/>
              </w:rPr>
              <w:t>2 Pre= 2 Post</w:t>
            </w:r>
          </w:p>
        </w:tc>
        <w:tc>
          <w:tcPr>
            <w:tcW w:w="3117" w:type="dxa"/>
          </w:tcPr>
          <w:p w14:paraId="523FDE34" w14:textId="77777777" w:rsidR="00E61DC0" w:rsidRPr="00B61AD8" w:rsidRDefault="00E61DC0" w:rsidP="00E61DC0">
            <w:pPr>
              <w:jc w:val="center"/>
              <w:rPr>
                <w:rFonts w:ascii="Times New Roman" w:hAnsi="Times New Roman" w:cs="Times New Roman"/>
              </w:rPr>
            </w:pPr>
            <w:r>
              <w:rPr>
                <w:rFonts w:ascii="Times New Roman" w:hAnsi="Times New Roman" w:cs="Times New Roman"/>
              </w:rPr>
              <w:t>.557</w:t>
            </w:r>
          </w:p>
        </w:tc>
      </w:tr>
    </w:tbl>
    <w:p w14:paraId="1E589E17" w14:textId="77777777" w:rsidR="009E6E7D" w:rsidRDefault="009E6E7D" w:rsidP="00A269C6">
      <w:pPr>
        <w:rPr>
          <w:rFonts w:ascii="Times New Roman" w:eastAsia="Lato" w:hAnsi="Times New Roman" w:cs="Times New Roman"/>
          <w:color w:val="auto"/>
        </w:rPr>
      </w:pPr>
    </w:p>
    <w:p w14:paraId="0BEC3243" w14:textId="71F430E3" w:rsidR="00436ED3" w:rsidRPr="00436ED3" w:rsidRDefault="00436ED3" w:rsidP="00A269C6">
      <w:pPr>
        <w:rPr>
          <w:rFonts w:ascii="Times New Roman" w:eastAsia="Lato" w:hAnsi="Times New Roman" w:cs="Times New Roman"/>
          <w:color w:val="auto"/>
        </w:rPr>
      </w:pPr>
      <w:r>
        <w:rPr>
          <w:rFonts w:ascii="Times New Roman" w:eastAsia="Lato" w:hAnsi="Times New Roman" w:cs="Times New Roman"/>
          <w:b/>
          <w:bCs/>
          <w:color w:val="auto"/>
        </w:rPr>
        <w:t xml:space="preserve">Table </w:t>
      </w:r>
      <w:r w:rsidR="00E61DC0">
        <w:rPr>
          <w:rFonts w:ascii="Times New Roman" w:eastAsia="Lato" w:hAnsi="Times New Roman" w:cs="Times New Roman"/>
          <w:b/>
          <w:bCs/>
          <w:color w:val="auto"/>
        </w:rPr>
        <w:t>2</w:t>
      </w:r>
      <w:r>
        <w:rPr>
          <w:rFonts w:ascii="Times New Roman" w:eastAsia="Lato" w:hAnsi="Times New Roman" w:cs="Times New Roman"/>
          <w:b/>
          <w:bCs/>
          <w:color w:val="auto"/>
        </w:rPr>
        <w:t>.</w:t>
      </w:r>
      <w:r>
        <w:rPr>
          <w:rFonts w:ascii="Times New Roman" w:eastAsia="Lato" w:hAnsi="Times New Roman" w:cs="Times New Roman"/>
          <w:color w:val="auto"/>
        </w:rPr>
        <w:t xml:space="preserve"> </w:t>
      </w:r>
      <w:r w:rsidR="00CF70E4" w:rsidRPr="00CF70E4">
        <w:rPr>
          <w:rFonts w:ascii="Times New Roman" w:eastAsia="Lato" w:hAnsi="Times New Roman" w:cs="Times New Roman"/>
          <w:color w:val="auto"/>
        </w:rPr>
        <w:t xml:space="preserve">Pre-Post Averages </w:t>
      </w:r>
      <w:r w:rsidR="0030325E">
        <w:rPr>
          <w:rFonts w:ascii="Times New Roman" w:eastAsia="Lato" w:hAnsi="Times New Roman" w:cs="Times New Roman"/>
          <w:color w:val="auto"/>
        </w:rPr>
        <w:t>b</w:t>
      </w:r>
      <w:r w:rsidR="00CF70E4" w:rsidRPr="00CF70E4">
        <w:rPr>
          <w:rFonts w:ascii="Times New Roman" w:eastAsia="Lato" w:hAnsi="Times New Roman" w:cs="Times New Roman"/>
          <w:color w:val="auto"/>
        </w:rPr>
        <w:t>y Grade</w:t>
      </w:r>
      <w:r w:rsidR="00CF70E4">
        <w:rPr>
          <w:rFonts w:ascii="Times New Roman" w:eastAsia="Lato" w:hAnsi="Times New Roman" w:cs="Times New Roman"/>
          <w:color w:val="auto"/>
        </w:rPr>
        <w:t>.</w:t>
      </w:r>
    </w:p>
    <w:tbl>
      <w:tblPr>
        <w:tblStyle w:val="TableGrid"/>
        <w:tblW w:w="0" w:type="auto"/>
        <w:tblLook w:val="04A0" w:firstRow="1" w:lastRow="0" w:firstColumn="1" w:lastColumn="0" w:noHBand="0" w:noVBand="1"/>
      </w:tblPr>
      <w:tblGrid>
        <w:gridCol w:w="4495"/>
        <w:gridCol w:w="1213"/>
        <w:gridCol w:w="1214"/>
        <w:gridCol w:w="1214"/>
        <w:gridCol w:w="1214"/>
      </w:tblGrid>
      <w:tr w:rsidR="009E6E7D" w14:paraId="38561BB2" w14:textId="55906AFF" w:rsidTr="00CF70E4">
        <w:trPr>
          <w:trHeight w:val="128"/>
        </w:trPr>
        <w:tc>
          <w:tcPr>
            <w:tcW w:w="4495" w:type="dxa"/>
            <w:vMerge w:val="restart"/>
          </w:tcPr>
          <w:p w14:paraId="0764C1A5" w14:textId="079D5742" w:rsidR="009E6E7D" w:rsidRDefault="009E6E7D" w:rsidP="00A269C6">
            <w:pPr>
              <w:rPr>
                <w:rFonts w:ascii="Times New Roman" w:eastAsia="Lato" w:hAnsi="Times New Roman" w:cs="Times New Roman"/>
                <w:color w:val="auto"/>
              </w:rPr>
            </w:pPr>
            <w:r>
              <w:rPr>
                <w:rFonts w:ascii="Times New Roman" w:eastAsia="Lato" w:hAnsi="Times New Roman" w:cs="Times New Roman"/>
                <w:color w:val="auto"/>
                <w:sz w:val="24"/>
                <w:szCs w:val="24"/>
              </w:rPr>
              <w:t>Question</w:t>
            </w:r>
          </w:p>
        </w:tc>
        <w:tc>
          <w:tcPr>
            <w:tcW w:w="2427" w:type="dxa"/>
            <w:gridSpan w:val="2"/>
            <w:vAlign w:val="center"/>
          </w:tcPr>
          <w:p w14:paraId="3F659D73" w14:textId="105E8687" w:rsidR="009E6E7D" w:rsidRDefault="009E6E7D" w:rsidP="009E6E7D">
            <w:pPr>
              <w:jc w:val="center"/>
              <w:rPr>
                <w:rFonts w:ascii="Times New Roman" w:eastAsia="Lato" w:hAnsi="Times New Roman" w:cs="Times New Roman"/>
                <w:color w:val="auto"/>
              </w:rPr>
            </w:pPr>
            <w:r>
              <w:rPr>
                <w:rFonts w:ascii="Times New Roman" w:eastAsia="Lato" w:hAnsi="Times New Roman" w:cs="Times New Roman"/>
                <w:color w:val="auto"/>
              </w:rPr>
              <w:t>Kindergarten</w:t>
            </w:r>
          </w:p>
        </w:tc>
        <w:tc>
          <w:tcPr>
            <w:tcW w:w="2428" w:type="dxa"/>
            <w:gridSpan w:val="2"/>
            <w:vAlign w:val="center"/>
          </w:tcPr>
          <w:p w14:paraId="206591F4" w14:textId="7372712C" w:rsidR="009E6E7D" w:rsidRDefault="009E6E7D" w:rsidP="009E6E7D">
            <w:pPr>
              <w:jc w:val="center"/>
              <w:rPr>
                <w:rFonts w:ascii="Times New Roman" w:eastAsia="Lato" w:hAnsi="Times New Roman" w:cs="Times New Roman"/>
                <w:color w:val="auto"/>
              </w:rPr>
            </w:pPr>
            <w:r>
              <w:rPr>
                <w:rFonts w:ascii="Times New Roman" w:eastAsia="Lato" w:hAnsi="Times New Roman" w:cs="Times New Roman"/>
                <w:color w:val="auto"/>
              </w:rPr>
              <w:t>Second Grade</w:t>
            </w:r>
          </w:p>
        </w:tc>
      </w:tr>
      <w:tr w:rsidR="009E6E7D" w14:paraId="2DCBA875" w14:textId="77777777" w:rsidTr="00CF70E4">
        <w:trPr>
          <w:trHeight w:val="127"/>
        </w:trPr>
        <w:tc>
          <w:tcPr>
            <w:tcW w:w="4495" w:type="dxa"/>
            <w:vMerge/>
          </w:tcPr>
          <w:p w14:paraId="4CCFD75F" w14:textId="77777777" w:rsidR="009E6E7D" w:rsidRDefault="009E6E7D" w:rsidP="00A269C6">
            <w:pPr>
              <w:rPr>
                <w:rFonts w:ascii="Times New Roman" w:eastAsia="Lato" w:hAnsi="Times New Roman" w:cs="Times New Roman"/>
                <w:color w:val="auto"/>
              </w:rPr>
            </w:pPr>
          </w:p>
        </w:tc>
        <w:tc>
          <w:tcPr>
            <w:tcW w:w="1213" w:type="dxa"/>
            <w:vAlign w:val="center"/>
          </w:tcPr>
          <w:p w14:paraId="17CABA1F" w14:textId="77777777" w:rsidR="00C5274F" w:rsidRDefault="009E6E7D" w:rsidP="00C5274F">
            <w:pPr>
              <w:jc w:val="center"/>
              <w:rPr>
                <w:rFonts w:ascii="Times New Roman" w:eastAsia="Lato" w:hAnsi="Times New Roman" w:cs="Times New Roman"/>
                <w:color w:val="auto"/>
              </w:rPr>
            </w:pPr>
            <w:r>
              <w:rPr>
                <w:rFonts w:ascii="Times New Roman" w:eastAsia="Lato" w:hAnsi="Times New Roman" w:cs="Times New Roman"/>
                <w:color w:val="auto"/>
              </w:rPr>
              <w:t>Pre</w:t>
            </w:r>
          </w:p>
          <w:p w14:paraId="0EA7B6A5" w14:textId="0A9A3823" w:rsidR="00D839CA" w:rsidRDefault="00D839CA" w:rsidP="00C5274F">
            <w:pPr>
              <w:jc w:val="center"/>
              <w:rPr>
                <w:rFonts w:ascii="Times New Roman" w:eastAsia="Lato" w:hAnsi="Times New Roman" w:cs="Times New Roman"/>
                <w:color w:val="auto"/>
              </w:rPr>
            </w:pPr>
            <w:r>
              <w:rPr>
                <w:rFonts w:ascii="Times New Roman" w:eastAsia="Lato" w:hAnsi="Times New Roman" w:cs="Times New Roman"/>
                <w:color w:val="auto"/>
              </w:rPr>
              <w:t>n=17</w:t>
            </w:r>
          </w:p>
          <w:p w14:paraId="405E8B67" w14:textId="5E6F4776" w:rsidR="00C5274F" w:rsidRPr="00C5274F" w:rsidRDefault="00C5274F" w:rsidP="00C5274F">
            <w:pPr>
              <w:jc w:val="center"/>
              <w:rPr>
                <w:rFonts w:ascii="Times New Roman" w:eastAsia="Lato" w:hAnsi="Times New Roman" w:cs="Times New Roman"/>
                <w:b/>
                <w:bCs/>
                <w:color w:val="auto"/>
              </w:rPr>
            </w:pPr>
            <w:r>
              <w:rPr>
                <w:rFonts w:ascii="Times New Roman" w:eastAsia="Lato" w:hAnsi="Times New Roman" w:cs="Times New Roman"/>
                <w:i/>
                <w:iCs/>
                <w:color w:val="auto"/>
              </w:rPr>
              <w:t>M (S</w:t>
            </w:r>
            <w:r w:rsidR="00D839CA">
              <w:rPr>
                <w:rFonts w:ascii="Times New Roman" w:eastAsia="Lato" w:hAnsi="Times New Roman" w:cs="Times New Roman"/>
                <w:i/>
                <w:iCs/>
                <w:color w:val="auto"/>
              </w:rPr>
              <w:t>D)</w:t>
            </w:r>
          </w:p>
        </w:tc>
        <w:tc>
          <w:tcPr>
            <w:tcW w:w="1214" w:type="dxa"/>
            <w:vAlign w:val="center"/>
          </w:tcPr>
          <w:p w14:paraId="2C6B1211" w14:textId="77777777" w:rsidR="00A56A76" w:rsidRDefault="009E6E7D" w:rsidP="00A56A76">
            <w:pPr>
              <w:jc w:val="center"/>
              <w:rPr>
                <w:rFonts w:ascii="Times New Roman" w:eastAsia="Lato" w:hAnsi="Times New Roman" w:cs="Times New Roman"/>
                <w:color w:val="auto"/>
              </w:rPr>
            </w:pPr>
            <w:r>
              <w:rPr>
                <w:rFonts w:ascii="Times New Roman" w:eastAsia="Lato" w:hAnsi="Times New Roman" w:cs="Times New Roman"/>
                <w:color w:val="auto"/>
              </w:rPr>
              <w:t>Post</w:t>
            </w:r>
          </w:p>
          <w:p w14:paraId="54DD4D93" w14:textId="77777777" w:rsidR="00A56A76" w:rsidRDefault="00A56A76" w:rsidP="00A56A76">
            <w:pPr>
              <w:jc w:val="center"/>
              <w:rPr>
                <w:rFonts w:ascii="Times New Roman" w:eastAsia="Lato" w:hAnsi="Times New Roman" w:cs="Times New Roman"/>
                <w:color w:val="auto"/>
              </w:rPr>
            </w:pPr>
            <w:r>
              <w:rPr>
                <w:rFonts w:ascii="Times New Roman" w:eastAsia="Lato" w:hAnsi="Times New Roman" w:cs="Times New Roman"/>
                <w:color w:val="auto"/>
              </w:rPr>
              <w:t>n=17</w:t>
            </w:r>
          </w:p>
          <w:p w14:paraId="5C86292F" w14:textId="48F5E541" w:rsidR="00A56A76" w:rsidRDefault="00A56A76" w:rsidP="00A56A76">
            <w:pPr>
              <w:jc w:val="center"/>
              <w:rPr>
                <w:rFonts w:ascii="Times New Roman" w:eastAsia="Lato" w:hAnsi="Times New Roman" w:cs="Times New Roman"/>
                <w:color w:val="auto"/>
              </w:rPr>
            </w:pPr>
            <w:r>
              <w:rPr>
                <w:rFonts w:ascii="Times New Roman" w:eastAsia="Lato" w:hAnsi="Times New Roman" w:cs="Times New Roman"/>
                <w:i/>
                <w:iCs/>
                <w:color w:val="auto"/>
              </w:rPr>
              <w:t>M (SD)</w:t>
            </w:r>
          </w:p>
        </w:tc>
        <w:tc>
          <w:tcPr>
            <w:tcW w:w="1214" w:type="dxa"/>
            <w:vAlign w:val="center"/>
          </w:tcPr>
          <w:p w14:paraId="18DA7FE9" w14:textId="77777777" w:rsidR="009E6E7D" w:rsidRDefault="009E6E7D" w:rsidP="009E6E7D">
            <w:pPr>
              <w:jc w:val="center"/>
              <w:rPr>
                <w:rFonts w:ascii="Times New Roman" w:eastAsia="Lato" w:hAnsi="Times New Roman" w:cs="Times New Roman"/>
                <w:color w:val="auto"/>
              </w:rPr>
            </w:pPr>
            <w:r>
              <w:rPr>
                <w:rFonts w:ascii="Times New Roman" w:eastAsia="Lato" w:hAnsi="Times New Roman" w:cs="Times New Roman"/>
                <w:color w:val="auto"/>
              </w:rPr>
              <w:t>Pre</w:t>
            </w:r>
          </w:p>
          <w:p w14:paraId="7DAD7B7A" w14:textId="77777777" w:rsidR="00A56A76" w:rsidRDefault="00A56A76" w:rsidP="009E6E7D">
            <w:pPr>
              <w:jc w:val="center"/>
              <w:rPr>
                <w:rFonts w:ascii="Times New Roman" w:eastAsia="Lato" w:hAnsi="Times New Roman" w:cs="Times New Roman"/>
                <w:color w:val="auto"/>
              </w:rPr>
            </w:pPr>
            <w:r>
              <w:rPr>
                <w:rFonts w:ascii="Times New Roman" w:eastAsia="Lato" w:hAnsi="Times New Roman" w:cs="Times New Roman"/>
                <w:color w:val="auto"/>
              </w:rPr>
              <w:t>n=22</w:t>
            </w:r>
          </w:p>
          <w:p w14:paraId="61A210F6" w14:textId="0366FC9F" w:rsidR="00A56A76" w:rsidRDefault="00A56A76" w:rsidP="009E6E7D">
            <w:pPr>
              <w:jc w:val="center"/>
              <w:rPr>
                <w:rFonts w:ascii="Times New Roman" w:eastAsia="Lato" w:hAnsi="Times New Roman" w:cs="Times New Roman"/>
                <w:color w:val="auto"/>
              </w:rPr>
            </w:pPr>
            <w:r>
              <w:rPr>
                <w:rFonts w:ascii="Times New Roman" w:eastAsia="Lato" w:hAnsi="Times New Roman" w:cs="Times New Roman"/>
                <w:i/>
                <w:iCs/>
                <w:color w:val="auto"/>
              </w:rPr>
              <w:t>M (SD)</w:t>
            </w:r>
          </w:p>
        </w:tc>
        <w:tc>
          <w:tcPr>
            <w:tcW w:w="1214" w:type="dxa"/>
            <w:vAlign w:val="center"/>
          </w:tcPr>
          <w:p w14:paraId="3802669E" w14:textId="77777777" w:rsidR="009E6E7D" w:rsidRDefault="009E6E7D" w:rsidP="009E6E7D">
            <w:pPr>
              <w:jc w:val="center"/>
              <w:rPr>
                <w:rFonts w:ascii="Times New Roman" w:eastAsia="Lato" w:hAnsi="Times New Roman" w:cs="Times New Roman"/>
                <w:color w:val="auto"/>
              </w:rPr>
            </w:pPr>
            <w:r>
              <w:rPr>
                <w:rFonts w:ascii="Times New Roman" w:eastAsia="Lato" w:hAnsi="Times New Roman" w:cs="Times New Roman"/>
                <w:color w:val="auto"/>
              </w:rPr>
              <w:t>Post</w:t>
            </w:r>
          </w:p>
          <w:p w14:paraId="1C1BD386" w14:textId="77777777" w:rsidR="00A56A76" w:rsidRDefault="00A56A76" w:rsidP="009E6E7D">
            <w:pPr>
              <w:jc w:val="center"/>
              <w:rPr>
                <w:rFonts w:ascii="Times New Roman" w:eastAsia="Lato" w:hAnsi="Times New Roman" w:cs="Times New Roman"/>
                <w:color w:val="auto"/>
              </w:rPr>
            </w:pPr>
            <w:r>
              <w:rPr>
                <w:rFonts w:ascii="Times New Roman" w:eastAsia="Lato" w:hAnsi="Times New Roman" w:cs="Times New Roman"/>
                <w:color w:val="auto"/>
              </w:rPr>
              <w:t>n=22</w:t>
            </w:r>
          </w:p>
          <w:p w14:paraId="21E6C977" w14:textId="728E78E5" w:rsidR="00A56A76" w:rsidRDefault="00A56A76" w:rsidP="009E6E7D">
            <w:pPr>
              <w:jc w:val="center"/>
              <w:rPr>
                <w:rFonts w:ascii="Times New Roman" w:eastAsia="Lato" w:hAnsi="Times New Roman" w:cs="Times New Roman"/>
                <w:color w:val="auto"/>
              </w:rPr>
            </w:pPr>
            <w:r>
              <w:rPr>
                <w:rFonts w:ascii="Times New Roman" w:eastAsia="Lato" w:hAnsi="Times New Roman" w:cs="Times New Roman"/>
                <w:i/>
                <w:iCs/>
                <w:color w:val="auto"/>
              </w:rPr>
              <w:t>M (SD)</w:t>
            </w:r>
          </w:p>
        </w:tc>
      </w:tr>
      <w:tr w:rsidR="009E6E7D" w14:paraId="5B610CC7" w14:textId="739D04E5" w:rsidTr="00CF70E4">
        <w:tc>
          <w:tcPr>
            <w:tcW w:w="4495" w:type="dxa"/>
          </w:tcPr>
          <w:p w14:paraId="5A714A1D" w14:textId="051C4FB5" w:rsidR="009E6E7D" w:rsidRDefault="003E0990" w:rsidP="00A269C6">
            <w:pPr>
              <w:rPr>
                <w:rFonts w:ascii="Times New Roman" w:eastAsia="Lato" w:hAnsi="Times New Roman" w:cs="Times New Roman"/>
                <w:color w:val="auto"/>
              </w:rPr>
            </w:pPr>
            <w:r>
              <w:rPr>
                <w:rFonts w:ascii="Times New Roman" w:eastAsia="Lato" w:hAnsi="Times New Roman" w:cs="Times New Roman"/>
                <w:color w:val="auto"/>
              </w:rPr>
              <w:t>I can handle hard things.</w:t>
            </w:r>
          </w:p>
        </w:tc>
        <w:tc>
          <w:tcPr>
            <w:tcW w:w="1213" w:type="dxa"/>
            <w:vAlign w:val="center"/>
          </w:tcPr>
          <w:p w14:paraId="73BFDA62" w14:textId="514573A3" w:rsidR="00C5274F" w:rsidRPr="00D839CA" w:rsidRDefault="00D839CA" w:rsidP="00D839CA">
            <w:pPr>
              <w:jc w:val="center"/>
              <w:rPr>
                <w:rFonts w:ascii="Times New Roman" w:eastAsia="Lato" w:hAnsi="Times New Roman" w:cs="Times New Roman"/>
                <w:color w:val="auto"/>
              </w:rPr>
            </w:pPr>
            <w:r>
              <w:rPr>
                <w:rFonts w:ascii="Times New Roman" w:eastAsia="Lato" w:hAnsi="Times New Roman" w:cs="Times New Roman"/>
                <w:color w:val="auto"/>
              </w:rPr>
              <w:t>3</w:t>
            </w:r>
            <w:r w:rsidR="00907F4A">
              <w:rPr>
                <w:rFonts w:ascii="Times New Roman" w:eastAsia="Lato" w:hAnsi="Times New Roman" w:cs="Times New Roman"/>
                <w:color w:val="auto"/>
              </w:rPr>
              <w:t>.94</w:t>
            </w:r>
            <w:r>
              <w:rPr>
                <w:rFonts w:ascii="Times New Roman" w:eastAsia="Lato" w:hAnsi="Times New Roman" w:cs="Times New Roman"/>
                <w:color w:val="auto"/>
              </w:rPr>
              <w:t xml:space="preserve"> (</w:t>
            </w:r>
            <w:r w:rsidR="00FE4241">
              <w:rPr>
                <w:rFonts w:ascii="Times New Roman" w:eastAsia="Lato" w:hAnsi="Times New Roman" w:cs="Times New Roman"/>
                <w:color w:val="auto"/>
              </w:rPr>
              <w:t>1.25)</w:t>
            </w:r>
          </w:p>
        </w:tc>
        <w:tc>
          <w:tcPr>
            <w:tcW w:w="1214" w:type="dxa"/>
            <w:vAlign w:val="center"/>
          </w:tcPr>
          <w:p w14:paraId="47351B31" w14:textId="235CF71F" w:rsidR="009E6E7D"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3.76</w:t>
            </w:r>
            <w:r w:rsidR="00FE4241">
              <w:rPr>
                <w:rFonts w:ascii="Times New Roman" w:eastAsia="Lato" w:hAnsi="Times New Roman" w:cs="Times New Roman"/>
                <w:color w:val="auto"/>
              </w:rPr>
              <w:t xml:space="preserve"> (1.82)</w:t>
            </w:r>
          </w:p>
        </w:tc>
        <w:tc>
          <w:tcPr>
            <w:tcW w:w="1214" w:type="dxa"/>
            <w:vAlign w:val="center"/>
          </w:tcPr>
          <w:p w14:paraId="73DA1ACE" w14:textId="5326A029" w:rsidR="009E6E7D" w:rsidRDefault="00436ED3" w:rsidP="00CF70E4">
            <w:pPr>
              <w:jc w:val="center"/>
              <w:rPr>
                <w:rFonts w:ascii="Times New Roman" w:eastAsia="Lato" w:hAnsi="Times New Roman" w:cs="Times New Roman"/>
                <w:color w:val="auto"/>
              </w:rPr>
            </w:pPr>
            <w:r>
              <w:rPr>
                <w:rFonts w:ascii="Times New Roman" w:eastAsia="Lato" w:hAnsi="Times New Roman" w:cs="Times New Roman"/>
                <w:color w:val="auto"/>
              </w:rPr>
              <w:t>3.59</w:t>
            </w:r>
            <w:r w:rsidR="00FE4241">
              <w:rPr>
                <w:rFonts w:ascii="Times New Roman" w:eastAsia="Lato" w:hAnsi="Times New Roman" w:cs="Times New Roman"/>
                <w:color w:val="auto"/>
              </w:rPr>
              <w:t xml:space="preserve"> (1.10)</w:t>
            </w:r>
          </w:p>
        </w:tc>
        <w:tc>
          <w:tcPr>
            <w:tcW w:w="1214" w:type="dxa"/>
            <w:vAlign w:val="center"/>
          </w:tcPr>
          <w:p w14:paraId="69D1BB6D" w14:textId="4DF6CF12"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3.95</w:t>
            </w:r>
            <w:r w:rsidR="00FE4241">
              <w:rPr>
                <w:rFonts w:ascii="Times New Roman" w:eastAsia="Lato" w:hAnsi="Times New Roman" w:cs="Times New Roman"/>
                <w:color w:val="auto"/>
              </w:rPr>
              <w:t xml:space="preserve"> (1.09)</w:t>
            </w:r>
          </w:p>
        </w:tc>
      </w:tr>
      <w:tr w:rsidR="009E6E7D" w14:paraId="35091FA7" w14:textId="2E103691" w:rsidTr="00CF70E4">
        <w:tc>
          <w:tcPr>
            <w:tcW w:w="4495" w:type="dxa"/>
          </w:tcPr>
          <w:p w14:paraId="3534104D" w14:textId="13AB245A" w:rsidR="009E6E7D" w:rsidRPr="00CF70E4" w:rsidRDefault="003E0990" w:rsidP="00CF70E4">
            <w:pPr>
              <w:pStyle w:val="paragraph"/>
              <w:spacing w:before="0" w:beforeAutospacing="0" w:after="0" w:afterAutospacing="0"/>
              <w:textAlignment w:val="baseline"/>
            </w:pPr>
            <w:r>
              <w:rPr>
                <w:rStyle w:val="normaltextrun"/>
              </w:rPr>
              <w:t>When I am mad, I know what to do to make myself happy again.</w:t>
            </w:r>
            <w:r>
              <w:rPr>
                <w:rStyle w:val="eop"/>
              </w:rPr>
              <w:t> </w:t>
            </w:r>
          </w:p>
        </w:tc>
        <w:tc>
          <w:tcPr>
            <w:tcW w:w="1213" w:type="dxa"/>
            <w:vAlign w:val="center"/>
          </w:tcPr>
          <w:p w14:paraId="204F6592" w14:textId="221EE464"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2.47</w:t>
            </w:r>
            <w:r w:rsidR="00FE4241">
              <w:rPr>
                <w:rFonts w:ascii="Times New Roman" w:eastAsia="Lato" w:hAnsi="Times New Roman" w:cs="Times New Roman"/>
                <w:color w:val="auto"/>
              </w:rPr>
              <w:t xml:space="preserve"> (2.00)</w:t>
            </w:r>
          </w:p>
        </w:tc>
        <w:tc>
          <w:tcPr>
            <w:tcW w:w="1214" w:type="dxa"/>
            <w:vAlign w:val="center"/>
          </w:tcPr>
          <w:p w14:paraId="296223EE" w14:textId="30D8C9F3" w:rsidR="009E6E7D"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3.12</w:t>
            </w:r>
            <w:r w:rsidR="00FE4241">
              <w:rPr>
                <w:rFonts w:ascii="Times New Roman" w:eastAsia="Lato" w:hAnsi="Times New Roman" w:cs="Times New Roman"/>
                <w:color w:val="auto"/>
              </w:rPr>
              <w:t xml:space="preserve"> (1.87)</w:t>
            </w:r>
          </w:p>
        </w:tc>
        <w:tc>
          <w:tcPr>
            <w:tcW w:w="1214" w:type="dxa"/>
            <w:vAlign w:val="center"/>
          </w:tcPr>
          <w:p w14:paraId="6422051C" w14:textId="4A717CEB" w:rsidR="009E6E7D" w:rsidRDefault="00436ED3" w:rsidP="00CF70E4">
            <w:pPr>
              <w:jc w:val="center"/>
              <w:rPr>
                <w:rFonts w:ascii="Times New Roman" w:eastAsia="Lato" w:hAnsi="Times New Roman" w:cs="Times New Roman"/>
                <w:color w:val="auto"/>
              </w:rPr>
            </w:pPr>
            <w:r>
              <w:rPr>
                <w:rFonts w:ascii="Times New Roman" w:eastAsia="Lato" w:hAnsi="Times New Roman" w:cs="Times New Roman"/>
                <w:color w:val="auto"/>
              </w:rPr>
              <w:t>3.18</w:t>
            </w:r>
            <w:r w:rsidR="00FE4241">
              <w:rPr>
                <w:rFonts w:ascii="Times New Roman" w:eastAsia="Lato" w:hAnsi="Times New Roman" w:cs="Times New Roman"/>
                <w:color w:val="auto"/>
              </w:rPr>
              <w:t xml:space="preserve"> (1.26)</w:t>
            </w:r>
          </w:p>
        </w:tc>
        <w:tc>
          <w:tcPr>
            <w:tcW w:w="1214" w:type="dxa"/>
            <w:vAlign w:val="center"/>
          </w:tcPr>
          <w:p w14:paraId="3F0A16B7" w14:textId="76D702D9"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3.50</w:t>
            </w:r>
            <w:r w:rsidR="00FE4241">
              <w:rPr>
                <w:rFonts w:ascii="Times New Roman" w:eastAsia="Lato" w:hAnsi="Times New Roman" w:cs="Times New Roman"/>
                <w:color w:val="auto"/>
              </w:rPr>
              <w:t xml:space="preserve"> (1.22)</w:t>
            </w:r>
          </w:p>
        </w:tc>
      </w:tr>
      <w:tr w:rsidR="009E6E7D" w14:paraId="5126F148" w14:textId="0116539C" w:rsidTr="00CF70E4">
        <w:tc>
          <w:tcPr>
            <w:tcW w:w="4495" w:type="dxa"/>
          </w:tcPr>
          <w:p w14:paraId="3A101A5E" w14:textId="6A532B25" w:rsidR="009E6E7D" w:rsidRPr="00CF70E4" w:rsidRDefault="003E0990" w:rsidP="00CF70E4">
            <w:pPr>
              <w:pStyle w:val="paragraph"/>
              <w:spacing w:before="0" w:beforeAutospacing="0" w:after="0" w:afterAutospacing="0"/>
              <w:textAlignment w:val="baseline"/>
            </w:pPr>
            <w:r>
              <w:rPr>
                <w:rStyle w:val="normaltextrun"/>
              </w:rPr>
              <w:t>When I am sad, I know what to do to make myself happy again.</w:t>
            </w:r>
            <w:r>
              <w:rPr>
                <w:rStyle w:val="eop"/>
              </w:rPr>
              <w:t> </w:t>
            </w:r>
          </w:p>
        </w:tc>
        <w:tc>
          <w:tcPr>
            <w:tcW w:w="1213" w:type="dxa"/>
            <w:vAlign w:val="center"/>
          </w:tcPr>
          <w:p w14:paraId="5A215B85" w14:textId="15111BE9"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3.18</w:t>
            </w:r>
            <w:r w:rsidR="00FE4241">
              <w:rPr>
                <w:rFonts w:ascii="Times New Roman" w:eastAsia="Lato" w:hAnsi="Times New Roman" w:cs="Times New Roman"/>
                <w:color w:val="auto"/>
              </w:rPr>
              <w:t xml:space="preserve"> (1.70)</w:t>
            </w:r>
          </w:p>
        </w:tc>
        <w:tc>
          <w:tcPr>
            <w:tcW w:w="1214" w:type="dxa"/>
            <w:vAlign w:val="center"/>
          </w:tcPr>
          <w:p w14:paraId="16D053AE" w14:textId="7EDE3099" w:rsidR="009E6E7D"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3.18</w:t>
            </w:r>
            <w:r w:rsidR="00FE4241">
              <w:rPr>
                <w:rFonts w:ascii="Times New Roman" w:eastAsia="Lato" w:hAnsi="Times New Roman" w:cs="Times New Roman"/>
                <w:color w:val="auto"/>
              </w:rPr>
              <w:t xml:space="preserve"> (1.33)</w:t>
            </w:r>
          </w:p>
        </w:tc>
        <w:tc>
          <w:tcPr>
            <w:tcW w:w="1214" w:type="dxa"/>
            <w:vAlign w:val="center"/>
          </w:tcPr>
          <w:p w14:paraId="550B82EB" w14:textId="3754C41C" w:rsidR="009E6E7D" w:rsidRDefault="00436ED3" w:rsidP="00CF70E4">
            <w:pPr>
              <w:jc w:val="center"/>
              <w:rPr>
                <w:rFonts w:ascii="Times New Roman" w:eastAsia="Lato" w:hAnsi="Times New Roman" w:cs="Times New Roman"/>
                <w:color w:val="auto"/>
              </w:rPr>
            </w:pPr>
            <w:r>
              <w:rPr>
                <w:rFonts w:ascii="Times New Roman" w:eastAsia="Lato" w:hAnsi="Times New Roman" w:cs="Times New Roman"/>
                <w:color w:val="auto"/>
              </w:rPr>
              <w:t>3.73</w:t>
            </w:r>
            <w:r w:rsidR="00FE4241">
              <w:rPr>
                <w:rFonts w:ascii="Times New Roman" w:eastAsia="Lato" w:hAnsi="Times New Roman" w:cs="Times New Roman"/>
                <w:color w:val="auto"/>
              </w:rPr>
              <w:t xml:space="preserve"> (1.49)</w:t>
            </w:r>
          </w:p>
        </w:tc>
        <w:tc>
          <w:tcPr>
            <w:tcW w:w="1214" w:type="dxa"/>
            <w:vAlign w:val="center"/>
          </w:tcPr>
          <w:p w14:paraId="50923514" w14:textId="0E5A88FD"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3.64</w:t>
            </w:r>
            <w:r w:rsidR="00FE4241">
              <w:rPr>
                <w:rFonts w:ascii="Times New Roman" w:eastAsia="Lato" w:hAnsi="Times New Roman" w:cs="Times New Roman"/>
                <w:color w:val="auto"/>
              </w:rPr>
              <w:t xml:space="preserve"> (1.43)</w:t>
            </w:r>
          </w:p>
        </w:tc>
      </w:tr>
      <w:tr w:rsidR="009E6E7D" w14:paraId="1C0069C6" w14:textId="140B1CF5" w:rsidTr="00CF70E4">
        <w:tc>
          <w:tcPr>
            <w:tcW w:w="4495" w:type="dxa"/>
          </w:tcPr>
          <w:p w14:paraId="5E034466" w14:textId="279E587A" w:rsidR="009E6E7D" w:rsidRPr="00CF70E4" w:rsidRDefault="00436ED3" w:rsidP="00CF70E4">
            <w:pPr>
              <w:pStyle w:val="paragraph"/>
              <w:spacing w:before="0" w:beforeAutospacing="0" w:after="0" w:afterAutospacing="0"/>
              <w:textAlignment w:val="baseline"/>
            </w:pPr>
            <w:r>
              <w:rPr>
                <w:rStyle w:val="normaltextrun"/>
              </w:rPr>
              <w:t>I know how to treat my friends nicely even if I am mad or sad.</w:t>
            </w:r>
            <w:r>
              <w:rPr>
                <w:rStyle w:val="eop"/>
              </w:rPr>
              <w:t> </w:t>
            </w:r>
          </w:p>
        </w:tc>
        <w:tc>
          <w:tcPr>
            <w:tcW w:w="1213" w:type="dxa"/>
            <w:vAlign w:val="center"/>
          </w:tcPr>
          <w:p w14:paraId="14003BFB" w14:textId="2E2B51C1"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3.41</w:t>
            </w:r>
            <w:r w:rsidR="00FE4241">
              <w:rPr>
                <w:rFonts w:ascii="Times New Roman" w:eastAsia="Lato" w:hAnsi="Times New Roman" w:cs="Times New Roman"/>
                <w:color w:val="auto"/>
              </w:rPr>
              <w:t xml:space="preserve"> (1.84)</w:t>
            </w:r>
          </w:p>
        </w:tc>
        <w:tc>
          <w:tcPr>
            <w:tcW w:w="1214" w:type="dxa"/>
            <w:vAlign w:val="center"/>
          </w:tcPr>
          <w:p w14:paraId="3E63F6D0" w14:textId="259F3AAD" w:rsidR="009E6E7D"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3.41</w:t>
            </w:r>
            <w:r w:rsidR="00FE4241">
              <w:rPr>
                <w:rFonts w:ascii="Times New Roman" w:eastAsia="Lato" w:hAnsi="Times New Roman" w:cs="Times New Roman"/>
                <w:color w:val="auto"/>
              </w:rPr>
              <w:t xml:space="preserve"> (1.66)</w:t>
            </w:r>
          </w:p>
        </w:tc>
        <w:tc>
          <w:tcPr>
            <w:tcW w:w="1214" w:type="dxa"/>
            <w:vAlign w:val="center"/>
          </w:tcPr>
          <w:p w14:paraId="03F7636B" w14:textId="16F27BC9" w:rsidR="009E6E7D" w:rsidRDefault="00436ED3" w:rsidP="00CF70E4">
            <w:pPr>
              <w:jc w:val="center"/>
              <w:rPr>
                <w:rFonts w:ascii="Times New Roman" w:eastAsia="Lato" w:hAnsi="Times New Roman" w:cs="Times New Roman"/>
                <w:color w:val="auto"/>
              </w:rPr>
            </w:pPr>
            <w:r>
              <w:rPr>
                <w:rFonts w:ascii="Times New Roman" w:eastAsia="Lato" w:hAnsi="Times New Roman" w:cs="Times New Roman"/>
                <w:color w:val="auto"/>
              </w:rPr>
              <w:t>3.59</w:t>
            </w:r>
            <w:r w:rsidR="00FE4241">
              <w:rPr>
                <w:rFonts w:ascii="Times New Roman" w:eastAsia="Lato" w:hAnsi="Times New Roman" w:cs="Times New Roman"/>
                <w:color w:val="auto"/>
              </w:rPr>
              <w:t xml:space="preserve"> (1.05)</w:t>
            </w:r>
          </w:p>
        </w:tc>
        <w:tc>
          <w:tcPr>
            <w:tcW w:w="1214" w:type="dxa"/>
            <w:vAlign w:val="center"/>
          </w:tcPr>
          <w:p w14:paraId="09629609" w14:textId="7DCCE8AB"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4.05</w:t>
            </w:r>
            <w:r w:rsidR="00FE4241">
              <w:rPr>
                <w:rFonts w:ascii="Times New Roman" w:eastAsia="Lato" w:hAnsi="Times New Roman" w:cs="Times New Roman"/>
                <w:color w:val="auto"/>
              </w:rPr>
              <w:t xml:space="preserve"> (1.09)</w:t>
            </w:r>
          </w:p>
        </w:tc>
      </w:tr>
      <w:tr w:rsidR="009E6E7D" w14:paraId="0A1345DA" w14:textId="26227F22" w:rsidTr="00CF70E4">
        <w:tc>
          <w:tcPr>
            <w:tcW w:w="4495" w:type="dxa"/>
          </w:tcPr>
          <w:p w14:paraId="56E68D19" w14:textId="18CA0158" w:rsidR="009E6E7D" w:rsidRDefault="00436ED3" w:rsidP="00A269C6">
            <w:pPr>
              <w:rPr>
                <w:rFonts w:ascii="Times New Roman" w:eastAsia="Lato" w:hAnsi="Times New Roman" w:cs="Times New Roman"/>
                <w:color w:val="auto"/>
              </w:rPr>
            </w:pPr>
            <w:r>
              <w:rPr>
                <w:rFonts w:ascii="Times New Roman" w:eastAsia="Lato" w:hAnsi="Times New Roman" w:cs="Times New Roman"/>
                <w:color w:val="auto"/>
              </w:rPr>
              <w:t>I know it is okay to have different emotions.</w:t>
            </w:r>
          </w:p>
        </w:tc>
        <w:tc>
          <w:tcPr>
            <w:tcW w:w="1213" w:type="dxa"/>
            <w:vAlign w:val="center"/>
          </w:tcPr>
          <w:p w14:paraId="28B4FBAE" w14:textId="244C828A"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3.82</w:t>
            </w:r>
            <w:r w:rsidR="00FE4241">
              <w:rPr>
                <w:rFonts w:ascii="Times New Roman" w:eastAsia="Lato" w:hAnsi="Times New Roman" w:cs="Times New Roman"/>
                <w:color w:val="auto"/>
              </w:rPr>
              <w:t xml:space="preserve"> (1.29)</w:t>
            </w:r>
          </w:p>
        </w:tc>
        <w:tc>
          <w:tcPr>
            <w:tcW w:w="1214" w:type="dxa"/>
            <w:vAlign w:val="center"/>
          </w:tcPr>
          <w:p w14:paraId="65BFCC73" w14:textId="00A9D177" w:rsidR="009E6E7D"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4.12</w:t>
            </w:r>
            <w:r w:rsidR="00FE4241">
              <w:rPr>
                <w:rFonts w:ascii="Times New Roman" w:eastAsia="Lato" w:hAnsi="Times New Roman" w:cs="Times New Roman"/>
                <w:color w:val="auto"/>
              </w:rPr>
              <w:t xml:space="preserve"> (1.27)</w:t>
            </w:r>
          </w:p>
        </w:tc>
        <w:tc>
          <w:tcPr>
            <w:tcW w:w="1214" w:type="dxa"/>
            <w:vAlign w:val="center"/>
          </w:tcPr>
          <w:p w14:paraId="14A62CB1" w14:textId="331A6F42" w:rsidR="009E6E7D" w:rsidRDefault="00436ED3" w:rsidP="00CF70E4">
            <w:pPr>
              <w:jc w:val="center"/>
              <w:rPr>
                <w:rFonts w:ascii="Times New Roman" w:eastAsia="Lato" w:hAnsi="Times New Roman" w:cs="Times New Roman"/>
                <w:color w:val="auto"/>
              </w:rPr>
            </w:pPr>
            <w:r>
              <w:rPr>
                <w:rFonts w:ascii="Times New Roman" w:eastAsia="Lato" w:hAnsi="Times New Roman" w:cs="Times New Roman"/>
                <w:color w:val="auto"/>
              </w:rPr>
              <w:t>4.14</w:t>
            </w:r>
            <w:r w:rsidR="00FE4241">
              <w:rPr>
                <w:rFonts w:ascii="Times New Roman" w:eastAsia="Lato" w:hAnsi="Times New Roman" w:cs="Times New Roman"/>
                <w:color w:val="auto"/>
              </w:rPr>
              <w:t xml:space="preserve"> (1.20)</w:t>
            </w:r>
          </w:p>
        </w:tc>
        <w:tc>
          <w:tcPr>
            <w:tcW w:w="1214" w:type="dxa"/>
            <w:vAlign w:val="center"/>
          </w:tcPr>
          <w:p w14:paraId="1474071B" w14:textId="2284E4CD"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4.23</w:t>
            </w:r>
            <w:r w:rsidR="00FE4241">
              <w:rPr>
                <w:rFonts w:ascii="Times New Roman" w:eastAsia="Lato" w:hAnsi="Times New Roman" w:cs="Times New Roman"/>
                <w:color w:val="auto"/>
              </w:rPr>
              <w:t xml:space="preserve"> (1.27)</w:t>
            </w:r>
          </w:p>
        </w:tc>
      </w:tr>
      <w:tr w:rsidR="009E6E7D" w14:paraId="4F073A6F" w14:textId="424162C9" w:rsidTr="00CF70E4">
        <w:tc>
          <w:tcPr>
            <w:tcW w:w="4495" w:type="dxa"/>
          </w:tcPr>
          <w:p w14:paraId="206B6928" w14:textId="5B1769E6" w:rsidR="009E6E7D" w:rsidRDefault="00436ED3" w:rsidP="00A269C6">
            <w:pPr>
              <w:rPr>
                <w:rFonts w:ascii="Times New Roman" w:eastAsia="Lato" w:hAnsi="Times New Roman" w:cs="Times New Roman"/>
                <w:color w:val="auto"/>
              </w:rPr>
            </w:pPr>
            <w:r>
              <w:rPr>
                <w:rFonts w:ascii="Times New Roman" w:eastAsia="Lato" w:hAnsi="Times New Roman" w:cs="Times New Roman"/>
                <w:color w:val="auto"/>
              </w:rPr>
              <w:t>I can use what I learn in school at home to help me.</w:t>
            </w:r>
          </w:p>
        </w:tc>
        <w:tc>
          <w:tcPr>
            <w:tcW w:w="1213" w:type="dxa"/>
            <w:vAlign w:val="center"/>
          </w:tcPr>
          <w:p w14:paraId="1E5FB54F" w14:textId="55236539" w:rsidR="009E6E7D"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4.18</w:t>
            </w:r>
            <w:r w:rsidR="00FE4241">
              <w:rPr>
                <w:rFonts w:ascii="Times New Roman" w:eastAsia="Lato" w:hAnsi="Times New Roman" w:cs="Times New Roman"/>
                <w:color w:val="auto"/>
              </w:rPr>
              <w:t xml:space="preserve"> (.88)</w:t>
            </w:r>
          </w:p>
        </w:tc>
        <w:tc>
          <w:tcPr>
            <w:tcW w:w="1214" w:type="dxa"/>
            <w:vAlign w:val="center"/>
          </w:tcPr>
          <w:p w14:paraId="53ADD668" w14:textId="581557F8" w:rsidR="009E6E7D"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4.53</w:t>
            </w:r>
            <w:r w:rsidR="00FE4241">
              <w:rPr>
                <w:rFonts w:ascii="Times New Roman" w:eastAsia="Lato" w:hAnsi="Times New Roman" w:cs="Times New Roman"/>
                <w:color w:val="auto"/>
              </w:rPr>
              <w:t xml:space="preserve"> (1.07)</w:t>
            </w:r>
          </w:p>
        </w:tc>
        <w:tc>
          <w:tcPr>
            <w:tcW w:w="1214" w:type="dxa"/>
            <w:vAlign w:val="center"/>
          </w:tcPr>
          <w:p w14:paraId="44799171" w14:textId="5C10980C" w:rsidR="009E6E7D" w:rsidRDefault="00436ED3" w:rsidP="00CF70E4">
            <w:pPr>
              <w:jc w:val="center"/>
              <w:rPr>
                <w:rFonts w:ascii="Times New Roman" w:eastAsia="Lato" w:hAnsi="Times New Roman" w:cs="Times New Roman"/>
                <w:color w:val="auto"/>
              </w:rPr>
            </w:pPr>
            <w:r>
              <w:rPr>
                <w:rFonts w:ascii="Times New Roman" w:eastAsia="Lato" w:hAnsi="Times New Roman" w:cs="Times New Roman"/>
                <w:color w:val="auto"/>
              </w:rPr>
              <w:t>3.77</w:t>
            </w:r>
            <w:r w:rsidR="00FE4241">
              <w:rPr>
                <w:rFonts w:ascii="Times New Roman" w:eastAsia="Lato" w:hAnsi="Times New Roman" w:cs="Times New Roman"/>
                <w:color w:val="auto"/>
              </w:rPr>
              <w:t xml:space="preserve"> (1.02)</w:t>
            </w:r>
          </w:p>
        </w:tc>
        <w:tc>
          <w:tcPr>
            <w:tcW w:w="1214" w:type="dxa"/>
            <w:vAlign w:val="center"/>
          </w:tcPr>
          <w:p w14:paraId="617799E6" w14:textId="4A2DDA15"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3.91</w:t>
            </w:r>
            <w:r w:rsidR="00FE4241">
              <w:rPr>
                <w:rFonts w:ascii="Times New Roman" w:eastAsia="Lato" w:hAnsi="Times New Roman" w:cs="Times New Roman"/>
                <w:color w:val="auto"/>
              </w:rPr>
              <w:t xml:space="preserve"> (1.02)</w:t>
            </w:r>
          </w:p>
        </w:tc>
      </w:tr>
      <w:tr w:rsidR="009E6E7D" w14:paraId="3EFBEA61" w14:textId="44580770" w:rsidTr="00CF70E4">
        <w:tc>
          <w:tcPr>
            <w:tcW w:w="4495" w:type="dxa"/>
          </w:tcPr>
          <w:p w14:paraId="63598851" w14:textId="3ECAA7CA" w:rsidR="009E6E7D" w:rsidRPr="00CF70E4" w:rsidRDefault="00436ED3" w:rsidP="00CF70E4">
            <w:pPr>
              <w:pStyle w:val="paragraph"/>
              <w:spacing w:before="0" w:beforeAutospacing="0" w:after="0" w:afterAutospacing="0"/>
              <w:textAlignment w:val="baseline"/>
            </w:pPr>
            <w:r>
              <w:rPr>
                <w:rStyle w:val="normaltextrun"/>
              </w:rPr>
              <w:t>I feel like my school and teachers will help me if I have a hard thing in life.</w:t>
            </w:r>
            <w:r>
              <w:rPr>
                <w:rStyle w:val="eop"/>
              </w:rPr>
              <w:t> </w:t>
            </w:r>
          </w:p>
        </w:tc>
        <w:tc>
          <w:tcPr>
            <w:tcW w:w="1213" w:type="dxa"/>
            <w:vAlign w:val="center"/>
          </w:tcPr>
          <w:p w14:paraId="46E08AF0" w14:textId="08DECA4B" w:rsidR="009E6E7D"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3.82</w:t>
            </w:r>
            <w:r w:rsidR="00FE4241">
              <w:rPr>
                <w:rFonts w:ascii="Times New Roman" w:eastAsia="Lato" w:hAnsi="Times New Roman" w:cs="Times New Roman"/>
                <w:color w:val="auto"/>
              </w:rPr>
              <w:t xml:space="preserve"> (1.29)</w:t>
            </w:r>
          </w:p>
        </w:tc>
        <w:tc>
          <w:tcPr>
            <w:tcW w:w="1214" w:type="dxa"/>
            <w:vAlign w:val="center"/>
          </w:tcPr>
          <w:p w14:paraId="7CCF7D04" w14:textId="3DEC4D80" w:rsidR="009E6E7D"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4.12</w:t>
            </w:r>
            <w:r w:rsidR="00FE4241">
              <w:rPr>
                <w:rFonts w:ascii="Times New Roman" w:eastAsia="Lato" w:hAnsi="Times New Roman" w:cs="Times New Roman"/>
                <w:color w:val="auto"/>
              </w:rPr>
              <w:t xml:space="preserve"> (.78)</w:t>
            </w:r>
          </w:p>
        </w:tc>
        <w:tc>
          <w:tcPr>
            <w:tcW w:w="1214" w:type="dxa"/>
            <w:vAlign w:val="center"/>
          </w:tcPr>
          <w:p w14:paraId="40C3512A" w14:textId="12A45DE4"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3.86</w:t>
            </w:r>
            <w:r w:rsidR="00FE4241">
              <w:rPr>
                <w:rFonts w:ascii="Times New Roman" w:eastAsia="Lato" w:hAnsi="Times New Roman" w:cs="Times New Roman"/>
                <w:color w:val="auto"/>
              </w:rPr>
              <w:t xml:space="preserve"> (1.20)</w:t>
            </w:r>
          </w:p>
        </w:tc>
        <w:tc>
          <w:tcPr>
            <w:tcW w:w="1214" w:type="dxa"/>
            <w:vAlign w:val="center"/>
          </w:tcPr>
          <w:p w14:paraId="00222956" w14:textId="2FA7AEBA" w:rsidR="009E6E7D"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4.11</w:t>
            </w:r>
            <w:r w:rsidR="00FE4241">
              <w:rPr>
                <w:rFonts w:ascii="Times New Roman" w:eastAsia="Lato" w:hAnsi="Times New Roman" w:cs="Times New Roman"/>
                <w:color w:val="auto"/>
              </w:rPr>
              <w:t xml:space="preserve"> (1.15)</w:t>
            </w:r>
          </w:p>
        </w:tc>
      </w:tr>
      <w:tr w:rsidR="003E0990" w14:paraId="5962B821" w14:textId="77777777" w:rsidTr="00CF70E4">
        <w:tc>
          <w:tcPr>
            <w:tcW w:w="4495" w:type="dxa"/>
          </w:tcPr>
          <w:p w14:paraId="7CEAE26E" w14:textId="533EC55B" w:rsidR="003E0990" w:rsidRPr="00CF70E4" w:rsidRDefault="00C528DB" w:rsidP="00CF70E4">
            <w:pPr>
              <w:pStyle w:val="paragraph"/>
              <w:spacing w:before="0" w:beforeAutospacing="0" w:after="0" w:afterAutospacing="0"/>
              <w:textAlignment w:val="baseline"/>
            </w:pPr>
            <w:r>
              <w:rPr>
                <w:rStyle w:val="normaltextrun"/>
              </w:rPr>
              <w:t>*</w:t>
            </w:r>
            <w:r w:rsidR="00436ED3">
              <w:rPr>
                <w:rStyle w:val="normaltextrun"/>
              </w:rPr>
              <w:t>I am confused when I do not feel happy.</w:t>
            </w:r>
            <w:r w:rsidR="00436ED3">
              <w:rPr>
                <w:rStyle w:val="eop"/>
              </w:rPr>
              <w:t> </w:t>
            </w:r>
          </w:p>
        </w:tc>
        <w:tc>
          <w:tcPr>
            <w:tcW w:w="1213" w:type="dxa"/>
            <w:vAlign w:val="center"/>
          </w:tcPr>
          <w:p w14:paraId="59FD8A66" w14:textId="003B6623" w:rsidR="003E0990"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1.41</w:t>
            </w:r>
            <w:r w:rsidR="00FE4241">
              <w:rPr>
                <w:rFonts w:ascii="Times New Roman" w:eastAsia="Lato" w:hAnsi="Times New Roman" w:cs="Times New Roman"/>
                <w:color w:val="auto"/>
              </w:rPr>
              <w:t xml:space="preserve"> (1.33)</w:t>
            </w:r>
          </w:p>
        </w:tc>
        <w:tc>
          <w:tcPr>
            <w:tcW w:w="1214" w:type="dxa"/>
            <w:vAlign w:val="center"/>
          </w:tcPr>
          <w:p w14:paraId="6EB34F3B" w14:textId="2EE1AC6F" w:rsidR="003E0990"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2.24</w:t>
            </w:r>
            <w:r w:rsidR="00FE4241">
              <w:rPr>
                <w:rFonts w:ascii="Times New Roman" w:eastAsia="Lato" w:hAnsi="Times New Roman" w:cs="Times New Roman"/>
                <w:color w:val="auto"/>
              </w:rPr>
              <w:t xml:space="preserve"> (1.75)</w:t>
            </w:r>
          </w:p>
        </w:tc>
        <w:tc>
          <w:tcPr>
            <w:tcW w:w="1214" w:type="dxa"/>
            <w:vAlign w:val="center"/>
          </w:tcPr>
          <w:p w14:paraId="6FF38504" w14:textId="16BB294D" w:rsidR="003E0990"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1.45</w:t>
            </w:r>
            <w:r w:rsidR="00FE4241">
              <w:rPr>
                <w:rFonts w:ascii="Times New Roman" w:eastAsia="Lato" w:hAnsi="Times New Roman" w:cs="Times New Roman"/>
                <w:color w:val="auto"/>
              </w:rPr>
              <w:t xml:space="preserve"> (1.30)</w:t>
            </w:r>
          </w:p>
        </w:tc>
        <w:tc>
          <w:tcPr>
            <w:tcW w:w="1214" w:type="dxa"/>
            <w:vAlign w:val="center"/>
          </w:tcPr>
          <w:p w14:paraId="6C42CA95" w14:textId="6F55C5FE" w:rsidR="003E0990"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1.41</w:t>
            </w:r>
            <w:r w:rsidR="00FE4241">
              <w:rPr>
                <w:rFonts w:ascii="Times New Roman" w:eastAsia="Lato" w:hAnsi="Times New Roman" w:cs="Times New Roman"/>
                <w:color w:val="auto"/>
              </w:rPr>
              <w:t xml:space="preserve"> (1.</w:t>
            </w:r>
            <w:r w:rsidR="00E61DC0">
              <w:rPr>
                <w:rFonts w:ascii="Times New Roman" w:eastAsia="Lato" w:hAnsi="Times New Roman" w:cs="Times New Roman"/>
                <w:color w:val="auto"/>
              </w:rPr>
              <w:t>25)</w:t>
            </w:r>
          </w:p>
        </w:tc>
      </w:tr>
      <w:tr w:rsidR="003E0990" w14:paraId="65A5A98C" w14:textId="77777777" w:rsidTr="00CF70E4">
        <w:tc>
          <w:tcPr>
            <w:tcW w:w="4495" w:type="dxa"/>
          </w:tcPr>
          <w:p w14:paraId="5163970D" w14:textId="572DE376" w:rsidR="003E0990" w:rsidRDefault="00436ED3" w:rsidP="00A269C6">
            <w:pPr>
              <w:rPr>
                <w:rFonts w:ascii="Times New Roman" w:eastAsia="Lato" w:hAnsi="Times New Roman" w:cs="Times New Roman"/>
                <w:color w:val="auto"/>
              </w:rPr>
            </w:pPr>
            <w:r>
              <w:rPr>
                <w:rFonts w:ascii="Times New Roman" w:eastAsia="Lato" w:hAnsi="Times New Roman" w:cs="Times New Roman"/>
                <w:color w:val="auto"/>
              </w:rPr>
              <w:t>I can name the emotions I am feeling.</w:t>
            </w:r>
          </w:p>
        </w:tc>
        <w:tc>
          <w:tcPr>
            <w:tcW w:w="1213" w:type="dxa"/>
            <w:vAlign w:val="center"/>
          </w:tcPr>
          <w:p w14:paraId="74A6A3F6" w14:textId="245F4E16" w:rsidR="003E0990"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3.00</w:t>
            </w:r>
            <w:r w:rsidR="00FE4241">
              <w:rPr>
                <w:rFonts w:ascii="Times New Roman" w:eastAsia="Lato" w:hAnsi="Times New Roman" w:cs="Times New Roman"/>
                <w:color w:val="auto"/>
              </w:rPr>
              <w:t xml:space="preserve"> (2.12)</w:t>
            </w:r>
          </w:p>
        </w:tc>
        <w:tc>
          <w:tcPr>
            <w:tcW w:w="1214" w:type="dxa"/>
            <w:vAlign w:val="center"/>
          </w:tcPr>
          <w:p w14:paraId="37ED1731" w14:textId="62F3AEE7" w:rsidR="003E0990" w:rsidRDefault="00CF70E4" w:rsidP="00CF70E4">
            <w:pPr>
              <w:jc w:val="center"/>
              <w:rPr>
                <w:rFonts w:ascii="Times New Roman" w:eastAsia="Lato" w:hAnsi="Times New Roman" w:cs="Times New Roman"/>
                <w:color w:val="auto"/>
              </w:rPr>
            </w:pPr>
            <w:r>
              <w:rPr>
                <w:rFonts w:ascii="Times New Roman" w:eastAsia="Lato" w:hAnsi="Times New Roman" w:cs="Times New Roman"/>
                <w:color w:val="auto"/>
              </w:rPr>
              <w:t>3.59</w:t>
            </w:r>
            <w:r w:rsidR="00FE4241">
              <w:rPr>
                <w:rFonts w:ascii="Times New Roman" w:eastAsia="Lato" w:hAnsi="Times New Roman" w:cs="Times New Roman"/>
                <w:color w:val="auto"/>
              </w:rPr>
              <w:t xml:space="preserve"> (1.66)</w:t>
            </w:r>
          </w:p>
        </w:tc>
        <w:tc>
          <w:tcPr>
            <w:tcW w:w="1214" w:type="dxa"/>
            <w:vAlign w:val="center"/>
          </w:tcPr>
          <w:p w14:paraId="1D9F9230" w14:textId="63AF19F0" w:rsidR="003E0990"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4.29</w:t>
            </w:r>
            <w:r w:rsidR="00FE4241">
              <w:rPr>
                <w:rFonts w:ascii="Times New Roman" w:eastAsia="Lato" w:hAnsi="Times New Roman" w:cs="Times New Roman"/>
                <w:color w:val="auto"/>
              </w:rPr>
              <w:t xml:space="preserve"> (1.06)</w:t>
            </w:r>
          </w:p>
        </w:tc>
        <w:tc>
          <w:tcPr>
            <w:tcW w:w="1214" w:type="dxa"/>
            <w:vAlign w:val="center"/>
          </w:tcPr>
          <w:p w14:paraId="0DB7F7AF" w14:textId="41F2A339" w:rsidR="003E0990" w:rsidRDefault="00907F4A" w:rsidP="00CF70E4">
            <w:pPr>
              <w:jc w:val="center"/>
              <w:rPr>
                <w:rFonts w:ascii="Times New Roman" w:eastAsia="Lato" w:hAnsi="Times New Roman" w:cs="Times New Roman"/>
                <w:color w:val="auto"/>
              </w:rPr>
            </w:pPr>
            <w:r>
              <w:rPr>
                <w:rFonts w:ascii="Times New Roman" w:eastAsia="Lato" w:hAnsi="Times New Roman" w:cs="Times New Roman"/>
                <w:color w:val="auto"/>
              </w:rPr>
              <w:t>4.02</w:t>
            </w:r>
            <w:r w:rsidR="00E61DC0">
              <w:rPr>
                <w:rFonts w:ascii="Times New Roman" w:eastAsia="Lato" w:hAnsi="Times New Roman" w:cs="Times New Roman"/>
                <w:color w:val="auto"/>
              </w:rPr>
              <w:t xml:space="preserve"> (1.15)</w:t>
            </w:r>
          </w:p>
        </w:tc>
      </w:tr>
    </w:tbl>
    <w:p w14:paraId="15E1E82A" w14:textId="0FC22FCF" w:rsidR="00A53C34" w:rsidRDefault="00C528DB" w:rsidP="00A269C6">
      <w:pPr>
        <w:rPr>
          <w:rFonts w:ascii="Times New Roman" w:hAnsi="Times New Roman" w:cs="Times New Roman"/>
          <w:sz w:val="18"/>
          <w:szCs w:val="18"/>
        </w:rPr>
      </w:pPr>
      <w:r w:rsidRPr="00C528DB">
        <w:rPr>
          <w:rFonts w:ascii="Times New Roman" w:hAnsi="Times New Roman" w:cs="Times New Roman"/>
          <w:sz w:val="18"/>
          <w:szCs w:val="18"/>
        </w:rPr>
        <w:t>*</w:t>
      </w:r>
      <w:proofErr w:type="gramStart"/>
      <w:r w:rsidRPr="00C528DB">
        <w:rPr>
          <w:rFonts w:ascii="Times New Roman" w:hAnsi="Times New Roman" w:cs="Times New Roman"/>
          <w:sz w:val="18"/>
          <w:szCs w:val="18"/>
        </w:rPr>
        <w:t>scores</w:t>
      </w:r>
      <w:proofErr w:type="gramEnd"/>
      <w:r w:rsidRPr="00C528DB">
        <w:rPr>
          <w:rFonts w:ascii="Times New Roman" w:hAnsi="Times New Roman" w:cs="Times New Roman"/>
          <w:sz w:val="18"/>
          <w:szCs w:val="18"/>
        </w:rPr>
        <w:t xml:space="preserve"> were reversed</w:t>
      </w:r>
      <w:r>
        <w:rPr>
          <w:rFonts w:ascii="Times New Roman" w:hAnsi="Times New Roman" w:cs="Times New Roman"/>
          <w:sz w:val="18"/>
          <w:szCs w:val="18"/>
        </w:rPr>
        <w:t xml:space="preserve"> prior to scoring</w:t>
      </w:r>
    </w:p>
    <w:p w14:paraId="460C4BCD" w14:textId="77777777" w:rsidR="00C528DB" w:rsidRDefault="00C528DB" w:rsidP="00A269C6">
      <w:pPr>
        <w:rPr>
          <w:rFonts w:ascii="Times New Roman" w:eastAsia="Lato" w:hAnsi="Times New Roman" w:cs="Times New Roman"/>
          <w:color w:val="auto"/>
        </w:rPr>
      </w:pPr>
    </w:p>
    <w:p w14:paraId="53FCAE5A" w14:textId="44413D7F" w:rsidR="00A53C34" w:rsidRDefault="00A53C34" w:rsidP="001F3893">
      <w:pPr>
        <w:ind w:firstLine="720"/>
        <w:rPr>
          <w:rFonts w:ascii="Times New Roman" w:eastAsia="Lato" w:hAnsi="Times New Roman" w:cs="Times New Roman"/>
          <w:color w:val="auto"/>
        </w:rPr>
      </w:pPr>
      <w:r>
        <w:rPr>
          <w:rFonts w:ascii="Times New Roman" w:eastAsia="Lato" w:hAnsi="Times New Roman" w:cs="Times New Roman"/>
          <w:color w:val="auto"/>
        </w:rPr>
        <w:t xml:space="preserve">For teacher data, </w:t>
      </w:r>
      <w:r w:rsidR="006E1E52">
        <w:rPr>
          <w:rFonts w:ascii="Times New Roman" w:eastAsia="Lato" w:hAnsi="Times New Roman" w:cs="Times New Roman"/>
          <w:color w:val="auto"/>
        </w:rPr>
        <w:t xml:space="preserve">no statistical test to compare means was completed because </w:t>
      </w:r>
      <w:r w:rsidR="00021987">
        <w:rPr>
          <w:rFonts w:ascii="Times New Roman" w:eastAsia="Lato" w:hAnsi="Times New Roman" w:cs="Times New Roman"/>
          <w:color w:val="auto"/>
        </w:rPr>
        <w:t xml:space="preserve">the </w:t>
      </w:r>
      <w:r w:rsidR="006E1E52">
        <w:rPr>
          <w:rFonts w:ascii="Times New Roman" w:eastAsia="Lato" w:hAnsi="Times New Roman" w:cs="Times New Roman"/>
          <w:color w:val="auto"/>
        </w:rPr>
        <w:t xml:space="preserve">data did not fit the t-test parameters. </w:t>
      </w:r>
      <w:r w:rsidR="00941715">
        <w:rPr>
          <w:rFonts w:ascii="Times New Roman" w:eastAsia="Lato" w:hAnsi="Times New Roman" w:cs="Times New Roman"/>
          <w:color w:val="auto"/>
        </w:rPr>
        <w:t>Nine</w:t>
      </w:r>
      <w:r w:rsidR="002A3131">
        <w:rPr>
          <w:rFonts w:ascii="Times New Roman" w:eastAsia="Lato" w:hAnsi="Times New Roman" w:cs="Times New Roman"/>
          <w:color w:val="auto"/>
        </w:rPr>
        <w:t xml:space="preserve"> teachers completed the pre-survey, and </w:t>
      </w:r>
      <w:r w:rsidR="00436ED3">
        <w:rPr>
          <w:rFonts w:ascii="Times New Roman" w:eastAsia="Lato" w:hAnsi="Times New Roman" w:cs="Times New Roman"/>
          <w:color w:val="auto"/>
        </w:rPr>
        <w:t>eight</w:t>
      </w:r>
      <w:r w:rsidR="002A3131">
        <w:rPr>
          <w:rFonts w:ascii="Times New Roman" w:eastAsia="Lato" w:hAnsi="Times New Roman" w:cs="Times New Roman"/>
          <w:color w:val="auto"/>
        </w:rPr>
        <w:t xml:space="preserve"> teachers completed the post-survey.</w:t>
      </w:r>
      <w:r w:rsidR="006E1E52">
        <w:rPr>
          <w:rFonts w:ascii="Times New Roman" w:eastAsia="Lato" w:hAnsi="Times New Roman" w:cs="Times New Roman"/>
          <w:color w:val="auto"/>
        </w:rPr>
        <w:t xml:space="preserve"> </w:t>
      </w:r>
      <w:r w:rsidR="002A3131">
        <w:rPr>
          <w:rFonts w:ascii="Times New Roman" w:eastAsia="Lato" w:hAnsi="Times New Roman" w:cs="Times New Roman"/>
          <w:color w:val="auto"/>
        </w:rPr>
        <w:t>The data analyzed was the teachers’ average score</w:t>
      </w:r>
      <w:r w:rsidR="001F3FFD">
        <w:rPr>
          <w:rFonts w:ascii="Times New Roman" w:eastAsia="Lato" w:hAnsi="Times New Roman" w:cs="Times New Roman"/>
          <w:color w:val="auto"/>
        </w:rPr>
        <w:t>,</w:t>
      </w:r>
      <w:r w:rsidR="002A3131">
        <w:rPr>
          <w:rFonts w:ascii="Times New Roman" w:eastAsia="Lato" w:hAnsi="Times New Roman" w:cs="Times New Roman"/>
          <w:color w:val="auto"/>
        </w:rPr>
        <w:t xml:space="preserve"> </w:t>
      </w:r>
      <w:r w:rsidR="006E1E52">
        <w:rPr>
          <w:rFonts w:ascii="Times New Roman" w:eastAsia="Lato" w:hAnsi="Times New Roman" w:cs="Times New Roman"/>
          <w:color w:val="auto"/>
        </w:rPr>
        <w:t>ranging from 1-4</w:t>
      </w:r>
      <w:r w:rsidR="001F3FFD">
        <w:rPr>
          <w:rFonts w:ascii="Times New Roman" w:eastAsia="Lato" w:hAnsi="Times New Roman" w:cs="Times New Roman"/>
          <w:color w:val="auto"/>
        </w:rPr>
        <w:t>,</w:t>
      </w:r>
      <w:r w:rsidR="002A3131">
        <w:rPr>
          <w:rFonts w:ascii="Times New Roman" w:eastAsia="Lato" w:hAnsi="Times New Roman" w:cs="Times New Roman"/>
          <w:color w:val="auto"/>
        </w:rPr>
        <w:t xml:space="preserve"> </w:t>
      </w:r>
      <w:r w:rsidR="006E1E52">
        <w:rPr>
          <w:rFonts w:ascii="Times New Roman" w:eastAsia="Lato" w:hAnsi="Times New Roman" w:cs="Times New Roman"/>
          <w:color w:val="auto"/>
        </w:rPr>
        <w:t xml:space="preserve">found </w:t>
      </w:r>
      <w:r w:rsidR="002A3131">
        <w:rPr>
          <w:rFonts w:ascii="Times New Roman" w:eastAsia="Lato" w:hAnsi="Times New Roman" w:cs="Times New Roman"/>
          <w:color w:val="auto"/>
        </w:rPr>
        <w:t>from averaging their answers on the questions</w:t>
      </w:r>
      <w:r w:rsidR="006E1E52">
        <w:rPr>
          <w:rFonts w:ascii="Times New Roman" w:eastAsia="Lato" w:hAnsi="Times New Roman" w:cs="Times New Roman"/>
          <w:color w:val="auto"/>
        </w:rPr>
        <w:t>.</w:t>
      </w:r>
      <w:r w:rsidR="002A3131">
        <w:rPr>
          <w:rFonts w:ascii="Times New Roman" w:eastAsia="Lato" w:hAnsi="Times New Roman" w:cs="Times New Roman"/>
          <w:color w:val="auto"/>
        </w:rPr>
        <w:t xml:space="preserve"> </w:t>
      </w:r>
      <w:r w:rsidR="006E1E52">
        <w:rPr>
          <w:rFonts w:ascii="Times New Roman" w:eastAsia="Lato" w:hAnsi="Times New Roman" w:cs="Times New Roman"/>
          <w:color w:val="auto"/>
        </w:rPr>
        <w:t xml:space="preserve">This method </w:t>
      </w:r>
      <w:r w:rsidR="002A3131">
        <w:rPr>
          <w:rFonts w:ascii="Times New Roman" w:eastAsia="Lato" w:hAnsi="Times New Roman" w:cs="Times New Roman"/>
          <w:color w:val="auto"/>
        </w:rPr>
        <w:t>was chosen due to some students skipping questions, which would have artificially lowered their total scores.</w:t>
      </w:r>
      <w:r w:rsidR="006E1E52">
        <w:rPr>
          <w:rFonts w:ascii="Times New Roman" w:eastAsia="Lato" w:hAnsi="Times New Roman" w:cs="Times New Roman"/>
          <w:color w:val="auto"/>
        </w:rPr>
        <w:t xml:space="preserve"> Table 3 displays the means and standard deviations of each question. Generally, a positive trend was noted, as most questions either increased or had a similar value. This shows that no harm to knowledge of social-emotional learning was done by this study.</w:t>
      </w:r>
    </w:p>
    <w:p w14:paraId="7A5E826E" w14:textId="77777777" w:rsidR="003F355B" w:rsidRDefault="003F355B" w:rsidP="00A269C6">
      <w:pPr>
        <w:rPr>
          <w:rFonts w:ascii="Times New Roman" w:eastAsia="Lato" w:hAnsi="Times New Roman" w:cs="Times New Roman"/>
          <w:color w:val="auto"/>
        </w:rPr>
      </w:pPr>
    </w:p>
    <w:p w14:paraId="737A75C1" w14:textId="40DD9472" w:rsidR="00E61DC0" w:rsidRPr="00E61DC0" w:rsidRDefault="00E61DC0" w:rsidP="00A269C6">
      <w:pPr>
        <w:rPr>
          <w:rFonts w:ascii="Times New Roman" w:eastAsia="Lato" w:hAnsi="Times New Roman" w:cs="Times New Roman"/>
          <w:color w:val="auto"/>
        </w:rPr>
      </w:pPr>
      <w:r>
        <w:rPr>
          <w:rFonts w:ascii="Times New Roman" w:eastAsia="Lato" w:hAnsi="Times New Roman" w:cs="Times New Roman"/>
          <w:b/>
          <w:bCs/>
          <w:color w:val="auto"/>
        </w:rPr>
        <w:t xml:space="preserve">Table 3. </w:t>
      </w:r>
      <w:r>
        <w:rPr>
          <w:rFonts w:ascii="Times New Roman" w:eastAsia="Lato" w:hAnsi="Times New Roman" w:cs="Times New Roman"/>
          <w:color w:val="auto"/>
        </w:rPr>
        <w:t xml:space="preserve">Faculty </w:t>
      </w:r>
      <w:proofErr w:type="gramStart"/>
      <w:r>
        <w:rPr>
          <w:rFonts w:ascii="Times New Roman" w:eastAsia="Lato" w:hAnsi="Times New Roman" w:cs="Times New Roman"/>
          <w:color w:val="auto"/>
        </w:rPr>
        <w:t>Pre-Post Averages</w:t>
      </w:r>
      <w:proofErr w:type="gramEnd"/>
    </w:p>
    <w:tbl>
      <w:tblPr>
        <w:tblStyle w:val="TableGrid"/>
        <w:tblW w:w="9831" w:type="dxa"/>
        <w:tblLook w:val="04A0" w:firstRow="1" w:lastRow="0" w:firstColumn="1" w:lastColumn="0" w:noHBand="0" w:noVBand="1"/>
      </w:tblPr>
      <w:tblGrid>
        <w:gridCol w:w="6384"/>
        <w:gridCol w:w="1722"/>
        <w:gridCol w:w="1725"/>
      </w:tblGrid>
      <w:tr w:rsidR="00A56A76" w14:paraId="41D7DD82" w14:textId="77777777" w:rsidTr="00A56A76">
        <w:trPr>
          <w:trHeight w:val="130"/>
        </w:trPr>
        <w:tc>
          <w:tcPr>
            <w:tcW w:w="6384" w:type="dxa"/>
            <w:vMerge w:val="restart"/>
          </w:tcPr>
          <w:p w14:paraId="33FD6CA6" w14:textId="77777777" w:rsidR="00A56A76" w:rsidRDefault="00A56A76" w:rsidP="001368F3">
            <w:pPr>
              <w:rPr>
                <w:rFonts w:ascii="Times New Roman" w:eastAsia="Lato" w:hAnsi="Times New Roman" w:cs="Times New Roman"/>
                <w:color w:val="auto"/>
              </w:rPr>
            </w:pPr>
            <w:r>
              <w:rPr>
                <w:rFonts w:ascii="Times New Roman" w:eastAsia="Lato" w:hAnsi="Times New Roman" w:cs="Times New Roman"/>
                <w:color w:val="auto"/>
                <w:sz w:val="24"/>
                <w:szCs w:val="24"/>
              </w:rPr>
              <w:t>Question</w:t>
            </w:r>
          </w:p>
        </w:tc>
        <w:tc>
          <w:tcPr>
            <w:tcW w:w="3447" w:type="dxa"/>
            <w:gridSpan w:val="2"/>
            <w:vAlign w:val="center"/>
          </w:tcPr>
          <w:p w14:paraId="1C3DDFD1" w14:textId="36022AEF" w:rsidR="00A56A76" w:rsidRDefault="00A56A76" w:rsidP="001368F3">
            <w:pPr>
              <w:jc w:val="center"/>
              <w:rPr>
                <w:rFonts w:ascii="Times New Roman" w:eastAsia="Lato" w:hAnsi="Times New Roman" w:cs="Times New Roman"/>
                <w:color w:val="auto"/>
              </w:rPr>
            </w:pPr>
            <w:r>
              <w:rPr>
                <w:rFonts w:ascii="Times New Roman" w:eastAsia="Lato" w:hAnsi="Times New Roman" w:cs="Times New Roman"/>
                <w:color w:val="auto"/>
              </w:rPr>
              <w:t>Faculty</w:t>
            </w:r>
          </w:p>
        </w:tc>
      </w:tr>
      <w:tr w:rsidR="00A56A76" w14:paraId="4F97E0C2" w14:textId="77777777" w:rsidTr="003F355B">
        <w:trPr>
          <w:trHeight w:val="129"/>
        </w:trPr>
        <w:tc>
          <w:tcPr>
            <w:tcW w:w="6384" w:type="dxa"/>
            <w:vMerge/>
          </w:tcPr>
          <w:p w14:paraId="115995E7" w14:textId="77777777" w:rsidR="00A56A76" w:rsidRDefault="00A56A76" w:rsidP="001368F3">
            <w:pPr>
              <w:rPr>
                <w:rFonts w:ascii="Times New Roman" w:eastAsia="Lato" w:hAnsi="Times New Roman" w:cs="Times New Roman"/>
                <w:color w:val="auto"/>
              </w:rPr>
            </w:pPr>
          </w:p>
        </w:tc>
        <w:tc>
          <w:tcPr>
            <w:tcW w:w="1722" w:type="dxa"/>
            <w:vAlign w:val="center"/>
          </w:tcPr>
          <w:p w14:paraId="34D871F2" w14:textId="77777777" w:rsidR="00A56A76" w:rsidRDefault="00A56A76" w:rsidP="001368F3">
            <w:pPr>
              <w:jc w:val="center"/>
              <w:rPr>
                <w:rFonts w:ascii="Times New Roman" w:eastAsia="Lato" w:hAnsi="Times New Roman" w:cs="Times New Roman"/>
                <w:color w:val="auto"/>
              </w:rPr>
            </w:pPr>
            <w:r>
              <w:rPr>
                <w:rFonts w:ascii="Times New Roman" w:eastAsia="Lato" w:hAnsi="Times New Roman" w:cs="Times New Roman"/>
                <w:color w:val="auto"/>
              </w:rPr>
              <w:t>Pre</w:t>
            </w:r>
          </w:p>
          <w:p w14:paraId="6E981F23" w14:textId="0F2C1B1D" w:rsidR="00A56A76" w:rsidRDefault="00A56A76" w:rsidP="001368F3">
            <w:pPr>
              <w:jc w:val="center"/>
              <w:rPr>
                <w:rFonts w:ascii="Times New Roman" w:eastAsia="Lato" w:hAnsi="Times New Roman" w:cs="Times New Roman"/>
                <w:color w:val="auto"/>
              </w:rPr>
            </w:pPr>
            <w:r>
              <w:rPr>
                <w:rFonts w:ascii="Times New Roman" w:eastAsia="Lato" w:hAnsi="Times New Roman" w:cs="Times New Roman"/>
                <w:color w:val="auto"/>
              </w:rPr>
              <w:t>n=9</w:t>
            </w:r>
          </w:p>
          <w:p w14:paraId="5CEF73D4" w14:textId="77777777" w:rsidR="00A56A76" w:rsidRPr="00C5274F" w:rsidRDefault="00A56A76" w:rsidP="001368F3">
            <w:pPr>
              <w:jc w:val="center"/>
              <w:rPr>
                <w:rFonts w:ascii="Times New Roman" w:eastAsia="Lato" w:hAnsi="Times New Roman" w:cs="Times New Roman"/>
                <w:b/>
                <w:bCs/>
                <w:color w:val="auto"/>
              </w:rPr>
            </w:pPr>
            <w:r>
              <w:rPr>
                <w:rFonts w:ascii="Times New Roman" w:eastAsia="Lato" w:hAnsi="Times New Roman" w:cs="Times New Roman"/>
                <w:i/>
                <w:iCs/>
                <w:color w:val="auto"/>
              </w:rPr>
              <w:t>M (SD)</w:t>
            </w:r>
          </w:p>
        </w:tc>
        <w:tc>
          <w:tcPr>
            <w:tcW w:w="1725" w:type="dxa"/>
            <w:vAlign w:val="center"/>
          </w:tcPr>
          <w:p w14:paraId="693B7E6E" w14:textId="77777777" w:rsidR="00A56A76" w:rsidRDefault="00A56A76" w:rsidP="001368F3">
            <w:pPr>
              <w:jc w:val="center"/>
              <w:rPr>
                <w:rFonts w:ascii="Times New Roman" w:eastAsia="Lato" w:hAnsi="Times New Roman" w:cs="Times New Roman"/>
                <w:color w:val="auto"/>
              </w:rPr>
            </w:pPr>
            <w:r>
              <w:rPr>
                <w:rFonts w:ascii="Times New Roman" w:eastAsia="Lato" w:hAnsi="Times New Roman" w:cs="Times New Roman"/>
                <w:color w:val="auto"/>
              </w:rPr>
              <w:t>Post</w:t>
            </w:r>
          </w:p>
          <w:p w14:paraId="2A6E29D0" w14:textId="7BD5BB83" w:rsidR="00A56A76" w:rsidRDefault="00A56A76" w:rsidP="001368F3">
            <w:pPr>
              <w:jc w:val="center"/>
              <w:rPr>
                <w:rFonts w:ascii="Times New Roman" w:eastAsia="Lato" w:hAnsi="Times New Roman" w:cs="Times New Roman"/>
                <w:color w:val="auto"/>
              </w:rPr>
            </w:pPr>
            <w:r>
              <w:rPr>
                <w:rFonts w:ascii="Times New Roman" w:eastAsia="Lato" w:hAnsi="Times New Roman" w:cs="Times New Roman"/>
                <w:color w:val="auto"/>
              </w:rPr>
              <w:t>n=8</w:t>
            </w:r>
          </w:p>
          <w:p w14:paraId="5F46E0F5" w14:textId="77777777" w:rsidR="00A56A76" w:rsidRDefault="00A56A76" w:rsidP="001368F3">
            <w:pPr>
              <w:jc w:val="center"/>
              <w:rPr>
                <w:rFonts w:ascii="Times New Roman" w:eastAsia="Lato" w:hAnsi="Times New Roman" w:cs="Times New Roman"/>
                <w:color w:val="auto"/>
              </w:rPr>
            </w:pPr>
            <w:r>
              <w:rPr>
                <w:rFonts w:ascii="Times New Roman" w:eastAsia="Lato" w:hAnsi="Times New Roman" w:cs="Times New Roman"/>
                <w:i/>
                <w:iCs/>
                <w:color w:val="auto"/>
              </w:rPr>
              <w:t>M (SD)</w:t>
            </w:r>
          </w:p>
        </w:tc>
      </w:tr>
      <w:tr w:rsidR="00A56A76" w14:paraId="7EA5E0F1" w14:textId="77777777" w:rsidTr="003F355B">
        <w:trPr>
          <w:trHeight w:val="239"/>
        </w:trPr>
        <w:tc>
          <w:tcPr>
            <w:tcW w:w="6384" w:type="dxa"/>
          </w:tcPr>
          <w:p w14:paraId="109645F3" w14:textId="771737B4" w:rsidR="00A56A76" w:rsidRDefault="003F355B" w:rsidP="001368F3">
            <w:pPr>
              <w:rPr>
                <w:rFonts w:ascii="Times New Roman" w:eastAsia="Lato" w:hAnsi="Times New Roman" w:cs="Times New Roman"/>
                <w:color w:val="auto"/>
              </w:rPr>
            </w:pPr>
            <w:r>
              <w:rPr>
                <w:rFonts w:ascii="Times New Roman" w:eastAsia="Lato" w:hAnsi="Times New Roman" w:cs="Times New Roman"/>
                <w:color w:val="auto"/>
              </w:rPr>
              <w:t xml:space="preserve">I understand what emotional regulation is. </w:t>
            </w:r>
          </w:p>
        </w:tc>
        <w:tc>
          <w:tcPr>
            <w:tcW w:w="1722" w:type="dxa"/>
            <w:vAlign w:val="center"/>
          </w:tcPr>
          <w:p w14:paraId="70063C16" w14:textId="5E2FC468" w:rsidR="00A56A76" w:rsidRPr="00D839CA" w:rsidRDefault="00A56A76" w:rsidP="001368F3">
            <w:pPr>
              <w:jc w:val="center"/>
              <w:rPr>
                <w:rFonts w:ascii="Times New Roman" w:eastAsia="Lato" w:hAnsi="Times New Roman" w:cs="Times New Roman"/>
                <w:color w:val="auto"/>
              </w:rPr>
            </w:pPr>
            <w:r>
              <w:rPr>
                <w:rFonts w:ascii="Times New Roman" w:eastAsia="Lato" w:hAnsi="Times New Roman" w:cs="Times New Roman"/>
                <w:color w:val="auto"/>
              </w:rPr>
              <w:t>3</w:t>
            </w:r>
            <w:r w:rsidR="003F355B">
              <w:rPr>
                <w:rFonts w:ascii="Times New Roman" w:eastAsia="Lato" w:hAnsi="Times New Roman" w:cs="Times New Roman"/>
                <w:color w:val="auto"/>
              </w:rPr>
              <w:t>.33 (1.00)</w:t>
            </w:r>
          </w:p>
        </w:tc>
        <w:tc>
          <w:tcPr>
            <w:tcW w:w="1725" w:type="dxa"/>
            <w:vAlign w:val="center"/>
          </w:tcPr>
          <w:p w14:paraId="3A3C1CC4" w14:textId="11C4C350" w:rsidR="00A56A76" w:rsidRDefault="00A56A76" w:rsidP="001368F3">
            <w:pPr>
              <w:jc w:val="center"/>
              <w:rPr>
                <w:rFonts w:ascii="Times New Roman" w:eastAsia="Lato" w:hAnsi="Times New Roman" w:cs="Times New Roman"/>
                <w:color w:val="auto"/>
              </w:rPr>
            </w:pPr>
            <w:r>
              <w:rPr>
                <w:rFonts w:ascii="Times New Roman" w:eastAsia="Lato" w:hAnsi="Times New Roman" w:cs="Times New Roman"/>
                <w:color w:val="auto"/>
              </w:rPr>
              <w:t>3.</w:t>
            </w:r>
            <w:r w:rsidR="003F355B">
              <w:rPr>
                <w:rFonts w:ascii="Times New Roman" w:eastAsia="Lato" w:hAnsi="Times New Roman" w:cs="Times New Roman"/>
                <w:color w:val="auto"/>
              </w:rPr>
              <w:t>50 (.76)</w:t>
            </w:r>
          </w:p>
        </w:tc>
      </w:tr>
      <w:tr w:rsidR="00A56A76" w14:paraId="28DC6DF6" w14:textId="77777777" w:rsidTr="003F355B">
        <w:trPr>
          <w:trHeight w:val="512"/>
        </w:trPr>
        <w:tc>
          <w:tcPr>
            <w:tcW w:w="6384" w:type="dxa"/>
          </w:tcPr>
          <w:p w14:paraId="3CB37F07" w14:textId="22DBF05E" w:rsidR="00A56A76" w:rsidRPr="00CF70E4" w:rsidRDefault="003F355B" w:rsidP="001368F3">
            <w:pPr>
              <w:pStyle w:val="paragraph"/>
              <w:spacing w:before="0" w:beforeAutospacing="0" w:after="0" w:afterAutospacing="0"/>
              <w:textAlignment w:val="baseline"/>
            </w:pPr>
            <w:r>
              <w:rPr>
                <w:rStyle w:val="normaltextrun"/>
              </w:rPr>
              <w:t>My students can handle big emotions.</w:t>
            </w:r>
          </w:p>
        </w:tc>
        <w:tc>
          <w:tcPr>
            <w:tcW w:w="1722" w:type="dxa"/>
            <w:vAlign w:val="center"/>
          </w:tcPr>
          <w:p w14:paraId="4D1D0496" w14:textId="6EB69CBD"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2.44 (.53)</w:t>
            </w:r>
          </w:p>
        </w:tc>
        <w:tc>
          <w:tcPr>
            <w:tcW w:w="1725" w:type="dxa"/>
            <w:vAlign w:val="center"/>
          </w:tcPr>
          <w:p w14:paraId="6D45CE8C" w14:textId="2DC4F889"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2.75 (.46)</w:t>
            </w:r>
          </w:p>
        </w:tc>
      </w:tr>
      <w:tr w:rsidR="00A56A76" w14:paraId="2D9562C7" w14:textId="77777777" w:rsidTr="003F355B">
        <w:trPr>
          <w:trHeight w:val="512"/>
        </w:trPr>
        <w:tc>
          <w:tcPr>
            <w:tcW w:w="6384" w:type="dxa"/>
          </w:tcPr>
          <w:p w14:paraId="2B734C9C" w14:textId="0223ADF7" w:rsidR="00A56A76" w:rsidRPr="00CF70E4" w:rsidRDefault="003F355B" w:rsidP="001368F3">
            <w:pPr>
              <w:pStyle w:val="paragraph"/>
              <w:spacing w:before="0" w:beforeAutospacing="0" w:after="0" w:afterAutospacing="0"/>
              <w:textAlignment w:val="baseline"/>
            </w:pPr>
            <w:r>
              <w:rPr>
                <w:rStyle w:val="normaltextrun"/>
              </w:rPr>
              <w:t xml:space="preserve">My students </w:t>
            </w:r>
            <w:proofErr w:type="gramStart"/>
            <w:r>
              <w:rPr>
                <w:rStyle w:val="normaltextrun"/>
              </w:rPr>
              <w:t>are able to</w:t>
            </w:r>
            <w:proofErr w:type="gramEnd"/>
            <w:r>
              <w:rPr>
                <w:rStyle w:val="normaltextrun"/>
              </w:rPr>
              <w:t xml:space="preserve"> cope with stress.</w:t>
            </w:r>
          </w:p>
        </w:tc>
        <w:tc>
          <w:tcPr>
            <w:tcW w:w="1722" w:type="dxa"/>
            <w:vAlign w:val="center"/>
          </w:tcPr>
          <w:p w14:paraId="014ED923" w14:textId="1A16F3F3"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2.44 (.53)</w:t>
            </w:r>
          </w:p>
        </w:tc>
        <w:tc>
          <w:tcPr>
            <w:tcW w:w="1725" w:type="dxa"/>
            <w:vAlign w:val="center"/>
          </w:tcPr>
          <w:p w14:paraId="48ECCCBC" w14:textId="3D18A810"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2.38 (.74)</w:t>
            </w:r>
          </w:p>
        </w:tc>
      </w:tr>
      <w:tr w:rsidR="00A56A76" w14:paraId="76C32404" w14:textId="77777777" w:rsidTr="003F355B">
        <w:trPr>
          <w:trHeight w:val="512"/>
        </w:trPr>
        <w:tc>
          <w:tcPr>
            <w:tcW w:w="6384" w:type="dxa"/>
          </w:tcPr>
          <w:p w14:paraId="56FB2F47" w14:textId="49C16EDD" w:rsidR="00A56A76" w:rsidRPr="00CF70E4" w:rsidRDefault="00C528DB" w:rsidP="001368F3">
            <w:pPr>
              <w:pStyle w:val="paragraph"/>
              <w:spacing w:before="0" w:beforeAutospacing="0" w:after="0" w:afterAutospacing="0"/>
              <w:textAlignment w:val="baseline"/>
            </w:pPr>
            <w:r>
              <w:rPr>
                <w:rStyle w:val="normaltextrun"/>
              </w:rPr>
              <w:t>*</w:t>
            </w:r>
            <w:r w:rsidR="003F355B">
              <w:rPr>
                <w:rStyle w:val="normaltextrun"/>
              </w:rPr>
              <w:t>My students understand that it is okay to have different emotions.</w:t>
            </w:r>
          </w:p>
        </w:tc>
        <w:tc>
          <w:tcPr>
            <w:tcW w:w="1722" w:type="dxa"/>
            <w:vAlign w:val="center"/>
          </w:tcPr>
          <w:p w14:paraId="7D519F77" w14:textId="30E91646"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2.75 (.89)</w:t>
            </w:r>
          </w:p>
        </w:tc>
        <w:tc>
          <w:tcPr>
            <w:tcW w:w="1725" w:type="dxa"/>
            <w:vAlign w:val="center"/>
          </w:tcPr>
          <w:p w14:paraId="3F5F8EEB" w14:textId="0E628BA8"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3.13 (.64)</w:t>
            </w:r>
          </w:p>
        </w:tc>
      </w:tr>
      <w:tr w:rsidR="00A56A76" w14:paraId="2F483A80" w14:textId="77777777" w:rsidTr="003F355B">
        <w:trPr>
          <w:trHeight w:val="239"/>
        </w:trPr>
        <w:tc>
          <w:tcPr>
            <w:tcW w:w="6384" w:type="dxa"/>
          </w:tcPr>
          <w:p w14:paraId="37499275" w14:textId="6A57EA39" w:rsidR="00A56A76" w:rsidRPr="003F355B" w:rsidRDefault="00C528DB" w:rsidP="003F355B">
            <w:pPr>
              <w:pStyle w:val="paragraph"/>
              <w:spacing w:before="0" w:beforeAutospacing="0" w:after="0" w:afterAutospacing="0"/>
              <w:textAlignment w:val="baseline"/>
            </w:pPr>
            <w:r>
              <w:rPr>
                <w:rStyle w:val="normaltextrun"/>
                <w:rFonts w:eastAsiaTheme="majorEastAsia"/>
              </w:rPr>
              <w:t>*</w:t>
            </w:r>
            <w:r w:rsidR="003F355B">
              <w:rPr>
                <w:rStyle w:val="normaltextrun"/>
                <w:rFonts w:eastAsiaTheme="majorEastAsia"/>
              </w:rPr>
              <w:t xml:space="preserve">I often </w:t>
            </w:r>
            <w:proofErr w:type="gramStart"/>
            <w:r w:rsidR="003F355B">
              <w:rPr>
                <w:rStyle w:val="normaltextrun"/>
                <w:rFonts w:eastAsiaTheme="majorEastAsia"/>
              </w:rPr>
              <w:t>have to</w:t>
            </w:r>
            <w:proofErr w:type="gramEnd"/>
            <w:r w:rsidR="003F355B">
              <w:rPr>
                <w:rStyle w:val="normaltextrun"/>
                <w:rFonts w:eastAsiaTheme="majorEastAsia"/>
              </w:rPr>
              <w:t xml:space="preserve"> intervene when my students have big emotions.</w:t>
            </w:r>
            <w:r w:rsidR="003F355B">
              <w:rPr>
                <w:rStyle w:val="eop"/>
                <w:rFonts w:eastAsiaTheme="majorEastAsia"/>
              </w:rPr>
              <w:t> </w:t>
            </w:r>
          </w:p>
        </w:tc>
        <w:tc>
          <w:tcPr>
            <w:tcW w:w="1722" w:type="dxa"/>
            <w:vAlign w:val="center"/>
          </w:tcPr>
          <w:p w14:paraId="1C8466A7" w14:textId="7E39AB4C"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1.50 (.53)</w:t>
            </w:r>
          </w:p>
        </w:tc>
        <w:tc>
          <w:tcPr>
            <w:tcW w:w="1725" w:type="dxa"/>
            <w:vAlign w:val="center"/>
          </w:tcPr>
          <w:p w14:paraId="1E62C779" w14:textId="4648461D"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2.13 (.35)</w:t>
            </w:r>
          </w:p>
        </w:tc>
      </w:tr>
      <w:tr w:rsidR="00A56A76" w14:paraId="312889A0" w14:textId="77777777" w:rsidTr="003F355B">
        <w:trPr>
          <w:trHeight w:val="512"/>
        </w:trPr>
        <w:tc>
          <w:tcPr>
            <w:tcW w:w="6384" w:type="dxa"/>
          </w:tcPr>
          <w:p w14:paraId="00F90597" w14:textId="653F236F" w:rsidR="00A56A76" w:rsidRPr="003F355B" w:rsidRDefault="003F355B" w:rsidP="003F355B">
            <w:pPr>
              <w:pStyle w:val="paragraph"/>
              <w:spacing w:before="0" w:beforeAutospacing="0" w:after="0" w:afterAutospacing="0"/>
              <w:textAlignment w:val="baseline"/>
            </w:pPr>
            <w:r>
              <w:rPr>
                <w:rStyle w:val="normaltextrun"/>
                <w:rFonts w:eastAsiaTheme="majorEastAsia"/>
              </w:rPr>
              <w:t>I believe that my students have the capacity to understand coping and emotions.</w:t>
            </w:r>
            <w:r>
              <w:rPr>
                <w:rStyle w:val="eop"/>
                <w:rFonts w:eastAsiaTheme="majorEastAsia"/>
              </w:rPr>
              <w:t> </w:t>
            </w:r>
          </w:p>
        </w:tc>
        <w:tc>
          <w:tcPr>
            <w:tcW w:w="1722" w:type="dxa"/>
            <w:vAlign w:val="center"/>
          </w:tcPr>
          <w:p w14:paraId="6C581119" w14:textId="68CDC835"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3.33 (.87)</w:t>
            </w:r>
          </w:p>
        </w:tc>
        <w:tc>
          <w:tcPr>
            <w:tcW w:w="1725" w:type="dxa"/>
            <w:vAlign w:val="center"/>
          </w:tcPr>
          <w:p w14:paraId="0994E279" w14:textId="7503C8AC"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3.38 (.52)</w:t>
            </w:r>
          </w:p>
        </w:tc>
      </w:tr>
      <w:tr w:rsidR="00A56A76" w14:paraId="38B8F71C" w14:textId="77777777" w:rsidTr="003F355B">
        <w:trPr>
          <w:trHeight w:val="512"/>
        </w:trPr>
        <w:tc>
          <w:tcPr>
            <w:tcW w:w="6384" w:type="dxa"/>
          </w:tcPr>
          <w:p w14:paraId="7B349F2E" w14:textId="6A0469B5" w:rsidR="00A56A76" w:rsidRPr="00CF70E4" w:rsidRDefault="003F355B" w:rsidP="001368F3">
            <w:pPr>
              <w:pStyle w:val="paragraph"/>
              <w:spacing w:before="0" w:beforeAutospacing="0" w:after="0" w:afterAutospacing="0"/>
              <w:textAlignment w:val="baseline"/>
            </w:pPr>
            <w:r>
              <w:rPr>
                <w:rStyle w:val="normaltextrun"/>
                <w:rFonts w:eastAsiaTheme="majorEastAsia"/>
              </w:rPr>
              <w:t>I currently try to teach my students how to manage their emotions.</w:t>
            </w:r>
          </w:p>
        </w:tc>
        <w:tc>
          <w:tcPr>
            <w:tcW w:w="1722" w:type="dxa"/>
            <w:vAlign w:val="center"/>
          </w:tcPr>
          <w:p w14:paraId="2CCBA2AB" w14:textId="3A17F9F8"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3.11 (.60)</w:t>
            </w:r>
          </w:p>
        </w:tc>
        <w:tc>
          <w:tcPr>
            <w:tcW w:w="1725" w:type="dxa"/>
            <w:vAlign w:val="center"/>
          </w:tcPr>
          <w:p w14:paraId="1B2C56CF" w14:textId="7D8576B2"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3.38 (.52)</w:t>
            </w:r>
          </w:p>
        </w:tc>
      </w:tr>
      <w:tr w:rsidR="00A56A76" w14:paraId="714FBDDB" w14:textId="77777777" w:rsidTr="003F355B">
        <w:trPr>
          <w:trHeight w:val="256"/>
        </w:trPr>
        <w:tc>
          <w:tcPr>
            <w:tcW w:w="6384" w:type="dxa"/>
          </w:tcPr>
          <w:p w14:paraId="2AECCC8F" w14:textId="16EC8A32" w:rsidR="00A56A76" w:rsidRPr="006E1E52" w:rsidRDefault="003F355B" w:rsidP="001368F3">
            <w:pPr>
              <w:pStyle w:val="paragraph"/>
              <w:spacing w:before="0" w:beforeAutospacing="0" w:after="0" w:afterAutospacing="0"/>
              <w:textAlignment w:val="baseline"/>
            </w:pPr>
            <w:r w:rsidRPr="006E1E52">
              <w:rPr>
                <w:rStyle w:val="normaltextrun"/>
                <w:rFonts w:eastAsiaTheme="majorEastAsia"/>
              </w:rPr>
              <w:lastRenderedPageBreak/>
              <w:t>I plan to use the information I learn during this programming with my future students. </w:t>
            </w:r>
            <w:r w:rsidRPr="006E1E52">
              <w:rPr>
                <w:rStyle w:val="eop"/>
                <w:rFonts w:eastAsiaTheme="majorEastAsia"/>
              </w:rPr>
              <w:t> </w:t>
            </w:r>
          </w:p>
        </w:tc>
        <w:tc>
          <w:tcPr>
            <w:tcW w:w="1722" w:type="dxa"/>
            <w:vAlign w:val="center"/>
          </w:tcPr>
          <w:p w14:paraId="59704631" w14:textId="27C643A8"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3.38 (.52)</w:t>
            </w:r>
          </w:p>
        </w:tc>
        <w:tc>
          <w:tcPr>
            <w:tcW w:w="1725" w:type="dxa"/>
            <w:vAlign w:val="center"/>
          </w:tcPr>
          <w:p w14:paraId="4341A123" w14:textId="7948EC10" w:rsidR="00A56A76"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3.25 (.46)</w:t>
            </w:r>
          </w:p>
        </w:tc>
      </w:tr>
      <w:tr w:rsidR="00A56A76" w14:paraId="6ACB78A1" w14:textId="77777777" w:rsidTr="003F355B">
        <w:trPr>
          <w:trHeight w:val="239"/>
        </w:trPr>
        <w:tc>
          <w:tcPr>
            <w:tcW w:w="6384" w:type="dxa"/>
          </w:tcPr>
          <w:p w14:paraId="1B3372F9" w14:textId="1428552A" w:rsidR="00A56A76" w:rsidRPr="006E1E52" w:rsidRDefault="00C528DB" w:rsidP="001368F3">
            <w:pPr>
              <w:rPr>
                <w:rFonts w:ascii="Times New Roman" w:eastAsia="Lato" w:hAnsi="Times New Roman" w:cs="Times New Roman"/>
                <w:color w:val="auto"/>
              </w:rPr>
            </w:pPr>
            <w:r>
              <w:rPr>
                <w:rStyle w:val="normaltextrun"/>
                <w:rFonts w:ascii="Times New Roman" w:eastAsiaTheme="majorEastAsia" w:hAnsi="Times New Roman" w:cs="Times New Roman"/>
              </w:rPr>
              <w:t>*</w:t>
            </w:r>
            <w:r w:rsidR="003F355B" w:rsidRPr="006E1E52">
              <w:rPr>
                <w:rStyle w:val="normaltextrun"/>
                <w:rFonts w:ascii="Times New Roman" w:eastAsiaTheme="majorEastAsia" w:hAnsi="Times New Roman" w:cs="Times New Roman"/>
              </w:rPr>
              <w:t>Students are responsible for their own emotions and behaviors and should be punished accordingly.</w:t>
            </w:r>
          </w:p>
        </w:tc>
        <w:tc>
          <w:tcPr>
            <w:tcW w:w="1722" w:type="dxa"/>
            <w:vAlign w:val="center"/>
          </w:tcPr>
          <w:p w14:paraId="1FCE6A0A" w14:textId="3E19D41E" w:rsidR="00A56A76" w:rsidRDefault="00A56A76" w:rsidP="001368F3">
            <w:pPr>
              <w:jc w:val="center"/>
              <w:rPr>
                <w:rFonts w:ascii="Times New Roman" w:eastAsia="Lato" w:hAnsi="Times New Roman" w:cs="Times New Roman"/>
                <w:color w:val="auto"/>
              </w:rPr>
            </w:pPr>
            <w:r>
              <w:rPr>
                <w:rFonts w:ascii="Times New Roman" w:eastAsia="Lato" w:hAnsi="Times New Roman" w:cs="Times New Roman"/>
                <w:color w:val="auto"/>
              </w:rPr>
              <w:t>3</w:t>
            </w:r>
            <w:r w:rsidR="003F355B">
              <w:rPr>
                <w:rFonts w:ascii="Times New Roman" w:eastAsia="Lato" w:hAnsi="Times New Roman" w:cs="Times New Roman"/>
                <w:color w:val="auto"/>
              </w:rPr>
              <w:t>.33 (.71)</w:t>
            </w:r>
          </w:p>
        </w:tc>
        <w:tc>
          <w:tcPr>
            <w:tcW w:w="1725" w:type="dxa"/>
            <w:vAlign w:val="center"/>
          </w:tcPr>
          <w:p w14:paraId="4CC6C238" w14:textId="2EF6B9A7" w:rsidR="00A56A76" w:rsidRDefault="00A56A76" w:rsidP="001368F3">
            <w:pPr>
              <w:jc w:val="center"/>
              <w:rPr>
                <w:rFonts w:ascii="Times New Roman" w:eastAsia="Lato" w:hAnsi="Times New Roman" w:cs="Times New Roman"/>
                <w:color w:val="auto"/>
              </w:rPr>
            </w:pPr>
            <w:r>
              <w:rPr>
                <w:rFonts w:ascii="Times New Roman" w:eastAsia="Lato" w:hAnsi="Times New Roman" w:cs="Times New Roman"/>
                <w:color w:val="auto"/>
              </w:rPr>
              <w:t>3.</w:t>
            </w:r>
            <w:r w:rsidR="003F355B">
              <w:rPr>
                <w:rFonts w:ascii="Times New Roman" w:eastAsia="Lato" w:hAnsi="Times New Roman" w:cs="Times New Roman"/>
                <w:color w:val="auto"/>
              </w:rPr>
              <w:t>25 (.71)</w:t>
            </w:r>
          </w:p>
        </w:tc>
      </w:tr>
      <w:tr w:rsidR="003F355B" w14:paraId="6A0FDFF7" w14:textId="77777777" w:rsidTr="003F355B">
        <w:trPr>
          <w:trHeight w:val="239"/>
        </w:trPr>
        <w:tc>
          <w:tcPr>
            <w:tcW w:w="6384" w:type="dxa"/>
          </w:tcPr>
          <w:p w14:paraId="08F34E13" w14:textId="0B6F7BAE" w:rsidR="003F355B" w:rsidRPr="003F355B" w:rsidRDefault="003F355B" w:rsidP="003F355B">
            <w:pPr>
              <w:pStyle w:val="paragraph"/>
              <w:spacing w:before="0" w:beforeAutospacing="0" w:after="0" w:afterAutospacing="0"/>
              <w:textAlignment w:val="baseline"/>
              <w:rPr>
                <w:rStyle w:val="normaltextrun"/>
              </w:rPr>
            </w:pPr>
            <w:r>
              <w:rPr>
                <w:rStyle w:val="normaltextrun"/>
                <w:rFonts w:eastAsiaTheme="majorEastAsia"/>
              </w:rPr>
              <w:t>I think emotional regulation should be included in typical curriculum.</w:t>
            </w:r>
            <w:r>
              <w:rPr>
                <w:rStyle w:val="eop"/>
                <w:rFonts w:eastAsiaTheme="majorEastAsia"/>
              </w:rPr>
              <w:t> </w:t>
            </w:r>
          </w:p>
        </w:tc>
        <w:tc>
          <w:tcPr>
            <w:tcW w:w="1722" w:type="dxa"/>
            <w:vAlign w:val="center"/>
          </w:tcPr>
          <w:p w14:paraId="7906E11A" w14:textId="5749825B" w:rsidR="003F355B"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3.22 (.44)</w:t>
            </w:r>
          </w:p>
        </w:tc>
        <w:tc>
          <w:tcPr>
            <w:tcW w:w="1725" w:type="dxa"/>
            <w:vAlign w:val="center"/>
          </w:tcPr>
          <w:p w14:paraId="17F6971D" w14:textId="77DDA564" w:rsidR="003F355B"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3.43 (.53)</w:t>
            </w:r>
          </w:p>
        </w:tc>
      </w:tr>
      <w:tr w:rsidR="003F355B" w14:paraId="68E7663F" w14:textId="77777777" w:rsidTr="003F355B">
        <w:trPr>
          <w:trHeight w:val="239"/>
        </w:trPr>
        <w:tc>
          <w:tcPr>
            <w:tcW w:w="6384" w:type="dxa"/>
          </w:tcPr>
          <w:p w14:paraId="5815E855" w14:textId="2994173E" w:rsidR="003F355B" w:rsidRPr="003F355B" w:rsidRDefault="003F355B" w:rsidP="003F355B">
            <w:pPr>
              <w:pStyle w:val="paragraph"/>
              <w:spacing w:before="0" w:beforeAutospacing="0" w:after="0" w:afterAutospacing="0"/>
              <w:textAlignment w:val="baseline"/>
              <w:rPr>
                <w:rStyle w:val="normaltextrun"/>
              </w:rPr>
            </w:pPr>
            <w:r>
              <w:rPr>
                <w:rStyle w:val="normaltextrun"/>
                <w:rFonts w:eastAsiaTheme="majorEastAsia"/>
              </w:rPr>
              <w:t>I would like to learn more about emotional regulation to help my students.</w:t>
            </w:r>
            <w:r>
              <w:rPr>
                <w:rStyle w:val="eop"/>
                <w:rFonts w:eastAsiaTheme="majorEastAsia"/>
              </w:rPr>
              <w:t> </w:t>
            </w:r>
          </w:p>
        </w:tc>
        <w:tc>
          <w:tcPr>
            <w:tcW w:w="1722" w:type="dxa"/>
            <w:vAlign w:val="center"/>
          </w:tcPr>
          <w:p w14:paraId="5B7EDF77" w14:textId="35F3C9EA" w:rsidR="003F355B"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3.33 (.76)</w:t>
            </w:r>
          </w:p>
        </w:tc>
        <w:tc>
          <w:tcPr>
            <w:tcW w:w="1725" w:type="dxa"/>
            <w:vAlign w:val="center"/>
          </w:tcPr>
          <w:p w14:paraId="2D4FC939" w14:textId="7152EDD9" w:rsidR="003F355B" w:rsidRDefault="003F355B" w:rsidP="001368F3">
            <w:pPr>
              <w:jc w:val="center"/>
              <w:rPr>
                <w:rFonts w:ascii="Times New Roman" w:eastAsia="Lato" w:hAnsi="Times New Roman" w:cs="Times New Roman"/>
                <w:color w:val="auto"/>
              </w:rPr>
            </w:pPr>
            <w:r>
              <w:rPr>
                <w:rFonts w:ascii="Times New Roman" w:eastAsia="Lato" w:hAnsi="Times New Roman" w:cs="Times New Roman"/>
                <w:color w:val="auto"/>
              </w:rPr>
              <w:t>3.29 (.49)</w:t>
            </w:r>
          </w:p>
        </w:tc>
      </w:tr>
    </w:tbl>
    <w:p w14:paraId="4606FBC9" w14:textId="4DA027EC" w:rsidR="00C528DB" w:rsidRPr="00C528DB" w:rsidRDefault="00C528DB" w:rsidP="00AD7616">
      <w:pPr>
        <w:rPr>
          <w:rFonts w:ascii="Times New Roman" w:eastAsia="Times New Roman" w:hAnsi="Times New Roman" w:cs="Times New Roman"/>
          <w:b/>
          <w:bCs/>
          <w:sz w:val="18"/>
          <w:szCs w:val="18"/>
        </w:rPr>
      </w:pPr>
      <w:r w:rsidRPr="00C528DB">
        <w:rPr>
          <w:rFonts w:ascii="Times New Roman" w:hAnsi="Times New Roman" w:cs="Times New Roman"/>
          <w:sz w:val="18"/>
          <w:szCs w:val="18"/>
        </w:rPr>
        <w:t>*</w:t>
      </w:r>
      <w:proofErr w:type="gramStart"/>
      <w:r w:rsidRPr="00C528DB">
        <w:rPr>
          <w:rFonts w:ascii="Times New Roman" w:hAnsi="Times New Roman" w:cs="Times New Roman"/>
          <w:sz w:val="18"/>
          <w:szCs w:val="18"/>
        </w:rPr>
        <w:t>scores</w:t>
      </w:r>
      <w:proofErr w:type="gramEnd"/>
      <w:r w:rsidRPr="00C528DB">
        <w:rPr>
          <w:rFonts w:ascii="Times New Roman" w:hAnsi="Times New Roman" w:cs="Times New Roman"/>
          <w:sz w:val="18"/>
          <w:szCs w:val="18"/>
        </w:rPr>
        <w:t xml:space="preserve"> were reversed</w:t>
      </w:r>
      <w:r>
        <w:rPr>
          <w:rFonts w:ascii="Times New Roman" w:hAnsi="Times New Roman" w:cs="Times New Roman"/>
          <w:sz w:val="18"/>
          <w:szCs w:val="18"/>
        </w:rPr>
        <w:t xml:space="preserve"> prior to scoring</w:t>
      </w:r>
      <w:r w:rsidR="008412A6" w:rsidRPr="00C528DB">
        <w:rPr>
          <w:rFonts w:ascii="Times New Roman" w:hAnsi="Times New Roman" w:cs="Times New Roman"/>
          <w:sz w:val="18"/>
          <w:szCs w:val="18"/>
        </w:rPr>
        <w:br/>
      </w:r>
      <w:bookmarkEnd w:id="26"/>
    </w:p>
    <w:p w14:paraId="53A7E37B" w14:textId="1B63281F" w:rsidR="00222EC4" w:rsidRPr="00AD7616" w:rsidRDefault="00222EC4" w:rsidP="00AD7616">
      <w:pPr>
        <w:rPr>
          <w:rFonts w:ascii="Times New Roman" w:eastAsia="Lato" w:hAnsi="Times New Roman" w:cs="Times New Roman"/>
          <w:color w:val="auto"/>
        </w:rPr>
      </w:pPr>
      <w:r w:rsidRPr="00AD7616">
        <w:rPr>
          <w:rFonts w:ascii="Times New Roman" w:eastAsia="Times New Roman" w:hAnsi="Times New Roman" w:cs="Times New Roman"/>
          <w:b/>
          <w:bCs/>
        </w:rPr>
        <w:t>Additional Activities</w:t>
      </w:r>
    </w:p>
    <w:p w14:paraId="1B77A867" w14:textId="77777777" w:rsidR="004F1C26" w:rsidRDefault="004F1C26" w:rsidP="003C3105">
      <w:pPr>
        <w:pStyle w:val="ListParagraph"/>
        <w:numPr>
          <w:ilvl w:val="0"/>
          <w:numId w:val="116"/>
        </w:numPr>
        <w:spacing w:line="276" w:lineRule="auto"/>
        <w:rPr>
          <w:rFonts w:ascii="Times New Roman" w:hAnsi="Times New Roman" w:cs="Times New Roman"/>
        </w:rPr>
      </w:pPr>
      <w:r w:rsidRPr="004F1C26">
        <w:rPr>
          <w:rFonts w:ascii="Times New Roman" w:hAnsi="Times New Roman" w:cs="Times New Roman"/>
        </w:rPr>
        <w:t xml:space="preserve">Informational handouts for </w:t>
      </w:r>
      <w:proofErr w:type="spellStart"/>
      <w:r>
        <w:rPr>
          <w:rFonts w:ascii="Times New Roman" w:hAnsi="Times New Roman" w:cs="Times New Roman"/>
        </w:rPr>
        <w:t>MindPeace</w:t>
      </w:r>
      <w:proofErr w:type="spellEnd"/>
      <w:r>
        <w:rPr>
          <w:rFonts w:ascii="Times New Roman" w:hAnsi="Times New Roman" w:cs="Times New Roman"/>
        </w:rPr>
        <w:t xml:space="preserve"> consultant, Nicole Pfirman, M.Ed., OTR/L. </w:t>
      </w:r>
    </w:p>
    <w:p w14:paraId="094B323D" w14:textId="58D26B9F" w:rsidR="00A269C6" w:rsidRPr="004F1C26" w:rsidRDefault="00D02FFE" w:rsidP="003C3105">
      <w:pPr>
        <w:pStyle w:val="ListParagraph"/>
        <w:numPr>
          <w:ilvl w:val="1"/>
          <w:numId w:val="116"/>
        </w:numPr>
        <w:spacing w:line="276" w:lineRule="auto"/>
        <w:rPr>
          <w:rFonts w:ascii="Times New Roman" w:hAnsi="Times New Roman" w:cs="Times New Roman"/>
        </w:rPr>
      </w:pPr>
      <w:r w:rsidRPr="004F1C26">
        <w:rPr>
          <w:rFonts w:ascii="Times New Roman" w:hAnsi="Times New Roman" w:cs="Times New Roman"/>
        </w:rPr>
        <w:t xml:space="preserve">One handout was created regarding information on how occupational therapy can assist in tier 1 interventions, which involve all students. Some of the ways that were identified as how occupational therapy can assist at tier 1 were </w:t>
      </w:r>
      <w:r w:rsidR="003E4D0C" w:rsidRPr="004F1C26">
        <w:rPr>
          <w:rFonts w:ascii="Times New Roman" w:hAnsi="Times New Roman" w:cs="Times New Roman"/>
        </w:rPr>
        <w:t xml:space="preserve">collaboration with multi-tiered support system implementation, ergonomic training with staff, environment and curricula modifications to support student learning, and schoolwide mental health initiatives. </w:t>
      </w:r>
    </w:p>
    <w:p w14:paraId="1B7F9C16" w14:textId="109878AD" w:rsidR="00D02FFE" w:rsidRDefault="00D02FFE" w:rsidP="003C3105">
      <w:pPr>
        <w:pStyle w:val="ListParagraph"/>
        <w:numPr>
          <w:ilvl w:val="1"/>
          <w:numId w:val="116"/>
        </w:numPr>
        <w:spacing w:line="276" w:lineRule="auto"/>
        <w:rPr>
          <w:rFonts w:ascii="Times New Roman" w:hAnsi="Times New Roman" w:cs="Times New Roman"/>
        </w:rPr>
      </w:pPr>
      <w:r>
        <w:rPr>
          <w:rFonts w:ascii="Times New Roman" w:hAnsi="Times New Roman" w:cs="Times New Roman"/>
        </w:rPr>
        <w:t>The second handout contained information regarding how sensory integration and occupational therapy could assist students in de-escalation from a crisis or behavioral episode. Information included</w:t>
      </w:r>
      <w:r w:rsidR="003E4D0C">
        <w:rPr>
          <w:rFonts w:ascii="Times New Roman" w:hAnsi="Times New Roman" w:cs="Times New Roman"/>
        </w:rPr>
        <w:t xml:space="preserve"> the reasons for behaviors, how sensory systems are affected during a behavioral escalation, who can assist with sensory integration, and how sensory regulation can assist with de-escalation. Overall, the handout communicated that sensory systems can be overwhelmed during behaviors, and an occupational therapist can assist with regulating a student’s sensory system to help them return to baseline. These handouts will be distributed to expand awareness of occupational therapy’s skillset and advocate for an expansion in practice areas.</w:t>
      </w:r>
    </w:p>
    <w:p w14:paraId="3109CE00" w14:textId="63736A00" w:rsidR="00222EC4" w:rsidRDefault="00222EC4" w:rsidP="003C3105">
      <w:pPr>
        <w:pStyle w:val="ListParagraph"/>
        <w:numPr>
          <w:ilvl w:val="0"/>
          <w:numId w:val="116"/>
        </w:numPr>
        <w:spacing w:line="276" w:lineRule="auto"/>
        <w:rPr>
          <w:rFonts w:ascii="Times New Roman" w:hAnsi="Times New Roman" w:cs="Times New Roman"/>
        </w:rPr>
      </w:pPr>
      <w:r>
        <w:rPr>
          <w:rFonts w:ascii="Times New Roman" w:hAnsi="Times New Roman" w:cs="Times New Roman"/>
        </w:rPr>
        <w:t xml:space="preserve">Spreadsheet </w:t>
      </w:r>
      <w:r w:rsidR="001337F9">
        <w:rPr>
          <w:rFonts w:ascii="Times New Roman" w:hAnsi="Times New Roman" w:cs="Times New Roman"/>
        </w:rPr>
        <w:t>C</w:t>
      </w:r>
      <w:r>
        <w:rPr>
          <w:rFonts w:ascii="Times New Roman" w:hAnsi="Times New Roman" w:cs="Times New Roman"/>
        </w:rPr>
        <w:t>omparison of S</w:t>
      </w:r>
      <w:r w:rsidR="001337F9">
        <w:rPr>
          <w:rFonts w:ascii="Times New Roman" w:hAnsi="Times New Roman" w:cs="Times New Roman"/>
        </w:rPr>
        <w:t>ocial Emotional Learning (SEL) Programs</w:t>
      </w:r>
    </w:p>
    <w:p w14:paraId="0D7FCA82" w14:textId="3B64F761" w:rsidR="00D02FFE" w:rsidRDefault="00D02FFE" w:rsidP="003C3105">
      <w:pPr>
        <w:pStyle w:val="ListParagraph"/>
        <w:numPr>
          <w:ilvl w:val="1"/>
          <w:numId w:val="116"/>
        </w:numPr>
        <w:spacing w:line="276" w:lineRule="auto"/>
        <w:rPr>
          <w:rFonts w:ascii="Times New Roman" w:hAnsi="Times New Roman" w:cs="Times New Roman"/>
        </w:rPr>
      </w:pPr>
      <w:r>
        <w:rPr>
          <w:rFonts w:ascii="Times New Roman" w:hAnsi="Times New Roman" w:cs="Times New Roman"/>
        </w:rPr>
        <w:t xml:space="preserve">A spreadsheet comparing over 50 </w:t>
      </w:r>
      <w:r w:rsidR="001337F9">
        <w:rPr>
          <w:rFonts w:ascii="Times New Roman" w:hAnsi="Times New Roman" w:cs="Times New Roman"/>
        </w:rPr>
        <w:t>SEL</w:t>
      </w:r>
      <w:r>
        <w:rPr>
          <w:rFonts w:ascii="Times New Roman" w:hAnsi="Times New Roman" w:cs="Times New Roman"/>
        </w:rPr>
        <w:t xml:space="preserve"> programs was also completed during the capstone experience. </w:t>
      </w:r>
      <w:r w:rsidR="00990B29">
        <w:rPr>
          <w:rFonts w:ascii="Times New Roman" w:hAnsi="Times New Roman" w:cs="Times New Roman"/>
        </w:rPr>
        <w:t xml:space="preserve">The information collected was on implementation requirements, </w:t>
      </w:r>
      <w:r w:rsidR="00254063">
        <w:rPr>
          <w:rFonts w:ascii="Times New Roman" w:hAnsi="Times New Roman" w:cs="Times New Roman"/>
        </w:rPr>
        <w:t>cost, licensure requirements, grade span, what MTSS tier it can be applied at, general focus, and the level of evidence supporting the programs.</w:t>
      </w:r>
      <w:r w:rsidR="001337F9">
        <w:rPr>
          <w:rFonts w:ascii="Times New Roman" w:hAnsi="Times New Roman" w:cs="Times New Roman"/>
        </w:rPr>
        <w:t xml:space="preserve"> The spreadsheet also contain</w:t>
      </w:r>
      <w:r w:rsidR="00021987">
        <w:rPr>
          <w:rFonts w:ascii="Times New Roman" w:hAnsi="Times New Roman" w:cs="Times New Roman"/>
        </w:rPr>
        <w:t>ed</w:t>
      </w:r>
      <w:r w:rsidR="001337F9">
        <w:rPr>
          <w:rFonts w:ascii="Times New Roman" w:hAnsi="Times New Roman" w:cs="Times New Roman"/>
        </w:rPr>
        <w:t xml:space="preserve"> a column with information relating to Ohio-based legislation, which will be completed by Nicole Pfirman. The spreadsheet was shared with Nicole Pfirman to be used as a reference for the selection of SEL programs for the different schools that consult with </w:t>
      </w:r>
      <w:proofErr w:type="spellStart"/>
      <w:r w:rsidR="001337F9">
        <w:rPr>
          <w:rFonts w:ascii="Times New Roman" w:hAnsi="Times New Roman" w:cs="Times New Roman"/>
        </w:rPr>
        <w:t>MindPeace</w:t>
      </w:r>
      <w:proofErr w:type="spellEnd"/>
      <w:r w:rsidR="001337F9">
        <w:rPr>
          <w:rFonts w:ascii="Times New Roman" w:hAnsi="Times New Roman" w:cs="Times New Roman"/>
        </w:rPr>
        <w:t xml:space="preserve">. </w:t>
      </w:r>
    </w:p>
    <w:p w14:paraId="0B557D76" w14:textId="5DB66906" w:rsidR="00222EC4" w:rsidRDefault="00222EC4" w:rsidP="003C3105">
      <w:pPr>
        <w:pStyle w:val="ListParagraph"/>
        <w:numPr>
          <w:ilvl w:val="0"/>
          <w:numId w:val="116"/>
        </w:numPr>
        <w:spacing w:line="276" w:lineRule="auto"/>
        <w:rPr>
          <w:rFonts w:ascii="Times New Roman" w:hAnsi="Times New Roman" w:cs="Times New Roman"/>
        </w:rPr>
      </w:pPr>
      <w:r>
        <w:rPr>
          <w:rFonts w:ascii="Times New Roman" w:hAnsi="Times New Roman" w:cs="Times New Roman"/>
        </w:rPr>
        <w:t>Participat</w:t>
      </w:r>
      <w:r w:rsidR="001337F9">
        <w:rPr>
          <w:rFonts w:ascii="Times New Roman" w:hAnsi="Times New Roman" w:cs="Times New Roman"/>
        </w:rPr>
        <w:t>ion in Tier 2 Interventions</w:t>
      </w:r>
    </w:p>
    <w:p w14:paraId="3F45FD8C" w14:textId="0D5BCBE5" w:rsidR="001552BD" w:rsidRDefault="001552BD" w:rsidP="003C3105">
      <w:pPr>
        <w:pStyle w:val="ListParagraph"/>
        <w:numPr>
          <w:ilvl w:val="1"/>
          <w:numId w:val="116"/>
        </w:numPr>
        <w:spacing w:line="276" w:lineRule="auto"/>
        <w:rPr>
          <w:rFonts w:ascii="Times New Roman" w:hAnsi="Times New Roman" w:cs="Times New Roman"/>
        </w:rPr>
      </w:pPr>
      <w:r>
        <w:rPr>
          <w:rFonts w:ascii="Times New Roman" w:hAnsi="Times New Roman" w:cs="Times New Roman"/>
        </w:rPr>
        <w:t xml:space="preserve">From the last week of September to the second week </w:t>
      </w:r>
      <w:r w:rsidR="003C6A2E">
        <w:rPr>
          <w:rFonts w:ascii="Times New Roman" w:hAnsi="Times New Roman" w:cs="Times New Roman"/>
        </w:rPr>
        <w:t>of</w:t>
      </w:r>
      <w:r>
        <w:rPr>
          <w:rFonts w:ascii="Times New Roman" w:hAnsi="Times New Roman" w:cs="Times New Roman"/>
        </w:rPr>
        <w:t xml:space="preserve"> November, I participated in </w:t>
      </w:r>
      <w:r w:rsidR="008E22D7">
        <w:rPr>
          <w:rFonts w:ascii="Times New Roman" w:hAnsi="Times New Roman" w:cs="Times New Roman"/>
        </w:rPr>
        <w:t>two small groups with the counselor who works with kindergarten through second</w:t>
      </w:r>
      <w:r w:rsidR="003C6A2E">
        <w:rPr>
          <w:rFonts w:ascii="Times New Roman" w:hAnsi="Times New Roman" w:cs="Times New Roman"/>
        </w:rPr>
        <w:t>-grade</w:t>
      </w:r>
      <w:r w:rsidR="008E22D7">
        <w:rPr>
          <w:rFonts w:ascii="Times New Roman" w:hAnsi="Times New Roman" w:cs="Times New Roman"/>
        </w:rPr>
        <w:t xml:space="preserve"> </w:t>
      </w:r>
      <w:r w:rsidR="003C6A2E">
        <w:rPr>
          <w:rFonts w:ascii="Times New Roman" w:hAnsi="Times New Roman" w:cs="Times New Roman"/>
        </w:rPr>
        <w:t>students</w:t>
      </w:r>
      <w:r w:rsidR="008E22D7">
        <w:rPr>
          <w:rFonts w:ascii="Times New Roman" w:hAnsi="Times New Roman" w:cs="Times New Roman"/>
        </w:rPr>
        <w:t>. Participants in both groups were all second-grade students identified by their teachers as needing additional emotional support during the school year. Participants were not in the second-grade classroom where the social-</w:t>
      </w:r>
      <w:r w:rsidR="008E22D7">
        <w:rPr>
          <w:rFonts w:ascii="Times New Roman" w:hAnsi="Times New Roman" w:cs="Times New Roman"/>
        </w:rPr>
        <w:lastRenderedPageBreak/>
        <w:t>emotional communication curriculum occurred to ensure that survey data was not affected. One group had four second-grade students, and the group addressed thoughts, actions, and feelings. This group focused on understanding the difference between thoughts, feelings, and action through a cognitive</w:t>
      </w:r>
      <w:r w:rsidR="00D5361A">
        <w:rPr>
          <w:rFonts w:ascii="Times New Roman" w:hAnsi="Times New Roman" w:cs="Times New Roman"/>
        </w:rPr>
        <w:t>-</w:t>
      </w:r>
      <w:r w:rsidR="008E22D7">
        <w:rPr>
          <w:rFonts w:ascii="Times New Roman" w:hAnsi="Times New Roman" w:cs="Times New Roman"/>
        </w:rPr>
        <w:t xml:space="preserve">based therapy approach. The second group had </w:t>
      </w:r>
      <w:r w:rsidR="00D5361A">
        <w:rPr>
          <w:rFonts w:ascii="Times New Roman" w:hAnsi="Times New Roman" w:cs="Times New Roman"/>
        </w:rPr>
        <w:t>three second-grade students and focused on how to name and manage emotions. I helped the counselor with leading the different groups and keeping the students focused on the topic and follow</w:t>
      </w:r>
      <w:r w:rsidR="00254063">
        <w:rPr>
          <w:rFonts w:ascii="Times New Roman" w:hAnsi="Times New Roman" w:cs="Times New Roman"/>
        </w:rPr>
        <w:t>ing</w:t>
      </w:r>
      <w:r w:rsidR="00D5361A">
        <w:rPr>
          <w:rFonts w:ascii="Times New Roman" w:hAnsi="Times New Roman" w:cs="Times New Roman"/>
        </w:rPr>
        <w:t xml:space="preserve"> expectations. These small groups were not part of the original capstone plan but was added to ensure a deeper understanding of the multi-tiered support system that exists within the school system. No data was collected on these groups, but it was clear from the participants’ behaviors that a sense of c</w:t>
      </w:r>
      <w:r w:rsidR="00604C22">
        <w:rPr>
          <w:rFonts w:ascii="Times New Roman" w:hAnsi="Times New Roman" w:cs="Times New Roman"/>
        </w:rPr>
        <w:t>amaraderie</w:t>
      </w:r>
      <w:r w:rsidR="00D5361A">
        <w:rPr>
          <w:rFonts w:ascii="Times New Roman" w:hAnsi="Times New Roman" w:cs="Times New Roman"/>
        </w:rPr>
        <w:t xml:space="preserve"> was created among the students. </w:t>
      </w:r>
    </w:p>
    <w:p w14:paraId="059670F4" w14:textId="27F0E661" w:rsidR="00222EC4" w:rsidRDefault="00222EC4" w:rsidP="003C3105">
      <w:pPr>
        <w:pStyle w:val="ListParagraph"/>
        <w:numPr>
          <w:ilvl w:val="0"/>
          <w:numId w:val="116"/>
        </w:numPr>
        <w:spacing w:line="276" w:lineRule="auto"/>
        <w:rPr>
          <w:rFonts w:ascii="Times New Roman" w:hAnsi="Times New Roman" w:cs="Times New Roman"/>
        </w:rPr>
      </w:pPr>
      <w:r>
        <w:rPr>
          <w:rFonts w:ascii="Times New Roman" w:hAnsi="Times New Roman" w:cs="Times New Roman"/>
        </w:rPr>
        <w:t xml:space="preserve">Sources of </w:t>
      </w:r>
      <w:r w:rsidR="00D02FFE">
        <w:rPr>
          <w:rFonts w:ascii="Times New Roman" w:hAnsi="Times New Roman" w:cs="Times New Roman"/>
        </w:rPr>
        <w:t>S</w:t>
      </w:r>
      <w:r>
        <w:rPr>
          <w:rFonts w:ascii="Times New Roman" w:hAnsi="Times New Roman" w:cs="Times New Roman"/>
        </w:rPr>
        <w:t xml:space="preserve">trength </w:t>
      </w:r>
      <w:r w:rsidR="00BA5B3B">
        <w:rPr>
          <w:rFonts w:ascii="Times New Roman" w:hAnsi="Times New Roman" w:cs="Times New Roman"/>
        </w:rPr>
        <w:t>Preparation</w:t>
      </w:r>
    </w:p>
    <w:p w14:paraId="58B60E87" w14:textId="1EE99E39" w:rsidR="00D5361A" w:rsidRDefault="00D5361A" w:rsidP="003C3105">
      <w:pPr>
        <w:pStyle w:val="ListParagraph"/>
        <w:numPr>
          <w:ilvl w:val="1"/>
          <w:numId w:val="116"/>
        </w:numPr>
        <w:spacing w:line="276" w:lineRule="auto"/>
        <w:rPr>
          <w:rFonts w:ascii="Times New Roman" w:hAnsi="Times New Roman" w:cs="Times New Roman"/>
        </w:rPr>
      </w:pPr>
      <w:r>
        <w:rPr>
          <w:rFonts w:ascii="Times New Roman" w:hAnsi="Times New Roman" w:cs="Times New Roman"/>
        </w:rPr>
        <w:t>Shortly after I left the site, MES planned to implement a tier 1 social-emotional learning curriculum</w:t>
      </w:r>
      <w:r w:rsidR="00D84E0E">
        <w:rPr>
          <w:rFonts w:ascii="Times New Roman" w:hAnsi="Times New Roman" w:cs="Times New Roman"/>
        </w:rPr>
        <w:t xml:space="preserve"> called Sources of Strength</w:t>
      </w:r>
      <w:r>
        <w:rPr>
          <w:rFonts w:ascii="Times New Roman" w:hAnsi="Times New Roman" w:cs="Times New Roman"/>
        </w:rPr>
        <w:t>. While I was at the site, the school counselors w</w:t>
      </w:r>
      <w:r w:rsidR="00D84E0E">
        <w:rPr>
          <w:rFonts w:ascii="Times New Roman" w:hAnsi="Times New Roman" w:cs="Times New Roman"/>
        </w:rPr>
        <w:t>ere completing the official training for the program to implement it at their school. To assist with implementation, I created a separate summary sheet for each grade’s curriculum. The summary sheet contained a row for each lesson that contained information relating to the SEL competency addressed, preparation required, time for each lesson, and a summary of the information contained in each lesson. This sheet will help the counselors select which lessons to prioritize, as each grade has at least 24 lessons, which will be difficult to complete during the school year. This document was created and shared with the school counselors to be used after completion of the capstone project.</w:t>
      </w:r>
      <w:r w:rsidR="00BA5B3B">
        <w:rPr>
          <w:rFonts w:ascii="Times New Roman" w:hAnsi="Times New Roman" w:cs="Times New Roman"/>
        </w:rPr>
        <w:t xml:space="preserve"> I also helped to create documents for the Google Classroom that will be used to </w:t>
      </w:r>
      <w:r w:rsidR="00A95069">
        <w:rPr>
          <w:rFonts w:ascii="Times New Roman" w:hAnsi="Times New Roman" w:cs="Times New Roman"/>
        </w:rPr>
        <w:t>implement the program, including printable versions of worksheets and instructional sheets on how to complete different administrative tasks, such as access to the virtual curriculum.</w:t>
      </w:r>
    </w:p>
    <w:p w14:paraId="77302455" w14:textId="598B186D" w:rsidR="00222EC4" w:rsidRDefault="00222EC4" w:rsidP="003C3105">
      <w:pPr>
        <w:pStyle w:val="ListParagraph"/>
        <w:numPr>
          <w:ilvl w:val="0"/>
          <w:numId w:val="116"/>
        </w:numPr>
        <w:spacing w:line="276" w:lineRule="auto"/>
        <w:rPr>
          <w:rFonts w:ascii="Times New Roman" w:hAnsi="Times New Roman" w:cs="Times New Roman"/>
        </w:rPr>
      </w:pPr>
      <w:r>
        <w:rPr>
          <w:rFonts w:ascii="Times New Roman" w:hAnsi="Times New Roman" w:cs="Times New Roman"/>
        </w:rPr>
        <w:t>Consultation and training attendance</w:t>
      </w:r>
    </w:p>
    <w:p w14:paraId="5E1742C0" w14:textId="2B730833" w:rsidR="00A269C6" w:rsidRDefault="00990B29" w:rsidP="003C3105">
      <w:pPr>
        <w:pStyle w:val="ListParagraph"/>
        <w:numPr>
          <w:ilvl w:val="1"/>
          <w:numId w:val="116"/>
        </w:numPr>
        <w:spacing w:line="276" w:lineRule="auto"/>
        <w:rPr>
          <w:rFonts w:ascii="Times New Roman" w:hAnsi="Times New Roman" w:cs="Times New Roman"/>
        </w:rPr>
      </w:pPr>
      <w:r>
        <w:rPr>
          <w:rFonts w:ascii="Times New Roman" w:hAnsi="Times New Roman" w:cs="Times New Roman"/>
        </w:rPr>
        <w:t xml:space="preserve">During the capstone experience, </w:t>
      </w:r>
      <w:r w:rsidR="00D84E0E">
        <w:rPr>
          <w:rFonts w:ascii="Times New Roman" w:hAnsi="Times New Roman" w:cs="Times New Roman"/>
        </w:rPr>
        <w:t>I attended several trainings and consultations with my site mentor.</w:t>
      </w:r>
      <w:r w:rsidR="00D25BF3">
        <w:rPr>
          <w:rFonts w:ascii="Times New Roman" w:hAnsi="Times New Roman" w:cs="Times New Roman"/>
        </w:rPr>
        <w:t xml:space="preserve"> I attended </w:t>
      </w:r>
      <w:r w:rsidR="00A95069">
        <w:rPr>
          <w:rFonts w:ascii="Times New Roman" w:hAnsi="Times New Roman" w:cs="Times New Roman"/>
        </w:rPr>
        <w:t>four</w:t>
      </w:r>
      <w:r w:rsidR="00D25BF3">
        <w:rPr>
          <w:rFonts w:ascii="Times New Roman" w:hAnsi="Times New Roman" w:cs="Times New Roman"/>
        </w:rPr>
        <w:t xml:space="preserve"> trainings led by Nicole Pfirman related to improving student engagement and motivation for both middle and high school students. These trainings totaled </w:t>
      </w:r>
      <w:r w:rsidR="00A95069">
        <w:rPr>
          <w:rFonts w:ascii="Times New Roman" w:hAnsi="Times New Roman" w:cs="Times New Roman"/>
        </w:rPr>
        <w:t>six</w:t>
      </w:r>
      <w:r w:rsidR="00D25BF3">
        <w:rPr>
          <w:rFonts w:ascii="Times New Roman" w:hAnsi="Times New Roman" w:cs="Times New Roman"/>
        </w:rPr>
        <w:t xml:space="preserve"> hours. Additionally, I attended three consultation meetings with Nicole Pfirman. One consultation meeting was </w:t>
      </w:r>
      <w:r w:rsidR="000A714F">
        <w:rPr>
          <w:rFonts w:ascii="Times New Roman" w:hAnsi="Times New Roman" w:cs="Times New Roman"/>
        </w:rPr>
        <w:t xml:space="preserve">at Mason High School to assess the eight dimensions of wellness according to the Substance Abuse and Mental Health Services Administration (SAMHSA). This assessment was a part of a grant received by Mason High School to improve overall student wellness through Hey! Cincinnati, a non-profit organization. The second consultation meeting was part of the Positive Behavioral Interventions and Supports (PBIS) committee for Cincinnati Public Schools. This meeting was the initial meeting for the year to decide on annual initiatives to address. The final </w:t>
      </w:r>
      <w:r w:rsidR="000A714F">
        <w:rPr>
          <w:rFonts w:ascii="Times New Roman" w:hAnsi="Times New Roman" w:cs="Times New Roman"/>
        </w:rPr>
        <w:lastRenderedPageBreak/>
        <w:t xml:space="preserve">consultation was at an elementary school in Hamilton, Ohio where meetings were held with individual teachers to discuss and problem-solve student behaviors. </w:t>
      </w:r>
    </w:p>
    <w:p w14:paraId="3049493E" w14:textId="054FA30D" w:rsidR="00222EC4" w:rsidRDefault="00222EC4" w:rsidP="003C3105">
      <w:pPr>
        <w:pStyle w:val="ListParagraph"/>
        <w:numPr>
          <w:ilvl w:val="0"/>
          <w:numId w:val="116"/>
        </w:numPr>
        <w:spacing w:line="276" w:lineRule="auto"/>
        <w:rPr>
          <w:rFonts w:ascii="Times New Roman" w:hAnsi="Times New Roman" w:cs="Times New Roman"/>
        </w:rPr>
      </w:pPr>
      <w:r>
        <w:rPr>
          <w:rFonts w:ascii="Times New Roman" w:hAnsi="Times New Roman" w:cs="Times New Roman"/>
        </w:rPr>
        <w:t>Professional Development</w:t>
      </w:r>
    </w:p>
    <w:p w14:paraId="295741CE" w14:textId="1ACE6948" w:rsidR="00A269C6" w:rsidRDefault="000A714F" w:rsidP="003C3105">
      <w:pPr>
        <w:pStyle w:val="ListParagraph"/>
        <w:numPr>
          <w:ilvl w:val="1"/>
          <w:numId w:val="116"/>
        </w:numPr>
        <w:spacing w:line="276" w:lineRule="auto"/>
        <w:rPr>
          <w:rFonts w:ascii="Times New Roman" w:hAnsi="Times New Roman" w:cs="Times New Roman"/>
        </w:rPr>
      </w:pPr>
      <w:r>
        <w:rPr>
          <w:rFonts w:ascii="Times New Roman" w:hAnsi="Times New Roman" w:cs="Times New Roman"/>
        </w:rPr>
        <w:t xml:space="preserve">During available time, professional development opportunities were found and completed. Throughout the course of </w:t>
      </w:r>
      <w:r w:rsidR="007A6B8C">
        <w:rPr>
          <w:rFonts w:ascii="Times New Roman" w:hAnsi="Times New Roman" w:cs="Times New Roman"/>
        </w:rPr>
        <w:t xml:space="preserve">the </w:t>
      </w:r>
      <w:r>
        <w:rPr>
          <w:rFonts w:ascii="Times New Roman" w:hAnsi="Times New Roman" w:cs="Times New Roman"/>
        </w:rPr>
        <w:t>capstone</w:t>
      </w:r>
      <w:r w:rsidR="007A6B8C">
        <w:rPr>
          <w:rFonts w:ascii="Times New Roman" w:hAnsi="Times New Roman" w:cs="Times New Roman"/>
        </w:rPr>
        <w:t xml:space="preserve"> experience</w:t>
      </w:r>
      <w:r>
        <w:rPr>
          <w:rFonts w:ascii="Times New Roman" w:hAnsi="Times New Roman" w:cs="Times New Roman"/>
        </w:rPr>
        <w:t xml:space="preserve">, I watched two 1-hour webinars by </w:t>
      </w:r>
      <w:r w:rsidRPr="007A6B8C">
        <w:rPr>
          <w:rFonts w:ascii="Times New Roman" w:hAnsi="Times New Roman" w:cs="Times New Roman"/>
          <w:color w:val="auto"/>
          <w:shd w:val="clear" w:color="auto" w:fill="FFFFFF"/>
        </w:rPr>
        <w:t>Collaborative for Academic, Social, and Emotional Learnin</w:t>
      </w:r>
      <w:r w:rsidR="007A6B8C">
        <w:rPr>
          <w:rFonts w:ascii="Times New Roman" w:hAnsi="Times New Roman" w:cs="Times New Roman"/>
          <w:color w:val="auto"/>
          <w:shd w:val="clear" w:color="auto" w:fill="FFFFFF"/>
        </w:rPr>
        <w:t xml:space="preserve">g (CASEL) regarding the implementation of a multi-tiered support system and tier 1 interventions. I also took a continuing education course (CEU) through Ohio Occupational Therapy Association (OOTA) that related to occupational therapy’s role in motivational interviewing, in which I was able to learn important skills regarding how to complete a motivational interview. OOTA also offered a free certification in Mental Health First Aid (MHFA), which entailed eight hours of work towards the certification. The skills learned from this course will help me to notice warning signs in both patients and colleagues of a mental health crisis. Lastly, I read a variety of literature related to emotional regulation interventions for children, including </w:t>
      </w:r>
      <w:r w:rsidR="007A6B8C">
        <w:rPr>
          <w:rFonts w:ascii="Times New Roman" w:hAnsi="Times New Roman" w:cs="Times New Roman"/>
          <w:i/>
          <w:iCs/>
          <w:color w:val="auto"/>
          <w:shd w:val="clear" w:color="auto" w:fill="FFFFFF"/>
        </w:rPr>
        <w:t>The Anxious Generation</w:t>
      </w:r>
      <w:r w:rsidR="007A6B8C">
        <w:rPr>
          <w:rFonts w:ascii="Times New Roman" w:hAnsi="Times New Roman" w:cs="Times New Roman"/>
          <w:color w:val="auto"/>
          <w:shd w:val="clear" w:color="auto" w:fill="FFFFFF"/>
        </w:rPr>
        <w:t xml:space="preserve"> by Jonathan Haidt and several articles related to social-emotional learning. </w:t>
      </w:r>
    </w:p>
    <w:p w14:paraId="61C4E429" w14:textId="5B2EEAFC" w:rsidR="00604C22" w:rsidRDefault="00604C22" w:rsidP="003C3105">
      <w:pPr>
        <w:pStyle w:val="ListParagraph"/>
        <w:numPr>
          <w:ilvl w:val="0"/>
          <w:numId w:val="116"/>
        </w:numPr>
        <w:spacing w:line="276" w:lineRule="auto"/>
        <w:rPr>
          <w:rFonts w:ascii="Times New Roman" w:hAnsi="Times New Roman" w:cs="Times New Roman"/>
        </w:rPr>
      </w:pPr>
      <w:r>
        <w:rPr>
          <w:rFonts w:ascii="Times New Roman" w:hAnsi="Times New Roman" w:cs="Times New Roman"/>
        </w:rPr>
        <w:t>Research Dissemination</w:t>
      </w:r>
    </w:p>
    <w:p w14:paraId="2DF3E4D9" w14:textId="15EA905D" w:rsidR="00DB140D" w:rsidRPr="00A95069" w:rsidRDefault="00F04243" w:rsidP="003C3105">
      <w:pPr>
        <w:pStyle w:val="ListParagraph"/>
        <w:numPr>
          <w:ilvl w:val="1"/>
          <w:numId w:val="116"/>
        </w:numPr>
        <w:spacing w:line="276" w:lineRule="auto"/>
        <w:rPr>
          <w:rFonts w:ascii="Times New Roman" w:hAnsi="Times New Roman" w:cs="Times New Roman"/>
        </w:rPr>
      </w:pPr>
      <w:r>
        <w:rPr>
          <w:rFonts w:ascii="Times New Roman" w:hAnsi="Times New Roman" w:cs="Times New Roman"/>
        </w:rPr>
        <w:t xml:space="preserve">The </w:t>
      </w:r>
      <w:r w:rsidR="00A95069">
        <w:rPr>
          <w:rFonts w:ascii="Times New Roman" w:hAnsi="Times New Roman" w:cs="Times New Roman"/>
        </w:rPr>
        <w:t>first</w:t>
      </w:r>
      <w:r>
        <w:rPr>
          <w:rFonts w:ascii="Times New Roman" w:hAnsi="Times New Roman" w:cs="Times New Roman"/>
        </w:rPr>
        <w:t xml:space="preserve"> presentation was prepared for the faculty of MES. The presentation </w:t>
      </w:r>
      <w:r w:rsidR="001E51FF">
        <w:rPr>
          <w:rFonts w:ascii="Times New Roman" w:hAnsi="Times New Roman" w:cs="Times New Roman"/>
        </w:rPr>
        <w:t xml:space="preserve">lasted 10-15 minutes and provided a brief introduction to occupational therapy and its connection to </w:t>
      </w:r>
      <w:r w:rsidR="00574477">
        <w:rPr>
          <w:rFonts w:ascii="Times New Roman" w:hAnsi="Times New Roman" w:cs="Times New Roman"/>
        </w:rPr>
        <w:t>t</w:t>
      </w:r>
      <w:r w:rsidR="001E51FF">
        <w:rPr>
          <w:rFonts w:ascii="Times New Roman" w:hAnsi="Times New Roman" w:cs="Times New Roman"/>
        </w:rPr>
        <w:t xml:space="preserve">ier 1 interventions, including intervention information and the study's results. The results of the capstone were then connected to the future implementation of Sources of Strength, a </w:t>
      </w:r>
      <w:r w:rsidR="00574477">
        <w:rPr>
          <w:rFonts w:ascii="Times New Roman" w:hAnsi="Times New Roman" w:cs="Times New Roman"/>
        </w:rPr>
        <w:t>t</w:t>
      </w:r>
      <w:r w:rsidR="001E51FF">
        <w:rPr>
          <w:rFonts w:ascii="Times New Roman" w:hAnsi="Times New Roman" w:cs="Times New Roman"/>
        </w:rPr>
        <w:t>ier 1 intervention program.</w:t>
      </w:r>
      <w:r w:rsidR="00A95069">
        <w:rPr>
          <w:rFonts w:ascii="Times New Roman" w:hAnsi="Times New Roman" w:cs="Times New Roman"/>
        </w:rPr>
        <w:t xml:space="preserve"> Originally, this presentation was also supposed to be presented at the Hey! Cincinnati meeting, which is a collaborative group focused on improving youth wellness in the greater Cincinnati Region. However, </w:t>
      </w:r>
      <w:r w:rsidR="00A95069" w:rsidRPr="00A95069">
        <w:rPr>
          <w:rFonts w:ascii="Times New Roman" w:hAnsi="Times New Roman" w:cs="Times New Roman"/>
        </w:rPr>
        <w:t xml:space="preserve">the November meeting was cancelled. The presentation was shared with Nicole Pfirman, who will share it at the next meeting that occurs. </w:t>
      </w:r>
    </w:p>
    <w:p w14:paraId="3770D623" w14:textId="6BF8DBE7" w:rsidR="008412A6" w:rsidRPr="00CF1CA1" w:rsidRDefault="001E51FF" w:rsidP="003C3105">
      <w:pPr>
        <w:pStyle w:val="ListParagraph"/>
        <w:numPr>
          <w:ilvl w:val="1"/>
          <w:numId w:val="116"/>
        </w:numPr>
        <w:spacing w:line="276" w:lineRule="auto"/>
        <w:rPr>
          <w:rFonts w:ascii="Times New Roman" w:hAnsi="Times New Roman" w:cs="Times New Roman"/>
        </w:rPr>
      </w:pPr>
      <w:r>
        <w:rPr>
          <w:rFonts w:ascii="Times New Roman" w:hAnsi="Times New Roman" w:cs="Times New Roman"/>
        </w:rPr>
        <w:t xml:space="preserve">The final presentation included sharing the entire capstone experience at the Xavier University capstone symposium with all attendees. This presentation was </w:t>
      </w:r>
      <w:r w:rsidR="00021987">
        <w:rPr>
          <w:rFonts w:ascii="Times New Roman" w:hAnsi="Times New Roman" w:cs="Times New Roman"/>
        </w:rPr>
        <w:t>eight</w:t>
      </w:r>
      <w:r>
        <w:rPr>
          <w:rFonts w:ascii="Times New Roman" w:hAnsi="Times New Roman" w:cs="Times New Roman"/>
        </w:rPr>
        <w:t xml:space="preserve"> minutes and shared all parts of the capstone experiences, including IRB and additional activities. </w:t>
      </w:r>
      <w:r w:rsidR="00CF1CA1">
        <w:rPr>
          <w:rFonts w:ascii="Times New Roman" w:hAnsi="Times New Roman" w:cs="Times New Roman"/>
        </w:rPr>
        <w:t xml:space="preserve">Attendees of this presentation included Xavier University faculty/staff, students, and community members. </w:t>
      </w:r>
    </w:p>
    <w:p w14:paraId="299FE4B8" w14:textId="77777777" w:rsidR="008412A6" w:rsidRPr="00FA379E" w:rsidRDefault="008412A6" w:rsidP="00FB570A">
      <w:pPr>
        <w:rPr>
          <w:rFonts w:ascii="Times New Roman" w:eastAsia="Times New Roman" w:hAnsi="Times New Roman" w:cs="Times New Roman"/>
          <w:color w:val="auto"/>
        </w:rPr>
      </w:pPr>
    </w:p>
    <w:p w14:paraId="5CAC9AB7" w14:textId="77777777" w:rsidR="008412A6" w:rsidRPr="00FA379E" w:rsidRDefault="008412A6">
      <w:pPr>
        <w:rPr>
          <w:rFonts w:ascii="Times New Roman" w:eastAsia="Times New Roman" w:hAnsi="Times New Roman" w:cs="Times New Roman"/>
          <w:color w:val="2F5496" w:themeColor="accent1" w:themeShade="BF"/>
        </w:rPr>
      </w:pPr>
      <w:r w:rsidRPr="00FA379E">
        <w:rPr>
          <w:rFonts w:ascii="Times New Roman" w:eastAsia="Times New Roman" w:hAnsi="Times New Roman" w:cs="Times New Roman"/>
        </w:rPr>
        <w:br w:type="page"/>
      </w:r>
    </w:p>
    <w:p w14:paraId="10A3D75F" w14:textId="47A9221A" w:rsidR="004875AC" w:rsidRPr="00B33606" w:rsidRDefault="004875AC" w:rsidP="00B33606">
      <w:pPr>
        <w:pStyle w:val="Heading1"/>
        <w:rPr>
          <w:rFonts w:ascii="Times New Roman" w:eastAsia="Times New Roman" w:hAnsi="Times New Roman" w:cs="Times New Roman"/>
          <w:sz w:val="24"/>
          <w:szCs w:val="24"/>
        </w:rPr>
      </w:pPr>
      <w:bookmarkStart w:id="27" w:name="_Toc212790803"/>
      <w:r w:rsidRPr="00FA379E">
        <w:rPr>
          <w:rFonts w:ascii="Times New Roman" w:eastAsia="Times New Roman" w:hAnsi="Times New Roman" w:cs="Times New Roman"/>
          <w:sz w:val="24"/>
          <w:szCs w:val="24"/>
        </w:rPr>
        <w:lastRenderedPageBreak/>
        <w:t>Capstone Discussion</w:t>
      </w:r>
      <w:bookmarkEnd w:id="27"/>
    </w:p>
    <w:p w14:paraId="1A1354FE" w14:textId="48127C94" w:rsidR="004875AC" w:rsidRPr="00FA379E" w:rsidRDefault="004875AC" w:rsidP="004875AC">
      <w:pPr>
        <w:pStyle w:val="Default"/>
        <w:rPr>
          <w:rFonts w:ascii="Times New Roman" w:hAnsi="Times New Roman" w:cs="Times New Roman"/>
        </w:rPr>
      </w:pPr>
      <w:r w:rsidRPr="00FA379E">
        <w:rPr>
          <w:rFonts w:ascii="Times New Roman" w:hAnsi="Times New Roman" w:cs="Times New Roman"/>
        </w:rPr>
        <w:t xml:space="preserve">The discussion section contains an interpretation of the results and explains their significance. This can include a connection to the broader context, evaluation of the significance, acknowledgement of limitations, and proposed future direction of research or unanswered questions. </w:t>
      </w:r>
    </w:p>
    <w:p w14:paraId="1F33163F" w14:textId="77777777" w:rsidR="0031240D" w:rsidRDefault="0031240D" w:rsidP="00252C92">
      <w:pPr>
        <w:pStyle w:val="Heading3"/>
      </w:pPr>
      <w:bookmarkStart w:id="28" w:name="_Toc212790806"/>
      <w:bookmarkStart w:id="29" w:name="_Toc212790804"/>
    </w:p>
    <w:p w14:paraId="56470F52" w14:textId="28EF84A0" w:rsidR="00AF7856" w:rsidRPr="00AF7856" w:rsidRDefault="00252C92" w:rsidP="00304A56">
      <w:pPr>
        <w:pStyle w:val="Heading3"/>
        <w:spacing w:line="360" w:lineRule="auto"/>
        <w:rPr>
          <w:rFonts w:eastAsiaTheme="minorEastAsia"/>
          <w:b/>
          <w:color w:val="000000" w:themeColor="text1"/>
        </w:rPr>
      </w:pPr>
      <w:r w:rsidRPr="00947222">
        <w:t>Planning</w:t>
      </w:r>
      <w:bookmarkEnd w:id="28"/>
    </w:p>
    <w:p w14:paraId="7123C1BF" w14:textId="30ED8A61" w:rsidR="00252C92" w:rsidRPr="0044193B" w:rsidRDefault="00252C92" w:rsidP="0044193B">
      <w:pPr>
        <w:spacing w:line="360" w:lineRule="auto"/>
        <w:ind w:firstLine="720"/>
        <w:rPr>
          <w:rFonts w:ascii="Times New Roman" w:eastAsia="Times New Roman" w:hAnsi="Times New Roman" w:cs="Times New Roman"/>
          <w:color w:val="auto"/>
        </w:rPr>
      </w:pPr>
      <w:r w:rsidRPr="00C70458">
        <w:rPr>
          <w:rFonts w:ascii="Times New Roman" w:eastAsia="Times New Roman" w:hAnsi="Times New Roman" w:cs="Times New Roman"/>
          <w:color w:val="auto"/>
        </w:rPr>
        <w:t>The capstone project focused on the development and/or usage of a tier 1 social-emotional communication curriculum within the classroom schedule to ensure minimal disruption to routines. The project</w:t>
      </w:r>
      <w:r w:rsidR="00AF7856" w:rsidRPr="00C70458">
        <w:rPr>
          <w:rFonts w:ascii="Times New Roman" w:eastAsia="Times New Roman" w:hAnsi="Times New Roman" w:cs="Times New Roman"/>
          <w:color w:val="auto"/>
        </w:rPr>
        <w:t xml:space="preserve"> </w:t>
      </w:r>
      <w:r w:rsidRPr="00C70458">
        <w:rPr>
          <w:rFonts w:ascii="Times New Roman" w:eastAsia="Times New Roman" w:hAnsi="Times New Roman" w:cs="Times New Roman"/>
          <w:color w:val="auto"/>
        </w:rPr>
        <w:t>also</w:t>
      </w:r>
      <w:r w:rsidR="00AF7856" w:rsidRPr="00C70458">
        <w:rPr>
          <w:rFonts w:ascii="Times New Roman" w:eastAsia="Times New Roman" w:hAnsi="Times New Roman" w:cs="Times New Roman"/>
          <w:color w:val="auto"/>
        </w:rPr>
        <w:t xml:space="preserve"> aimed</w:t>
      </w:r>
      <w:r w:rsidRPr="00C70458">
        <w:rPr>
          <w:rFonts w:ascii="Times New Roman" w:eastAsia="Times New Roman" w:hAnsi="Times New Roman" w:cs="Times New Roman"/>
          <w:color w:val="auto"/>
        </w:rPr>
        <w:t xml:space="preserve"> to advocate for not only a policy that social-emotional learning should occur within schools but also that occupational therapy practitioners should be involved in the development and implementation of these programs. </w:t>
      </w:r>
      <w:r w:rsidR="00522DBB">
        <w:rPr>
          <w:rFonts w:ascii="Times New Roman" w:eastAsia="Times New Roman" w:hAnsi="Times New Roman" w:cs="Times New Roman"/>
          <w:color w:val="auto"/>
        </w:rPr>
        <w:t>The profession of o</w:t>
      </w:r>
      <w:r w:rsidRPr="00C70458">
        <w:rPr>
          <w:rFonts w:ascii="Times New Roman" w:eastAsia="Times New Roman" w:hAnsi="Times New Roman" w:cs="Times New Roman"/>
          <w:color w:val="auto"/>
        </w:rPr>
        <w:t xml:space="preserve">ccupational therapy began within the mental health field, and practitioners’ training provides a unique perspective that can lead to a more holistic approach when teaching social-emotional learning. </w:t>
      </w:r>
      <w:r w:rsidR="00903703" w:rsidRPr="00C70458">
        <w:rPr>
          <w:rFonts w:ascii="Times New Roman" w:eastAsia="Times New Roman" w:hAnsi="Times New Roman" w:cs="Times New Roman"/>
          <w:color w:val="auto"/>
        </w:rPr>
        <w:t xml:space="preserve">This perspective arises from </w:t>
      </w:r>
      <w:r w:rsidR="00C70458" w:rsidRPr="00C70458">
        <w:rPr>
          <w:rFonts w:ascii="Times New Roman" w:hAnsi="Times New Roman" w:cs="Times New Roman"/>
        </w:rPr>
        <w:t>occupational therapists’</w:t>
      </w:r>
      <w:r w:rsidR="00903703" w:rsidRPr="00C70458">
        <w:rPr>
          <w:rFonts w:ascii="Times New Roman" w:hAnsi="Times New Roman" w:cs="Times New Roman"/>
        </w:rPr>
        <w:t xml:space="preserve"> understand</w:t>
      </w:r>
      <w:r w:rsidR="00C70458" w:rsidRPr="00C70458">
        <w:rPr>
          <w:rFonts w:ascii="Times New Roman" w:hAnsi="Times New Roman" w:cs="Times New Roman"/>
        </w:rPr>
        <w:t>ing the</w:t>
      </w:r>
      <w:r w:rsidR="00903703" w:rsidRPr="00C70458">
        <w:rPr>
          <w:rFonts w:ascii="Times New Roman" w:hAnsi="Times New Roman" w:cs="Times New Roman"/>
        </w:rPr>
        <w:t xml:space="preserve"> mental health/sensory connection (AOTA, n.d.). </w:t>
      </w:r>
      <w:r w:rsidR="00C70458" w:rsidRPr="00C70458">
        <w:rPr>
          <w:rFonts w:ascii="Times New Roman" w:hAnsi="Times New Roman" w:cs="Times New Roman"/>
          <w:color w:val="auto"/>
        </w:rPr>
        <w:t xml:space="preserve">Occupational therapists also have an advanced understanding of behaviors that faculty typically </w:t>
      </w:r>
      <w:r w:rsidR="0044193B">
        <w:rPr>
          <w:rFonts w:ascii="Times New Roman" w:hAnsi="Times New Roman" w:cs="Times New Roman"/>
          <w:color w:val="auto"/>
        </w:rPr>
        <w:t>do not understand</w:t>
      </w:r>
      <w:r w:rsidR="00C70458" w:rsidRPr="00C70458">
        <w:rPr>
          <w:rFonts w:ascii="Times New Roman" w:hAnsi="Times New Roman" w:cs="Times New Roman"/>
          <w:color w:val="auto"/>
        </w:rPr>
        <w:t xml:space="preserve"> </w:t>
      </w:r>
      <w:r w:rsidR="00C70458" w:rsidRPr="00C70458">
        <w:rPr>
          <w:rFonts w:ascii="Times New Roman" w:hAnsi="Times New Roman" w:cs="Times New Roman"/>
        </w:rPr>
        <w:t xml:space="preserve">(Carroll et al., 2023; Paley &amp; Hajal, 2022; Shea et al., 2023). </w:t>
      </w:r>
      <w:r w:rsidRPr="00C70458">
        <w:rPr>
          <w:rFonts w:ascii="Times New Roman" w:eastAsia="Times New Roman" w:hAnsi="Times New Roman" w:cs="Times New Roman"/>
          <w:color w:val="auto"/>
        </w:rPr>
        <w:t xml:space="preserve">The goal of this project was to </w:t>
      </w:r>
      <w:r w:rsidR="00522DBB">
        <w:rPr>
          <w:rFonts w:ascii="Times New Roman" w:eastAsia="Times New Roman" w:hAnsi="Times New Roman" w:cs="Times New Roman"/>
          <w:color w:val="auto"/>
        </w:rPr>
        <w:t>demonstrate</w:t>
      </w:r>
      <w:r w:rsidRPr="00C70458">
        <w:rPr>
          <w:rFonts w:ascii="Times New Roman" w:eastAsia="Times New Roman" w:hAnsi="Times New Roman" w:cs="Times New Roman"/>
          <w:color w:val="auto"/>
        </w:rPr>
        <w:t xml:space="preserve"> the value of occupational therapy practitioners in addressing the social-emotional needs of the student population</w:t>
      </w:r>
      <w:r w:rsidR="0044193B">
        <w:rPr>
          <w:rFonts w:ascii="Times New Roman" w:eastAsia="Times New Roman" w:hAnsi="Times New Roman" w:cs="Times New Roman"/>
          <w:color w:val="auto"/>
        </w:rPr>
        <w:t xml:space="preserve"> within the school setting</w:t>
      </w:r>
      <w:r w:rsidRPr="00C70458">
        <w:rPr>
          <w:rFonts w:ascii="Times New Roman" w:eastAsia="Times New Roman" w:hAnsi="Times New Roman" w:cs="Times New Roman"/>
          <w:color w:val="auto"/>
        </w:rPr>
        <w:t>.</w:t>
      </w:r>
      <w:r w:rsidR="00793678" w:rsidRPr="00C70458">
        <w:rPr>
          <w:rFonts w:ascii="Times New Roman" w:eastAsia="Times New Roman" w:hAnsi="Times New Roman" w:cs="Times New Roman"/>
          <w:color w:val="auto"/>
        </w:rPr>
        <w:t xml:space="preserve"> </w:t>
      </w:r>
      <w:proofErr w:type="gramStart"/>
      <w:r w:rsidR="00793678" w:rsidRPr="00C70458">
        <w:rPr>
          <w:rFonts w:ascii="Times New Roman" w:eastAsia="Times New Roman" w:hAnsi="Times New Roman" w:cs="Times New Roman"/>
          <w:color w:val="auto"/>
        </w:rPr>
        <w:t>In order to</w:t>
      </w:r>
      <w:proofErr w:type="gramEnd"/>
      <w:r w:rsidR="00793678" w:rsidRPr="00C70458">
        <w:rPr>
          <w:rFonts w:ascii="Times New Roman" w:eastAsia="Times New Roman" w:hAnsi="Times New Roman" w:cs="Times New Roman"/>
          <w:color w:val="auto"/>
        </w:rPr>
        <w:t xml:space="preserve"> accomplish this goal, I completed </w:t>
      </w:r>
      <w:r w:rsidR="0044193B">
        <w:rPr>
          <w:rFonts w:ascii="Times New Roman" w:eastAsia="Times New Roman" w:hAnsi="Times New Roman" w:cs="Times New Roman"/>
          <w:color w:val="auto"/>
        </w:rPr>
        <w:t xml:space="preserve">scholarly activities including research, evidence-based activities, and interdisciplinary collaboration </w:t>
      </w:r>
      <w:r w:rsidR="00793678" w:rsidRPr="00C70458">
        <w:rPr>
          <w:rFonts w:ascii="Times New Roman" w:eastAsia="Times New Roman" w:hAnsi="Times New Roman" w:cs="Times New Roman"/>
          <w:color w:val="auto"/>
        </w:rPr>
        <w:t>to further support my understanding and knowledge of this topic.</w:t>
      </w:r>
    </w:p>
    <w:p w14:paraId="32EC598C" w14:textId="0222D11C" w:rsidR="234486AF" w:rsidRPr="00FA379E" w:rsidRDefault="2E840450" w:rsidP="00304A56">
      <w:pPr>
        <w:pStyle w:val="Heading2"/>
        <w:spacing w:line="360" w:lineRule="auto"/>
        <w:rPr>
          <w:rFonts w:ascii="Times New Roman" w:eastAsiaTheme="minorEastAsia" w:hAnsi="Times New Roman" w:cs="Times New Roman"/>
          <w:b/>
          <w:bCs/>
          <w:color w:val="000000" w:themeColor="text1"/>
          <w:sz w:val="24"/>
          <w:szCs w:val="24"/>
        </w:rPr>
      </w:pPr>
      <w:r w:rsidRPr="00FA379E">
        <w:rPr>
          <w:rFonts w:ascii="Times New Roman" w:hAnsi="Times New Roman" w:cs="Times New Roman"/>
          <w:sz w:val="24"/>
          <w:szCs w:val="24"/>
        </w:rPr>
        <w:t xml:space="preserve">Evaluation of the </w:t>
      </w:r>
      <w:r w:rsidR="00DB140D" w:rsidRPr="00FA379E">
        <w:rPr>
          <w:rFonts w:ascii="Times New Roman" w:hAnsi="Times New Roman" w:cs="Times New Roman"/>
          <w:sz w:val="24"/>
          <w:szCs w:val="24"/>
        </w:rPr>
        <w:t xml:space="preserve">Captone </w:t>
      </w:r>
      <w:r w:rsidRPr="00FA379E">
        <w:rPr>
          <w:rFonts w:ascii="Times New Roman" w:hAnsi="Times New Roman" w:cs="Times New Roman"/>
          <w:sz w:val="24"/>
          <w:szCs w:val="24"/>
        </w:rPr>
        <w:t>Project</w:t>
      </w:r>
      <w:r w:rsidR="00AA614F">
        <w:rPr>
          <w:rFonts w:ascii="Times New Roman" w:hAnsi="Times New Roman" w:cs="Times New Roman"/>
          <w:sz w:val="24"/>
          <w:szCs w:val="24"/>
        </w:rPr>
        <w:t>: Activities</w:t>
      </w:r>
      <w:r w:rsidR="00793678">
        <w:rPr>
          <w:rFonts w:ascii="Times New Roman" w:hAnsi="Times New Roman" w:cs="Times New Roman"/>
          <w:sz w:val="24"/>
          <w:szCs w:val="24"/>
        </w:rPr>
        <w:t>/Implementation</w:t>
      </w:r>
      <w:r w:rsidRPr="00FA379E">
        <w:rPr>
          <w:rFonts w:ascii="Times New Roman" w:hAnsi="Times New Roman" w:cs="Times New Roman"/>
          <w:sz w:val="24"/>
          <w:szCs w:val="24"/>
        </w:rPr>
        <w:t xml:space="preserve"> and Correlation with Literature</w:t>
      </w:r>
      <w:bookmarkEnd w:id="29"/>
    </w:p>
    <w:p w14:paraId="03428929" w14:textId="2FA8F86A" w:rsidR="00252C92" w:rsidRDefault="00252C92" w:rsidP="00304A56">
      <w:pPr>
        <w:spacing w:line="360" w:lineRule="auto"/>
        <w:rPr>
          <w:rFonts w:ascii="Times New Roman" w:hAnsi="Times New Roman" w:cs="Times New Roman"/>
          <w:i/>
          <w:iCs/>
          <w:color w:val="auto"/>
        </w:rPr>
      </w:pPr>
      <w:r>
        <w:rPr>
          <w:rFonts w:ascii="Times New Roman" w:hAnsi="Times New Roman" w:cs="Times New Roman"/>
          <w:i/>
          <w:iCs/>
          <w:color w:val="auto"/>
        </w:rPr>
        <w:t>IRB-Related Activities</w:t>
      </w:r>
    </w:p>
    <w:p w14:paraId="28937035" w14:textId="17ACA5F1" w:rsidR="00C70458" w:rsidRDefault="00D273C2" w:rsidP="00304A56">
      <w:pPr>
        <w:spacing w:line="360" w:lineRule="auto"/>
        <w:rPr>
          <w:rFonts w:ascii="Times New Roman" w:hAnsi="Times New Roman" w:cs="Times New Roman"/>
          <w:color w:val="auto"/>
        </w:rPr>
      </w:pPr>
      <w:r>
        <w:rPr>
          <w:rFonts w:ascii="Times New Roman" w:hAnsi="Times New Roman" w:cs="Times New Roman"/>
          <w:color w:val="auto"/>
        </w:rPr>
        <w:tab/>
        <w:t>The overall project provided an opportunity to show the value of occupational therapy</w:t>
      </w:r>
      <w:r w:rsidR="0044193B">
        <w:rPr>
          <w:rFonts w:ascii="Times New Roman" w:hAnsi="Times New Roman" w:cs="Times New Roman"/>
          <w:color w:val="auto"/>
        </w:rPr>
        <w:t xml:space="preserve"> (OT)</w:t>
      </w:r>
      <w:r>
        <w:rPr>
          <w:rFonts w:ascii="Times New Roman" w:hAnsi="Times New Roman" w:cs="Times New Roman"/>
          <w:color w:val="auto"/>
        </w:rPr>
        <w:t xml:space="preserve"> in a non-traditional role within the school system. Capstone allowed me to provide </w:t>
      </w:r>
      <w:r w:rsidR="0044193B">
        <w:rPr>
          <w:rFonts w:ascii="Times New Roman" w:hAnsi="Times New Roman" w:cs="Times New Roman"/>
          <w:color w:val="auto"/>
        </w:rPr>
        <w:t>social-emotional learning (SEL)</w:t>
      </w:r>
      <w:r>
        <w:rPr>
          <w:rFonts w:ascii="Times New Roman" w:hAnsi="Times New Roman" w:cs="Times New Roman"/>
          <w:color w:val="auto"/>
        </w:rPr>
        <w:t xml:space="preserve"> services at a classroom-wide level through the perspective of occupational therapy</w:t>
      </w:r>
      <w:r w:rsidR="003667AB">
        <w:rPr>
          <w:rFonts w:ascii="Times New Roman" w:hAnsi="Times New Roman" w:cs="Times New Roman"/>
          <w:color w:val="auto"/>
        </w:rPr>
        <w:t xml:space="preserve"> while also indirectly providing training to faculty members </w:t>
      </w:r>
      <w:r w:rsidR="001E51EA">
        <w:rPr>
          <w:rFonts w:ascii="Times New Roman" w:hAnsi="Times New Roman" w:cs="Times New Roman"/>
          <w:color w:val="auto"/>
        </w:rPr>
        <w:t>who</w:t>
      </w:r>
      <w:r w:rsidR="003667AB">
        <w:rPr>
          <w:rFonts w:ascii="Times New Roman" w:hAnsi="Times New Roman" w:cs="Times New Roman"/>
          <w:color w:val="auto"/>
        </w:rPr>
        <w:t xml:space="preserve"> </w:t>
      </w:r>
      <w:r w:rsidR="0044193B">
        <w:rPr>
          <w:rFonts w:ascii="Times New Roman" w:hAnsi="Times New Roman" w:cs="Times New Roman"/>
          <w:color w:val="auto"/>
        </w:rPr>
        <w:t>observed the</w:t>
      </w:r>
      <w:r w:rsidR="003667AB">
        <w:rPr>
          <w:rFonts w:ascii="Times New Roman" w:hAnsi="Times New Roman" w:cs="Times New Roman"/>
          <w:color w:val="auto"/>
        </w:rPr>
        <w:t xml:space="preserve"> lessons</w:t>
      </w:r>
      <w:r w:rsidR="0044193B">
        <w:rPr>
          <w:rFonts w:ascii="Times New Roman" w:hAnsi="Times New Roman" w:cs="Times New Roman"/>
          <w:color w:val="auto"/>
        </w:rPr>
        <w:t xml:space="preserve"> within their classrooms</w:t>
      </w:r>
      <w:r>
        <w:rPr>
          <w:rFonts w:ascii="Times New Roman" w:hAnsi="Times New Roman" w:cs="Times New Roman"/>
          <w:color w:val="auto"/>
        </w:rPr>
        <w:t>.</w:t>
      </w:r>
      <w:r w:rsidR="003667AB">
        <w:rPr>
          <w:rFonts w:ascii="Times New Roman" w:hAnsi="Times New Roman" w:cs="Times New Roman"/>
          <w:color w:val="auto"/>
        </w:rPr>
        <w:t xml:space="preserve"> This opportunity was crucial since </w:t>
      </w:r>
      <w:r w:rsidR="003667AB">
        <w:rPr>
          <w:rFonts w:ascii="Times New Roman" w:hAnsi="Times New Roman" w:cs="Times New Roman"/>
        </w:rPr>
        <w:t>only 31% of current interventions are completed by educators (Pedrini et al., 2022).</w:t>
      </w:r>
      <w:r w:rsidR="003667AB">
        <w:rPr>
          <w:rFonts w:ascii="Times New Roman" w:hAnsi="Times New Roman" w:cs="Times New Roman"/>
          <w:color w:val="auto"/>
        </w:rPr>
        <w:t xml:space="preserve"> </w:t>
      </w:r>
      <w:r>
        <w:rPr>
          <w:rFonts w:ascii="Times New Roman" w:hAnsi="Times New Roman" w:cs="Times New Roman"/>
          <w:color w:val="auto"/>
        </w:rPr>
        <w:t>While providing these lessons, I used the knowledge and values of occupational therapy to allow students to fulfill sensory needs throughout to encourage engagement, as well as altered lessons to include appropriate play and video-modeling that promoted the best learning for young students</w:t>
      </w:r>
      <w:r w:rsidR="00C37096">
        <w:rPr>
          <w:rFonts w:ascii="Times New Roman" w:hAnsi="Times New Roman" w:cs="Times New Roman"/>
          <w:color w:val="auto"/>
        </w:rPr>
        <w:t xml:space="preserve"> (Wilson et al., 2024)</w:t>
      </w:r>
      <w:r>
        <w:rPr>
          <w:rFonts w:ascii="Times New Roman" w:hAnsi="Times New Roman" w:cs="Times New Roman"/>
          <w:color w:val="auto"/>
        </w:rPr>
        <w:t>.</w:t>
      </w:r>
      <w:r w:rsidR="003667AB">
        <w:rPr>
          <w:rFonts w:ascii="Times New Roman" w:hAnsi="Times New Roman" w:cs="Times New Roman"/>
          <w:color w:val="auto"/>
        </w:rPr>
        <w:t xml:space="preserve"> </w:t>
      </w:r>
      <w:r w:rsidR="001A1A6A">
        <w:rPr>
          <w:rFonts w:ascii="Times New Roman" w:hAnsi="Times New Roman" w:cs="Times New Roman"/>
          <w:color w:val="auto"/>
        </w:rPr>
        <w:t xml:space="preserve">The </w:t>
      </w:r>
      <w:r w:rsidR="001A1A6A">
        <w:rPr>
          <w:rFonts w:ascii="Times New Roman" w:hAnsi="Times New Roman" w:cs="Times New Roman"/>
          <w:color w:val="auto"/>
        </w:rPr>
        <w:lastRenderedPageBreak/>
        <w:t>targeted classrooms were kindergarten and second</w:t>
      </w:r>
      <w:r w:rsidR="0044193B">
        <w:rPr>
          <w:rFonts w:ascii="Times New Roman" w:hAnsi="Times New Roman" w:cs="Times New Roman"/>
          <w:color w:val="auto"/>
        </w:rPr>
        <w:t>-</w:t>
      </w:r>
      <w:r w:rsidR="001A1A6A">
        <w:rPr>
          <w:rFonts w:ascii="Times New Roman" w:hAnsi="Times New Roman" w:cs="Times New Roman"/>
          <w:color w:val="auto"/>
        </w:rPr>
        <w:t xml:space="preserve">grade </w:t>
      </w:r>
      <w:r w:rsidR="0044193B">
        <w:rPr>
          <w:rFonts w:ascii="Times New Roman" w:hAnsi="Times New Roman" w:cs="Times New Roman"/>
          <w:color w:val="auto"/>
        </w:rPr>
        <w:t xml:space="preserve">students </w:t>
      </w:r>
      <w:r w:rsidR="001A1A6A">
        <w:rPr>
          <w:rFonts w:ascii="Times New Roman" w:hAnsi="Times New Roman" w:cs="Times New Roman"/>
          <w:color w:val="auto"/>
        </w:rPr>
        <w:t>rather than older students because research has shown that early intervention and teaching is important for creating long-lasting effects (</w:t>
      </w:r>
      <w:r w:rsidR="001A1A6A">
        <w:rPr>
          <w:rFonts w:ascii="Times New Roman" w:hAnsi="Times New Roman" w:cs="Times New Roman"/>
        </w:rPr>
        <w:t xml:space="preserve">Capurso &amp; Ragni, 2016). </w:t>
      </w:r>
      <w:r w:rsidR="003667AB">
        <w:rPr>
          <w:rFonts w:ascii="Times New Roman" w:hAnsi="Times New Roman" w:cs="Times New Roman"/>
          <w:color w:val="auto"/>
        </w:rPr>
        <w:t>During these lessons, I was also able to provide informal consultations with teachers of the targeted classrooms. I educated them on the reasons for behaviors and methods to help address said behaviors, as they required additional assistance due to limited training (</w:t>
      </w:r>
      <w:r w:rsidR="003667AB">
        <w:rPr>
          <w:rFonts w:ascii="Times New Roman" w:hAnsi="Times New Roman" w:cs="Times New Roman"/>
        </w:rPr>
        <w:t>Carroll et al., 2023; Paley &amp; Hajal, 2022; Shea et al., 2023).</w:t>
      </w:r>
      <w:r w:rsidR="001E51EA">
        <w:rPr>
          <w:rFonts w:ascii="Times New Roman" w:hAnsi="Times New Roman" w:cs="Times New Roman"/>
        </w:rPr>
        <w:t xml:space="preserve"> I believe that this exchange of knowledge will help carry</w:t>
      </w:r>
      <w:r w:rsidR="001A1A6A">
        <w:rPr>
          <w:rFonts w:ascii="Times New Roman" w:hAnsi="Times New Roman" w:cs="Times New Roman"/>
        </w:rPr>
        <w:t xml:space="preserve"> </w:t>
      </w:r>
      <w:r w:rsidR="001E51EA">
        <w:rPr>
          <w:rFonts w:ascii="Times New Roman" w:hAnsi="Times New Roman" w:cs="Times New Roman"/>
        </w:rPr>
        <w:t>over</w:t>
      </w:r>
      <w:r w:rsidR="001A1A6A">
        <w:rPr>
          <w:rFonts w:ascii="Times New Roman" w:hAnsi="Times New Roman" w:cs="Times New Roman"/>
        </w:rPr>
        <w:t xml:space="preserve"> the</w:t>
      </w:r>
      <w:r w:rsidR="001E51EA">
        <w:rPr>
          <w:rFonts w:ascii="Times New Roman" w:hAnsi="Times New Roman" w:cs="Times New Roman"/>
        </w:rPr>
        <w:t xml:space="preserve"> project after its conclusion. </w:t>
      </w:r>
    </w:p>
    <w:p w14:paraId="66FCA65C" w14:textId="1239235A" w:rsidR="00D273C2" w:rsidRDefault="00D273C2" w:rsidP="00304A56">
      <w:pPr>
        <w:spacing w:line="360" w:lineRule="auto"/>
        <w:ind w:firstLine="360"/>
        <w:rPr>
          <w:rFonts w:ascii="Times New Roman" w:hAnsi="Times New Roman" w:cs="Times New Roman"/>
          <w:color w:val="auto"/>
        </w:rPr>
      </w:pPr>
      <w:r>
        <w:rPr>
          <w:rFonts w:ascii="Times New Roman" w:hAnsi="Times New Roman" w:cs="Times New Roman"/>
          <w:color w:val="auto"/>
        </w:rPr>
        <w:t xml:space="preserve">Even though the results of the pre-post surveys did not show statistically significant changes, most mean scores for the questions improved, showing an overall positive trend. I believe that if there had been </w:t>
      </w:r>
      <w:r w:rsidR="001F3893">
        <w:rPr>
          <w:rFonts w:ascii="Times New Roman" w:hAnsi="Times New Roman" w:cs="Times New Roman"/>
          <w:color w:val="auto"/>
        </w:rPr>
        <w:t>fewer</w:t>
      </w:r>
      <w:r>
        <w:rPr>
          <w:rFonts w:ascii="Times New Roman" w:hAnsi="Times New Roman" w:cs="Times New Roman"/>
          <w:color w:val="auto"/>
        </w:rPr>
        <w:t xml:space="preserve"> delays in </w:t>
      </w:r>
      <w:r w:rsidR="001E51EA">
        <w:rPr>
          <w:rFonts w:ascii="Times New Roman" w:hAnsi="Times New Roman" w:cs="Times New Roman"/>
          <w:color w:val="auto"/>
        </w:rPr>
        <w:t>initiating</w:t>
      </w:r>
      <w:r>
        <w:rPr>
          <w:rFonts w:ascii="Times New Roman" w:hAnsi="Times New Roman" w:cs="Times New Roman"/>
          <w:color w:val="auto"/>
        </w:rPr>
        <w:t xml:space="preserve"> the IRB-related activities due to the </w:t>
      </w:r>
      <w:r w:rsidR="001E51EA">
        <w:rPr>
          <w:rFonts w:ascii="Times New Roman" w:hAnsi="Times New Roman" w:cs="Times New Roman"/>
          <w:color w:val="auto"/>
        </w:rPr>
        <w:t>approval</w:t>
      </w:r>
      <w:r>
        <w:rPr>
          <w:rFonts w:ascii="Times New Roman" w:hAnsi="Times New Roman" w:cs="Times New Roman"/>
          <w:color w:val="auto"/>
        </w:rPr>
        <w:t xml:space="preserve"> </w:t>
      </w:r>
      <w:r w:rsidR="001E51EA">
        <w:rPr>
          <w:rFonts w:ascii="Times New Roman" w:hAnsi="Times New Roman" w:cs="Times New Roman"/>
          <w:color w:val="auto"/>
        </w:rPr>
        <w:t>process</w:t>
      </w:r>
      <w:r>
        <w:rPr>
          <w:rFonts w:ascii="Times New Roman" w:hAnsi="Times New Roman" w:cs="Times New Roman"/>
          <w:color w:val="auto"/>
        </w:rPr>
        <w:t xml:space="preserve">, I would have been able to provide an even more effective intervention by increasing </w:t>
      </w:r>
      <w:r w:rsidR="001F3893">
        <w:rPr>
          <w:rFonts w:ascii="Times New Roman" w:hAnsi="Times New Roman" w:cs="Times New Roman"/>
          <w:color w:val="auto"/>
        </w:rPr>
        <w:t xml:space="preserve">the </w:t>
      </w:r>
      <w:r>
        <w:rPr>
          <w:rFonts w:ascii="Times New Roman" w:hAnsi="Times New Roman" w:cs="Times New Roman"/>
          <w:color w:val="auto"/>
        </w:rPr>
        <w:t xml:space="preserve">overall duration. </w:t>
      </w:r>
      <w:r w:rsidR="00C70458">
        <w:rPr>
          <w:rFonts w:ascii="Times New Roman" w:hAnsi="Times New Roman" w:cs="Times New Roman"/>
          <w:color w:val="auto"/>
        </w:rPr>
        <w:t>Further, I received generally positive feedback from a variety of stakeholders, including faculty, students, and parents. Students were engaged in lessons and wanted to learn more, faculty implemented SEL into their daily lessons and wanted more materials to continue lessons, and brief interactions with parents revealed they had an interest in their children learning SEL.</w:t>
      </w:r>
    </w:p>
    <w:p w14:paraId="23BDCCA4" w14:textId="51989321" w:rsidR="001E51EA" w:rsidRDefault="001E51EA" w:rsidP="00304A56">
      <w:pPr>
        <w:spacing w:line="360" w:lineRule="auto"/>
        <w:ind w:firstLine="360"/>
        <w:rPr>
          <w:rFonts w:ascii="Times New Roman" w:hAnsi="Times New Roman" w:cs="Times New Roman"/>
          <w:color w:val="auto"/>
        </w:rPr>
      </w:pPr>
      <w:r>
        <w:rPr>
          <w:rFonts w:ascii="Times New Roman" w:hAnsi="Times New Roman" w:cs="Times New Roman"/>
          <w:color w:val="auto"/>
        </w:rPr>
        <w:t>A key component of my IRB-related activities was the dissemination of the results and brief introduction of SEL to faculty at MES. Research shows that one of the main barriers to implementation of schoolwide SEL is a lack of time and training for faculty (</w:t>
      </w:r>
      <w:r>
        <w:rPr>
          <w:rFonts w:ascii="Times New Roman" w:hAnsi="Times New Roman" w:cs="Times New Roman"/>
        </w:rPr>
        <w:t>Pedrini et al., 2022). However, I was able to incorporate my brief presentation into an already occurring staff meeting, which limited the additional time required. My presentation also aimed to improve teacher interest in SEL programs by sharing information related to outcomes of SEL, such as improved academic performance and financial status of school districts (1N5, 202</w:t>
      </w:r>
      <w:r w:rsidR="001E681F">
        <w:rPr>
          <w:rFonts w:ascii="Times New Roman" w:hAnsi="Times New Roman" w:cs="Times New Roman"/>
        </w:rPr>
        <w:t>4</w:t>
      </w:r>
      <w:r>
        <w:rPr>
          <w:rFonts w:ascii="Times New Roman" w:hAnsi="Times New Roman" w:cs="Times New Roman"/>
        </w:rPr>
        <w:t>).</w:t>
      </w:r>
      <w:r w:rsidR="001A1A6A">
        <w:rPr>
          <w:rFonts w:ascii="Times New Roman" w:hAnsi="Times New Roman" w:cs="Times New Roman"/>
        </w:rPr>
        <w:t xml:space="preserve"> Creating administrative and faculty support around SEL is crucial for the </w:t>
      </w:r>
      <w:r w:rsidR="0044193B">
        <w:rPr>
          <w:rFonts w:ascii="Times New Roman" w:hAnsi="Times New Roman" w:cs="Times New Roman"/>
        </w:rPr>
        <w:t xml:space="preserve">continued </w:t>
      </w:r>
      <w:r w:rsidR="001A1A6A">
        <w:rPr>
          <w:rFonts w:ascii="Times New Roman" w:hAnsi="Times New Roman" w:cs="Times New Roman"/>
        </w:rPr>
        <w:t>success of the program</w:t>
      </w:r>
      <w:r w:rsidR="0044193B">
        <w:rPr>
          <w:rFonts w:ascii="Times New Roman" w:hAnsi="Times New Roman" w:cs="Times New Roman"/>
        </w:rPr>
        <w:t xml:space="preserve"> in meeting student mental health needs</w:t>
      </w:r>
      <w:r w:rsidR="001A1A6A">
        <w:rPr>
          <w:rFonts w:ascii="Times New Roman" w:hAnsi="Times New Roman" w:cs="Times New Roman"/>
        </w:rPr>
        <w:t>.</w:t>
      </w:r>
    </w:p>
    <w:p w14:paraId="55F82E78" w14:textId="2B792358" w:rsidR="001E51EA" w:rsidRDefault="00C70458" w:rsidP="001E51EA">
      <w:pPr>
        <w:spacing w:line="360" w:lineRule="auto"/>
        <w:ind w:firstLine="360"/>
        <w:rPr>
          <w:rFonts w:ascii="Times New Roman" w:hAnsi="Times New Roman" w:cs="Times New Roman"/>
          <w:color w:val="auto"/>
        </w:rPr>
      </w:pPr>
      <w:r>
        <w:rPr>
          <w:rFonts w:ascii="Times New Roman" w:hAnsi="Times New Roman" w:cs="Times New Roman"/>
          <w:color w:val="auto"/>
        </w:rPr>
        <w:t xml:space="preserve">From my brief experience at MES teaching SEL, I believe that there is an overall misconception that teachers and parents do not want academic time to be spent learning social-emotional skills. If these lessons were intertwined with </w:t>
      </w:r>
      <w:r w:rsidR="001E51EA">
        <w:rPr>
          <w:rFonts w:ascii="Times New Roman" w:hAnsi="Times New Roman" w:cs="Times New Roman"/>
          <w:color w:val="auto"/>
        </w:rPr>
        <w:t xml:space="preserve">the </w:t>
      </w:r>
      <w:r>
        <w:rPr>
          <w:rFonts w:ascii="Times New Roman" w:hAnsi="Times New Roman" w:cs="Times New Roman"/>
          <w:color w:val="auto"/>
        </w:rPr>
        <w:t xml:space="preserve">academic curriculum, it would limit the time strain on teachers. </w:t>
      </w:r>
      <w:r w:rsidR="00C37096">
        <w:rPr>
          <w:rFonts w:ascii="Times New Roman" w:hAnsi="Times New Roman" w:cs="Times New Roman"/>
          <w:color w:val="auto"/>
        </w:rPr>
        <w:t xml:space="preserve">Teachers want to offer lessons on this material; however, only 31% of teachers have training on such interventions (Pedrini et al., 2022). </w:t>
      </w:r>
      <w:r w:rsidR="001A1A6A">
        <w:rPr>
          <w:rFonts w:ascii="Times New Roman" w:hAnsi="Times New Roman" w:cs="Times New Roman"/>
          <w:color w:val="auto"/>
        </w:rPr>
        <w:t xml:space="preserve">During my observations of targeted classrooms, the teachers were incorporating materials from my lessons into their </w:t>
      </w:r>
      <w:r w:rsidR="001A1A6A">
        <w:rPr>
          <w:rFonts w:ascii="Times New Roman" w:hAnsi="Times New Roman" w:cs="Times New Roman"/>
          <w:color w:val="auto"/>
        </w:rPr>
        <w:lastRenderedPageBreak/>
        <w:t xml:space="preserve">teaching to provide SEL opportunities and increase the generalizability of such knowledge. </w:t>
      </w:r>
      <w:r>
        <w:rPr>
          <w:rFonts w:ascii="Times New Roman" w:hAnsi="Times New Roman" w:cs="Times New Roman"/>
          <w:color w:val="auto"/>
        </w:rPr>
        <w:t xml:space="preserve">Parents, even in a high-achieving school district like Madeira, </w:t>
      </w:r>
      <w:r w:rsidR="001E51EA">
        <w:rPr>
          <w:rFonts w:ascii="Times New Roman" w:hAnsi="Times New Roman" w:cs="Times New Roman"/>
          <w:color w:val="auto"/>
        </w:rPr>
        <w:t>were</w:t>
      </w:r>
      <w:r>
        <w:rPr>
          <w:rFonts w:ascii="Times New Roman" w:hAnsi="Times New Roman" w:cs="Times New Roman"/>
          <w:color w:val="auto"/>
        </w:rPr>
        <w:t xml:space="preserve"> excited about such opportunities. Before making assumptions that SEL is unattainable due to lack of stakeholder engagement,</w:t>
      </w:r>
      <w:r w:rsidR="00C37096">
        <w:rPr>
          <w:rFonts w:ascii="Times New Roman" w:hAnsi="Times New Roman" w:cs="Times New Roman"/>
          <w:color w:val="auto"/>
        </w:rPr>
        <w:t xml:space="preserve"> a conversation should be had with such stakeholders. </w:t>
      </w:r>
      <w:r w:rsidR="00975295">
        <w:rPr>
          <w:rFonts w:ascii="Times New Roman" w:hAnsi="Times New Roman" w:cs="Times New Roman"/>
          <w:color w:val="auto"/>
        </w:rPr>
        <w:t>My time at MES provided me with valuable experience, and helped me to achieve all project goals and learning goals located in Appendix E.</w:t>
      </w:r>
    </w:p>
    <w:p w14:paraId="6B5D6A31" w14:textId="78D73E35" w:rsidR="00252C92" w:rsidRDefault="00252C92" w:rsidP="00304A56">
      <w:pPr>
        <w:spacing w:line="360" w:lineRule="auto"/>
        <w:rPr>
          <w:rFonts w:ascii="Times New Roman" w:hAnsi="Times New Roman" w:cs="Times New Roman"/>
          <w:i/>
          <w:iCs/>
          <w:color w:val="auto"/>
        </w:rPr>
      </w:pPr>
      <w:r>
        <w:rPr>
          <w:rFonts w:ascii="Times New Roman" w:hAnsi="Times New Roman" w:cs="Times New Roman"/>
          <w:i/>
          <w:iCs/>
          <w:color w:val="auto"/>
        </w:rPr>
        <w:t>Additional Activities</w:t>
      </w:r>
    </w:p>
    <w:p w14:paraId="2F2130C4" w14:textId="18ACF4B3" w:rsidR="007C5818" w:rsidRDefault="00454FC7" w:rsidP="00975295">
      <w:pPr>
        <w:spacing w:line="360" w:lineRule="auto"/>
        <w:ind w:firstLine="720"/>
        <w:rPr>
          <w:rFonts w:ascii="Times New Roman" w:hAnsi="Times New Roman" w:cs="Times New Roman"/>
          <w:color w:val="auto"/>
        </w:rPr>
      </w:pPr>
      <w:r>
        <w:rPr>
          <w:rFonts w:ascii="Times New Roman" w:hAnsi="Times New Roman" w:cs="Times New Roman"/>
          <w:color w:val="auto"/>
        </w:rPr>
        <w:t>At the beginning of the capstone experience, there were not additional activities incorporated into the implementation plan.</w:t>
      </w:r>
      <w:r w:rsidR="00793678">
        <w:rPr>
          <w:rFonts w:ascii="Times New Roman" w:hAnsi="Times New Roman" w:cs="Times New Roman"/>
          <w:color w:val="auto"/>
        </w:rPr>
        <w:t xml:space="preserve"> However, these activities were vital to improving my understanding of </w:t>
      </w:r>
      <w:r>
        <w:rPr>
          <w:rFonts w:ascii="Times New Roman" w:hAnsi="Times New Roman" w:cs="Times New Roman"/>
          <w:color w:val="auto"/>
        </w:rPr>
        <w:t>methods to</w:t>
      </w:r>
      <w:r w:rsidR="00793678">
        <w:rPr>
          <w:rFonts w:ascii="Times New Roman" w:hAnsi="Times New Roman" w:cs="Times New Roman"/>
          <w:color w:val="auto"/>
        </w:rPr>
        <w:t xml:space="preserve"> best work with ‘difficult’ children, how to implement an SEL program within a school, and how to </w:t>
      </w:r>
      <w:r>
        <w:rPr>
          <w:rFonts w:ascii="Times New Roman" w:hAnsi="Times New Roman" w:cs="Times New Roman"/>
          <w:color w:val="auto"/>
        </w:rPr>
        <w:t>best collaborate</w:t>
      </w:r>
      <w:r w:rsidR="00793678">
        <w:rPr>
          <w:rFonts w:ascii="Times New Roman" w:hAnsi="Times New Roman" w:cs="Times New Roman"/>
          <w:color w:val="auto"/>
        </w:rPr>
        <w:t xml:space="preserve"> with interdisciplinary teams to ensure student needs </w:t>
      </w:r>
      <w:r>
        <w:rPr>
          <w:rFonts w:ascii="Times New Roman" w:hAnsi="Times New Roman" w:cs="Times New Roman"/>
          <w:color w:val="auto"/>
        </w:rPr>
        <w:t>we</w:t>
      </w:r>
      <w:r w:rsidR="00793678">
        <w:rPr>
          <w:rFonts w:ascii="Times New Roman" w:hAnsi="Times New Roman" w:cs="Times New Roman"/>
          <w:color w:val="auto"/>
        </w:rPr>
        <w:t xml:space="preserve">re met. </w:t>
      </w:r>
      <w:r w:rsidR="00975295">
        <w:rPr>
          <w:rFonts w:ascii="Times New Roman" w:hAnsi="Times New Roman" w:cs="Times New Roman"/>
          <w:color w:val="auto"/>
        </w:rPr>
        <w:t>While occupational therapists have their own caseload and may not be able to help with the direct implementation, they should be consulted at planning meetings with interdisciplinary teams because of their unique clinical perspective (Pfirman et al., 2023). For example, I collaborated closely with the school counselors throughout my project. I assisted with preparation materials for Sources of Strength, a tier 1 curriculum to be implemented after my project</w:t>
      </w:r>
      <w:r w:rsidR="0044193B">
        <w:rPr>
          <w:rFonts w:ascii="Times New Roman" w:hAnsi="Times New Roman" w:cs="Times New Roman"/>
          <w:color w:val="auto"/>
        </w:rPr>
        <w:t xml:space="preserve"> </w:t>
      </w:r>
      <w:r w:rsidR="00975295">
        <w:rPr>
          <w:rFonts w:ascii="Times New Roman" w:hAnsi="Times New Roman" w:cs="Times New Roman"/>
          <w:color w:val="auto"/>
        </w:rPr>
        <w:t xml:space="preserve">and worked with them to create a presentation introducing social-emotional learning to the faculty at MES. During this process, I had to advocate for how OT can play such a crucial role in the design and implementation of an SEL curriculum for a school. </w:t>
      </w:r>
      <w:r w:rsidR="007C5818">
        <w:rPr>
          <w:rFonts w:ascii="Times New Roman" w:hAnsi="Times New Roman" w:cs="Times New Roman"/>
          <w:color w:val="auto"/>
        </w:rPr>
        <w:t>The work that I did with the counselors to help implement Sources of Strength provided me with firsthand experience of the difficulty of this process. Barriers that the counselors would</w:t>
      </w:r>
      <w:r w:rsidR="001E6F09">
        <w:rPr>
          <w:rFonts w:ascii="Times New Roman" w:hAnsi="Times New Roman" w:cs="Times New Roman"/>
          <w:color w:val="auto"/>
        </w:rPr>
        <w:t xml:space="preserve"> have faced without assistance would have been time to create materials and creating buy-in without a distinct example of improvements being made within their school using SEL </w:t>
      </w:r>
      <w:r w:rsidR="001E6F09">
        <w:rPr>
          <w:rFonts w:ascii="Times New Roman" w:hAnsi="Times New Roman" w:cs="Times New Roman"/>
        </w:rPr>
        <w:t>(Gage &amp; Thomas, 2019; Muldoon, 201</w:t>
      </w:r>
      <w:r w:rsidR="002A6C16">
        <w:rPr>
          <w:rFonts w:ascii="Times New Roman" w:hAnsi="Times New Roman" w:cs="Times New Roman"/>
        </w:rPr>
        <w:t>7</w:t>
      </w:r>
      <w:r w:rsidR="001E6F09">
        <w:rPr>
          <w:rFonts w:ascii="Times New Roman" w:hAnsi="Times New Roman" w:cs="Times New Roman"/>
        </w:rPr>
        <w:t>; Pedrini et al., 2022).</w:t>
      </w:r>
      <w:r w:rsidR="007C5818">
        <w:rPr>
          <w:rFonts w:ascii="Times New Roman" w:hAnsi="Times New Roman" w:cs="Times New Roman"/>
          <w:color w:val="auto"/>
        </w:rPr>
        <w:t xml:space="preserve"> </w:t>
      </w:r>
    </w:p>
    <w:p w14:paraId="276F4CD9" w14:textId="457FC7B3" w:rsidR="00975295" w:rsidRDefault="00975295" w:rsidP="00975295">
      <w:pPr>
        <w:spacing w:line="360" w:lineRule="auto"/>
        <w:ind w:firstLine="720"/>
        <w:rPr>
          <w:rFonts w:ascii="Times New Roman" w:hAnsi="Times New Roman" w:cs="Times New Roman"/>
          <w:color w:val="auto"/>
        </w:rPr>
      </w:pPr>
      <w:r>
        <w:rPr>
          <w:rFonts w:ascii="Times New Roman" w:hAnsi="Times New Roman" w:cs="Times New Roman"/>
          <w:color w:val="auto"/>
        </w:rPr>
        <w:t>I also completed an evaluation of over 50 SEL programs for my site mentor, allowing me to gain more knowledge regarding the administrative aspects of SEL implementation, which was one of my learning goals. Further, I created handouts to be used by Nicole Pfirman explaining the various roles of OT at tier 1. I showed how</w:t>
      </w:r>
      <w:r w:rsidR="0044193B">
        <w:rPr>
          <w:rFonts w:ascii="Times New Roman" w:hAnsi="Times New Roman" w:cs="Times New Roman"/>
          <w:color w:val="auto"/>
        </w:rPr>
        <w:t xml:space="preserve"> occupational therapy</w:t>
      </w:r>
      <w:r>
        <w:rPr>
          <w:rFonts w:ascii="Times New Roman" w:hAnsi="Times New Roman" w:cs="Times New Roman"/>
          <w:color w:val="auto"/>
        </w:rPr>
        <w:t xml:space="preserve"> can help with the understanding of materials and share knowledge relating to how SEL can impact the growth and development of students.</w:t>
      </w:r>
      <w:r w:rsidR="001E6F09">
        <w:rPr>
          <w:rFonts w:ascii="Times New Roman" w:hAnsi="Times New Roman" w:cs="Times New Roman"/>
          <w:color w:val="auto"/>
        </w:rPr>
        <w:t xml:space="preserve"> The materials that I created and my assistance with the implementation </w:t>
      </w:r>
      <w:r w:rsidR="001E6F09">
        <w:rPr>
          <w:rFonts w:ascii="Times New Roman" w:hAnsi="Times New Roman" w:cs="Times New Roman"/>
          <w:color w:val="auto"/>
        </w:rPr>
        <w:lastRenderedPageBreak/>
        <w:t>of Sources of Strength will help to create a lasting impact on my capstone site, promoting longevity of the work.</w:t>
      </w:r>
    </w:p>
    <w:p w14:paraId="742F4C0D" w14:textId="7FC86C66" w:rsidR="00C37096" w:rsidRDefault="00975295" w:rsidP="001E6F09">
      <w:pPr>
        <w:spacing w:line="360" w:lineRule="auto"/>
        <w:ind w:firstLine="720"/>
        <w:rPr>
          <w:rFonts w:ascii="Times New Roman" w:hAnsi="Times New Roman" w:cs="Times New Roman"/>
          <w:color w:val="auto"/>
        </w:rPr>
      </w:pPr>
      <w:r>
        <w:rPr>
          <w:rFonts w:ascii="Times New Roman" w:hAnsi="Times New Roman" w:cs="Times New Roman"/>
          <w:color w:val="auto"/>
        </w:rPr>
        <w:t>Not only did I provide</w:t>
      </w:r>
      <w:r w:rsidR="0044193B">
        <w:rPr>
          <w:rFonts w:ascii="Times New Roman" w:hAnsi="Times New Roman" w:cs="Times New Roman"/>
          <w:color w:val="auto"/>
        </w:rPr>
        <w:t xml:space="preserve"> occupational therapy</w:t>
      </w:r>
      <w:r>
        <w:rPr>
          <w:rFonts w:ascii="Times New Roman" w:hAnsi="Times New Roman" w:cs="Times New Roman"/>
          <w:color w:val="auto"/>
        </w:rPr>
        <w:t xml:space="preserve"> support at tier 1, but I also participated in tier 2 groups with therapists and counselors, attended several multi-tiered support system meetings with interdisciplinary teams, and </w:t>
      </w:r>
      <w:r w:rsidR="003259FD">
        <w:rPr>
          <w:rFonts w:ascii="Times New Roman" w:hAnsi="Times New Roman" w:cs="Times New Roman"/>
          <w:color w:val="auto"/>
        </w:rPr>
        <w:t xml:space="preserve">engaged in continuing education courses that involved professionals from all tiers of support. </w:t>
      </w:r>
      <w:r w:rsidR="007C5818">
        <w:rPr>
          <w:rFonts w:ascii="Times New Roman" w:hAnsi="Times New Roman" w:cs="Times New Roman"/>
          <w:color w:val="auto"/>
        </w:rPr>
        <w:t xml:space="preserve">These activities also helped me to expand my knowledge of the different ways in which </w:t>
      </w:r>
      <w:r w:rsidR="0044193B">
        <w:rPr>
          <w:rFonts w:ascii="Times New Roman" w:hAnsi="Times New Roman" w:cs="Times New Roman"/>
          <w:color w:val="auto"/>
        </w:rPr>
        <w:t>occupational therapy practitioners (OTPs)</w:t>
      </w:r>
      <w:r w:rsidR="007C5818">
        <w:rPr>
          <w:rFonts w:ascii="Times New Roman" w:hAnsi="Times New Roman" w:cs="Times New Roman"/>
          <w:color w:val="auto"/>
        </w:rPr>
        <w:t xml:space="preserve"> can be useful at the different tiers of intervention. Consultation meetings with Nicole Pfirman and trainings that I attended demonstrated how to interact with students and faculty at all three tiers of intervention. Informational handouts, Sources of Strength preparation, and the evaluations of the different SEL programs provided me with the chance to see how OTPs can assist with the planning and development of SEL programs. </w:t>
      </w:r>
      <w:r w:rsidR="00171325">
        <w:rPr>
          <w:rFonts w:ascii="Times New Roman" w:hAnsi="Times New Roman" w:cs="Times New Roman"/>
          <w:color w:val="auto"/>
        </w:rPr>
        <w:t xml:space="preserve">Overall, </w:t>
      </w:r>
      <w:r w:rsidR="00087614">
        <w:rPr>
          <w:rFonts w:ascii="Times New Roman" w:hAnsi="Times New Roman" w:cs="Times New Roman"/>
          <w:color w:val="auto"/>
        </w:rPr>
        <w:t xml:space="preserve">the </w:t>
      </w:r>
      <w:r w:rsidR="00171325">
        <w:rPr>
          <w:rFonts w:ascii="Times New Roman" w:hAnsi="Times New Roman" w:cs="Times New Roman"/>
          <w:color w:val="auto"/>
        </w:rPr>
        <w:t xml:space="preserve">additional activities provided me with the chance to see how OTPs can be useful at different tiers of intervention. </w:t>
      </w:r>
      <w:bookmarkStart w:id="30" w:name="_Toc212790805"/>
    </w:p>
    <w:p w14:paraId="6EB33758" w14:textId="2617CE29" w:rsidR="234486AF" w:rsidRPr="00FA379E" w:rsidRDefault="2E840450" w:rsidP="00304A56">
      <w:pPr>
        <w:pStyle w:val="Heading2"/>
        <w:spacing w:line="360" w:lineRule="auto"/>
        <w:rPr>
          <w:rFonts w:ascii="Times New Roman" w:eastAsiaTheme="minorEastAsia" w:hAnsi="Times New Roman" w:cs="Times New Roman"/>
          <w:b/>
          <w:bCs/>
          <w:color w:val="000000" w:themeColor="text1"/>
          <w:sz w:val="24"/>
          <w:szCs w:val="24"/>
        </w:rPr>
      </w:pPr>
      <w:r w:rsidRPr="00FA379E">
        <w:rPr>
          <w:rFonts w:ascii="Times New Roman" w:hAnsi="Times New Roman" w:cs="Times New Roman"/>
          <w:sz w:val="24"/>
          <w:szCs w:val="24"/>
        </w:rPr>
        <w:t>Evaluation of the Entire Capstone Process</w:t>
      </w:r>
      <w:bookmarkEnd w:id="30"/>
    </w:p>
    <w:p w14:paraId="596DB1F2" w14:textId="40CC07FA" w:rsidR="00AE1D97" w:rsidRDefault="008F2F44" w:rsidP="00304A56">
      <w:pPr>
        <w:spacing w:line="360" w:lineRule="auto"/>
        <w:rPr>
          <w:rFonts w:ascii="Times New Roman" w:hAnsi="Times New Roman" w:cs="Times New Roman"/>
          <w:i/>
          <w:iCs/>
          <w:color w:val="auto"/>
        </w:rPr>
      </w:pPr>
      <w:r>
        <w:rPr>
          <w:rFonts w:ascii="Times New Roman" w:hAnsi="Times New Roman" w:cs="Times New Roman"/>
          <w:i/>
          <w:iCs/>
          <w:color w:val="auto"/>
        </w:rPr>
        <w:t>Process</w:t>
      </w:r>
    </w:p>
    <w:p w14:paraId="54904CCB" w14:textId="77777777" w:rsidR="0089481E" w:rsidRDefault="001408E1" w:rsidP="001408E1">
      <w:pPr>
        <w:spacing w:line="360" w:lineRule="auto"/>
        <w:rPr>
          <w:rFonts w:ascii="Times New Roman" w:hAnsi="Times New Roman" w:cs="Times New Roman"/>
          <w:color w:val="auto"/>
        </w:rPr>
      </w:pPr>
      <w:r>
        <w:rPr>
          <w:rFonts w:ascii="Times New Roman" w:hAnsi="Times New Roman" w:cs="Times New Roman"/>
          <w:color w:val="auto"/>
        </w:rPr>
        <w:tab/>
        <w:t>The capstone process is an ever-evolving, non-linear exper</w:t>
      </w:r>
      <w:r w:rsidR="000F7B66">
        <w:rPr>
          <w:rFonts w:ascii="Times New Roman" w:hAnsi="Times New Roman" w:cs="Times New Roman"/>
          <w:color w:val="auto"/>
        </w:rPr>
        <w:t xml:space="preserve">ience with many delineations from the initial plan. </w:t>
      </w:r>
      <w:r w:rsidR="008D7884">
        <w:rPr>
          <w:rFonts w:ascii="Times New Roman" w:hAnsi="Times New Roman" w:cs="Times New Roman"/>
          <w:color w:val="auto"/>
        </w:rPr>
        <w:t xml:space="preserve">The task of creating a project that would have a lasting impact on the community </w:t>
      </w:r>
      <w:r w:rsidR="0089481E">
        <w:rPr>
          <w:rFonts w:ascii="Times New Roman" w:hAnsi="Times New Roman" w:cs="Times New Roman"/>
          <w:color w:val="auto"/>
        </w:rPr>
        <w:t>early in the</w:t>
      </w:r>
      <w:r w:rsidR="008D7884">
        <w:rPr>
          <w:rFonts w:ascii="Times New Roman" w:hAnsi="Times New Roman" w:cs="Times New Roman"/>
          <w:color w:val="auto"/>
        </w:rPr>
        <w:t xml:space="preserve"> graduate school program was daunting. As the process continued to unravel, a firmer idea of a project developed, and the project took full form when a capstone site was secured. Due to the protective barriers placed within schools and when working with minors, many tasks could not be completed or were delayed, and required information, like grades that would receive the intervention, was not decided until the last minute. The planning phase of </w:t>
      </w:r>
      <w:r w:rsidR="0089481E">
        <w:rPr>
          <w:rFonts w:ascii="Times New Roman" w:hAnsi="Times New Roman" w:cs="Times New Roman"/>
          <w:color w:val="auto"/>
        </w:rPr>
        <w:t xml:space="preserve">the </w:t>
      </w:r>
      <w:r w:rsidR="008D7884">
        <w:rPr>
          <w:rFonts w:ascii="Times New Roman" w:hAnsi="Times New Roman" w:cs="Times New Roman"/>
          <w:color w:val="auto"/>
        </w:rPr>
        <w:t>capstone did not end until about ha</w:t>
      </w:r>
      <w:r w:rsidR="0089481E">
        <w:rPr>
          <w:rFonts w:ascii="Times New Roman" w:hAnsi="Times New Roman" w:cs="Times New Roman"/>
          <w:color w:val="auto"/>
        </w:rPr>
        <w:t>lf</w:t>
      </w:r>
      <w:r w:rsidR="008D7884">
        <w:rPr>
          <w:rFonts w:ascii="Times New Roman" w:hAnsi="Times New Roman" w:cs="Times New Roman"/>
          <w:color w:val="auto"/>
        </w:rPr>
        <w:t xml:space="preserve">way into the </w:t>
      </w:r>
      <w:r w:rsidR="0089481E">
        <w:rPr>
          <w:rFonts w:ascii="Times New Roman" w:hAnsi="Times New Roman" w:cs="Times New Roman"/>
          <w:color w:val="auto"/>
        </w:rPr>
        <w:t xml:space="preserve">actual 14-week experience. Decisions were being made about implementation and additional tasks until this point. </w:t>
      </w:r>
    </w:p>
    <w:p w14:paraId="4B5D9650" w14:textId="575A3FE0" w:rsidR="0089481E" w:rsidRDefault="0089481E" w:rsidP="003E5F51">
      <w:pPr>
        <w:spacing w:line="360" w:lineRule="auto"/>
        <w:ind w:firstLine="360"/>
        <w:rPr>
          <w:rFonts w:ascii="Times New Roman" w:hAnsi="Times New Roman" w:cs="Times New Roman"/>
          <w:color w:val="auto"/>
        </w:rPr>
      </w:pPr>
      <w:r>
        <w:rPr>
          <w:rFonts w:ascii="Times New Roman" w:hAnsi="Times New Roman" w:cs="Times New Roman"/>
          <w:color w:val="auto"/>
        </w:rPr>
        <w:t xml:space="preserve">The actual intervention portion of the capstone experience was shortened due to IRB approval, which limited the overall impact the intervention had on the students. </w:t>
      </w:r>
      <w:r w:rsidR="003E5F51">
        <w:rPr>
          <w:rFonts w:ascii="Times New Roman" w:hAnsi="Times New Roman" w:cs="Times New Roman"/>
          <w:color w:val="auto"/>
        </w:rPr>
        <w:t xml:space="preserve">While I felt confident in providing the intervention to students, I wish that I had had a chance to discuss the intervention more with my faculty mentor. I received a brief supervision opportunity with my site mentor, but my site mentor was not located in person on my site. Having an established person on site would have provided me with a stronger orientation experience and helped me to better connect with the faculty. After the intervention, surveys were completed, which I had to </w:t>
      </w:r>
      <w:r w:rsidR="003E5F51">
        <w:rPr>
          <w:rFonts w:ascii="Times New Roman" w:hAnsi="Times New Roman" w:cs="Times New Roman"/>
          <w:color w:val="auto"/>
        </w:rPr>
        <w:lastRenderedPageBreak/>
        <w:t xml:space="preserve">alter the administration based on the students’ needs. </w:t>
      </w:r>
      <w:r>
        <w:rPr>
          <w:rFonts w:ascii="Times New Roman" w:hAnsi="Times New Roman" w:cs="Times New Roman"/>
          <w:color w:val="auto"/>
        </w:rPr>
        <w:t>Even though the results of the pre-post surveys showed no statistical significance, an overall positive trend was noted in average scores per question between the pre-post results.</w:t>
      </w:r>
    </w:p>
    <w:p w14:paraId="406BE80C" w14:textId="67BB9EBB" w:rsidR="00725090" w:rsidRDefault="0089481E" w:rsidP="0089481E">
      <w:pPr>
        <w:spacing w:line="360" w:lineRule="auto"/>
        <w:ind w:firstLine="360"/>
        <w:rPr>
          <w:rFonts w:ascii="Times New Roman" w:hAnsi="Times New Roman" w:cs="Times New Roman"/>
          <w:color w:val="auto"/>
        </w:rPr>
      </w:pPr>
      <w:r>
        <w:rPr>
          <w:rFonts w:ascii="Times New Roman" w:hAnsi="Times New Roman" w:cs="Times New Roman"/>
          <w:color w:val="auto"/>
        </w:rPr>
        <w:t xml:space="preserve">The effects of the capstone branched out beyond the individual classrooms I was placed in due to the additional activities that I completed. While these activities </w:t>
      </w:r>
      <w:r w:rsidR="003E5F51">
        <w:rPr>
          <w:rFonts w:ascii="Times New Roman" w:hAnsi="Times New Roman" w:cs="Times New Roman"/>
          <w:color w:val="auto"/>
        </w:rPr>
        <w:t>helped</w:t>
      </w:r>
      <w:r>
        <w:rPr>
          <w:rFonts w:ascii="Times New Roman" w:hAnsi="Times New Roman" w:cs="Times New Roman"/>
          <w:color w:val="auto"/>
        </w:rPr>
        <w:t xml:space="preserve"> provid</w:t>
      </w:r>
      <w:r w:rsidR="003E5F51">
        <w:rPr>
          <w:rFonts w:ascii="Times New Roman" w:hAnsi="Times New Roman" w:cs="Times New Roman"/>
          <w:color w:val="auto"/>
        </w:rPr>
        <w:t>e</w:t>
      </w:r>
      <w:r>
        <w:rPr>
          <w:rFonts w:ascii="Times New Roman" w:hAnsi="Times New Roman" w:cs="Times New Roman"/>
          <w:color w:val="auto"/>
        </w:rPr>
        <w:t xml:space="preserve"> a well-rounded experience, I was unaware that these would occur until I was already at my site. Discussions related to additional activities should have been had at the beginning of the site selection process to ensure that the site could meet the students’ needs. Additional projects could later be added as appropriate. I also think that a conversation should have occurred prior </w:t>
      </w:r>
      <w:r w:rsidR="009B1E54">
        <w:rPr>
          <w:rFonts w:ascii="Times New Roman" w:hAnsi="Times New Roman" w:cs="Times New Roman"/>
          <w:color w:val="auto"/>
        </w:rPr>
        <w:t>to</w:t>
      </w:r>
      <w:r>
        <w:rPr>
          <w:rFonts w:ascii="Times New Roman" w:hAnsi="Times New Roman" w:cs="Times New Roman"/>
          <w:color w:val="auto"/>
        </w:rPr>
        <w:t xml:space="preserve"> how the results could be generalized to the site to ensure the project was mutually beneficial. I was able to present my results and relate them to how SEL can be helpful in the classroom. This was especially important as my site would be implementing a tier 1 SEL program, Sources of Strength, after I left. However, this was a mere coincidence and was not a result of my project. </w:t>
      </w:r>
      <w:r w:rsidR="009B1E54">
        <w:rPr>
          <w:rFonts w:ascii="Times New Roman" w:hAnsi="Times New Roman" w:cs="Times New Roman"/>
          <w:color w:val="auto"/>
        </w:rPr>
        <w:t>I believe that part of the planning process for the capstone should include a sustainability component.</w:t>
      </w:r>
    </w:p>
    <w:p w14:paraId="79319730" w14:textId="6C9CE0EC" w:rsidR="00252C92" w:rsidRDefault="00252C92" w:rsidP="00304A56">
      <w:pPr>
        <w:spacing w:line="360" w:lineRule="auto"/>
        <w:rPr>
          <w:rFonts w:ascii="Times New Roman" w:hAnsi="Times New Roman" w:cs="Times New Roman"/>
          <w:i/>
          <w:iCs/>
          <w:color w:val="auto"/>
        </w:rPr>
      </w:pPr>
      <w:r w:rsidRPr="00252C92">
        <w:rPr>
          <w:rFonts w:ascii="Times New Roman" w:hAnsi="Times New Roman" w:cs="Times New Roman"/>
          <w:i/>
          <w:iCs/>
          <w:color w:val="auto"/>
        </w:rPr>
        <w:t>Barriers</w:t>
      </w:r>
    </w:p>
    <w:p w14:paraId="0625100B" w14:textId="29353FB6" w:rsidR="00AE1D97" w:rsidRPr="00304A56" w:rsidRDefault="00171325" w:rsidP="00304A56">
      <w:pPr>
        <w:spacing w:line="360" w:lineRule="auto"/>
        <w:ind w:firstLine="360"/>
        <w:rPr>
          <w:rFonts w:ascii="Times New Roman" w:hAnsi="Times New Roman" w:cs="Times New Roman"/>
          <w:color w:val="auto"/>
        </w:rPr>
      </w:pPr>
      <w:r>
        <w:rPr>
          <w:rFonts w:ascii="Times New Roman" w:hAnsi="Times New Roman" w:cs="Times New Roman"/>
          <w:color w:val="auto"/>
        </w:rPr>
        <w:t xml:space="preserve">During the implementation of my capstone, I faced several barriers that affected all activities completed. Since I was planning to work with minors within a school setting, barriers existed to protect the well-being of the students. </w:t>
      </w:r>
      <w:r w:rsidR="00A9679E">
        <w:rPr>
          <w:rFonts w:ascii="Times New Roman" w:hAnsi="Times New Roman" w:cs="Times New Roman"/>
          <w:color w:val="auto"/>
        </w:rPr>
        <w:t xml:space="preserve">I faced an approximate six-week delay in the start of my IRB-related activities due to the waiting period associated with a full-board review by Xavier University’s IRB. This created an additional barrier because I was not allowed to contact the parents of the students with whom I would be working. Without this ability, I could not interact directly with students at all, so I could not plan and implement small groups during the waiting period. Another barrier to implementation of the project was the circumstances surrounding the beginning of the school year within an elementary. While I was eventually able to participate in tier-2 groups, the groups did not start until halfway through my experience duration. The last main barrier to my project I faced was related to a lack of rapport with the teachers. Because I was new to the school and was not introduced to staff during my project </w:t>
      </w:r>
      <w:r w:rsidR="0044193B">
        <w:rPr>
          <w:rFonts w:ascii="Times New Roman" w:hAnsi="Times New Roman" w:cs="Times New Roman"/>
          <w:color w:val="auto"/>
        </w:rPr>
        <w:t>by</w:t>
      </w:r>
      <w:r w:rsidR="00A9679E">
        <w:rPr>
          <w:rFonts w:ascii="Times New Roman" w:hAnsi="Times New Roman" w:cs="Times New Roman"/>
          <w:color w:val="auto"/>
        </w:rPr>
        <w:t xml:space="preserve"> </w:t>
      </w:r>
      <w:r w:rsidR="0044193B">
        <w:rPr>
          <w:rFonts w:ascii="Times New Roman" w:hAnsi="Times New Roman" w:cs="Times New Roman"/>
          <w:color w:val="auto"/>
        </w:rPr>
        <w:t xml:space="preserve">the site </w:t>
      </w:r>
      <w:r w:rsidR="00A9679E">
        <w:rPr>
          <w:rFonts w:ascii="Times New Roman" w:hAnsi="Times New Roman" w:cs="Times New Roman"/>
          <w:color w:val="auto"/>
        </w:rPr>
        <w:t>leadership</w:t>
      </w:r>
      <w:r w:rsidR="0044193B">
        <w:rPr>
          <w:rFonts w:ascii="Times New Roman" w:hAnsi="Times New Roman" w:cs="Times New Roman"/>
          <w:color w:val="auto"/>
        </w:rPr>
        <w:t xml:space="preserve"> team</w:t>
      </w:r>
      <w:r w:rsidR="00A9679E">
        <w:rPr>
          <w:rFonts w:ascii="Times New Roman" w:hAnsi="Times New Roman" w:cs="Times New Roman"/>
          <w:color w:val="auto"/>
        </w:rPr>
        <w:t xml:space="preserve">, I had difficulty gaining teacher interest in the project. Many faculty members did not understand the purpose of me being at the school or wished to listen to the recommendations I had due to lack of rapport. If I were to change something about this experience, I would begin </w:t>
      </w:r>
      <w:r w:rsidR="00A9679E">
        <w:rPr>
          <w:rFonts w:ascii="Times New Roman" w:hAnsi="Times New Roman" w:cs="Times New Roman"/>
          <w:color w:val="auto"/>
        </w:rPr>
        <w:lastRenderedPageBreak/>
        <w:t xml:space="preserve">things sooner and ensure that the leadership of the school connected me with the appropriate </w:t>
      </w:r>
      <w:r w:rsidR="0044193B">
        <w:rPr>
          <w:rFonts w:ascii="Times New Roman" w:hAnsi="Times New Roman" w:cs="Times New Roman"/>
          <w:color w:val="auto"/>
        </w:rPr>
        <w:t>stakeholders and faculty</w:t>
      </w:r>
      <w:r w:rsidR="00A9679E">
        <w:rPr>
          <w:rFonts w:ascii="Times New Roman" w:hAnsi="Times New Roman" w:cs="Times New Roman"/>
          <w:color w:val="auto"/>
        </w:rPr>
        <w:t xml:space="preserve"> </w:t>
      </w:r>
      <w:r w:rsidR="0044193B">
        <w:rPr>
          <w:rFonts w:ascii="Times New Roman" w:hAnsi="Times New Roman" w:cs="Times New Roman"/>
          <w:color w:val="auto"/>
        </w:rPr>
        <w:t>earli</w:t>
      </w:r>
      <w:r w:rsidR="00A9679E">
        <w:rPr>
          <w:rFonts w:ascii="Times New Roman" w:hAnsi="Times New Roman" w:cs="Times New Roman"/>
          <w:color w:val="auto"/>
        </w:rPr>
        <w:t>er.</w:t>
      </w:r>
    </w:p>
    <w:p w14:paraId="6F18D878" w14:textId="41F59A16" w:rsidR="00A9679E" w:rsidRPr="00A9679E" w:rsidRDefault="00A9679E" w:rsidP="00304A56">
      <w:pPr>
        <w:spacing w:line="360" w:lineRule="auto"/>
        <w:rPr>
          <w:rFonts w:ascii="Times New Roman" w:hAnsi="Times New Roman" w:cs="Times New Roman"/>
          <w:i/>
          <w:iCs/>
          <w:color w:val="auto"/>
        </w:rPr>
      </w:pPr>
      <w:r>
        <w:rPr>
          <w:rFonts w:ascii="Times New Roman" w:hAnsi="Times New Roman" w:cs="Times New Roman"/>
          <w:i/>
          <w:iCs/>
          <w:color w:val="auto"/>
        </w:rPr>
        <w:t>Limitations</w:t>
      </w:r>
    </w:p>
    <w:p w14:paraId="63B6782B" w14:textId="5D52CD5A" w:rsidR="00A9679E" w:rsidRDefault="00A9679E" w:rsidP="00304A56">
      <w:pPr>
        <w:spacing w:line="360" w:lineRule="auto"/>
        <w:ind w:firstLine="360"/>
        <w:rPr>
          <w:rFonts w:ascii="Times New Roman" w:hAnsi="Times New Roman" w:cs="Times New Roman"/>
          <w:color w:val="auto"/>
        </w:rPr>
      </w:pPr>
      <w:r>
        <w:rPr>
          <w:rFonts w:ascii="Times New Roman" w:hAnsi="Times New Roman" w:cs="Times New Roman"/>
          <w:color w:val="auto"/>
        </w:rPr>
        <w:t>Not only did I face barriers to implementing my capstone, but the implementation of my capstone had several limitations. First, my intervention only occurred two times per week. While this is more frequent tha</w:t>
      </w:r>
      <w:r w:rsidR="00251EFD">
        <w:rPr>
          <w:rFonts w:ascii="Times New Roman" w:hAnsi="Times New Roman" w:cs="Times New Roman"/>
          <w:color w:val="auto"/>
        </w:rPr>
        <w:t>n</w:t>
      </w:r>
      <w:r>
        <w:rPr>
          <w:rFonts w:ascii="Times New Roman" w:hAnsi="Times New Roman" w:cs="Times New Roman"/>
          <w:color w:val="auto"/>
        </w:rPr>
        <w:t xml:space="preserve"> what the school currently implements, SEL requires consistent reinforcement just as any other learning requires. I </w:t>
      </w:r>
      <w:proofErr w:type="gramStart"/>
      <w:r>
        <w:rPr>
          <w:rFonts w:ascii="Times New Roman" w:hAnsi="Times New Roman" w:cs="Times New Roman"/>
          <w:color w:val="auto"/>
        </w:rPr>
        <w:t>was not able to</w:t>
      </w:r>
      <w:proofErr w:type="gramEnd"/>
      <w:r>
        <w:rPr>
          <w:rFonts w:ascii="Times New Roman" w:hAnsi="Times New Roman" w:cs="Times New Roman"/>
          <w:color w:val="auto"/>
        </w:rPr>
        <w:t xml:space="preserve"> reinforce what was taught every</w:t>
      </w:r>
      <w:r w:rsidR="00AE1D97">
        <w:rPr>
          <w:rFonts w:ascii="Times New Roman" w:hAnsi="Times New Roman" w:cs="Times New Roman"/>
          <w:color w:val="auto"/>
        </w:rPr>
        <w:t xml:space="preserve"> </w:t>
      </w:r>
      <w:r>
        <w:rPr>
          <w:rFonts w:ascii="Times New Roman" w:hAnsi="Times New Roman" w:cs="Times New Roman"/>
          <w:color w:val="auto"/>
        </w:rPr>
        <w:t>day</w:t>
      </w:r>
      <w:r w:rsidR="00AE1D97">
        <w:rPr>
          <w:rFonts w:ascii="Times New Roman" w:hAnsi="Times New Roman" w:cs="Times New Roman"/>
          <w:color w:val="auto"/>
        </w:rPr>
        <w:t xml:space="preserve"> due to a lack of time in the curriculum and not being able to be with the students all day to take advantage of reinforcement opportunities when they arose. Another limitation related to student attendance. Several students in both grades missed lessons due to absences and tier 3 interventions, which impacted the level of material students learned. </w:t>
      </w:r>
    </w:p>
    <w:p w14:paraId="31AF1239" w14:textId="36D3AC14" w:rsidR="00AE1D97" w:rsidRPr="00252C92" w:rsidRDefault="00AE1D97" w:rsidP="005B2FAD">
      <w:pPr>
        <w:spacing w:line="360" w:lineRule="auto"/>
        <w:ind w:firstLine="360"/>
        <w:rPr>
          <w:rFonts w:ascii="Times New Roman" w:hAnsi="Times New Roman" w:cs="Times New Roman"/>
          <w:color w:val="FF0000"/>
        </w:rPr>
      </w:pPr>
      <w:r>
        <w:rPr>
          <w:rFonts w:ascii="Times New Roman" w:hAnsi="Times New Roman" w:cs="Times New Roman"/>
          <w:color w:val="auto"/>
        </w:rPr>
        <w:t xml:space="preserve">Limitations were also noted in the analysis of the results that impacted the generalizability of the results. While all student surveys were returned pre-post, one staff survey was not returned for the post-surveys. This limits the ability to analyze pre-post data since an equal </w:t>
      </w:r>
      <w:r w:rsidR="00251EFD">
        <w:rPr>
          <w:rFonts w:ascii="Times New Roman" w:hAnsi="Times New Roman" w:cs="Times New Roman"/>
          <w:color w:val="auto"/>
        </w:rPr>
        <w:t>number</w:t>
      </w:r>
      <w:r>
        <w:rPr>
          <w:rFonts w:ascii="Times New Roman" w:hAnsi="Times New Roman" w:cs="Times New Roman"/>
          <w:color w:val="auto"/>
        </w:rPr>
        <w:t xml:space="preserve"> of surveys were not returned. Another limitation that occurred was that, due to the opt-out consent for the students, the IRB required that the pre-post results not be paired to one another. Data was analyzed as an aggregate whole rather than an individual basis, which limits the ability to identify individual growth. </w:t>
      </w:r>
      <w:r w:rsidR="00251EFD">
        <w:rPr>
          <w:rFonts w:ascii="Times New Roman" w:hAnsi="Times New Roman" w:cs="Times New Roman"/>
          <w:color w:val="auto"/>
        </w:rPr>
        <w:t>Further, the surveys that w</w:t>
      </w:r>
      <w:r w:rsidR="0076407D">
        <w:rPr>
          <w:rFonts w:ascii="Times New Roman" w:hAnsi="Times New Roman" w:cs="Times New Roman"/>
          <w:color w:val="auto"/>
        </w:rPr>
        <w:t>ere</w:t>
      </w:r>
      <w:r w:rsidR="00251EFD">
        <w:rPr>
          <w:rFonts w:ascii="Times New Roman" w:hAnsi="Times New Roman" w:cs="Times New Roman"/>
          <w:color w:val="auto"/>
        </w:rPr>
        <w:t xml:space="preserve"> used for both faculty and students were not standardized tools, meaning there was not </w:t>
      </w:r>
      <w:r w:rsidR="00E113AA">
        <w:rPr>
          <w:rFonts w:ascii="Times New Roman" w:hAnsi="Times New Roman" w:cs="Times New Roman"/>
          <w:color w:val="auto"/>
        </w:rPr>
        <w:t xml:space="preserve">a </w:t>
      </w:r>
      <w:r w:rsidR="00251EFD">
        <w:rPr>
          <w:rFonts w:ascii="Times New Roman" w:hAnsi="Times New Roman" w:cs="Times New Roman"/>
          <w:color w:val="auto"/>
        </w:rPr>
        <w:t xml:space="preserve">guarantee that these instruments were reliable or valid. Additionally, a relatively small sample size was used due to time constraints of the project. The small sample size and </w:t>
      </w:r>
      <w:r w:rsidR="0076407D">
        <w:rPr>
          <w:rFonts w:ascii="Times New Roman" w:hAnsi="Times New Roman" w:cs="Times New Roman"/>
          <w:color w:val="auto"/>
        </w:rPr>
        <w:t xml:space="preserve">the </w:t>
      </w:r>
      <w:r w:rsidR="00251EFD">
        <w:rPr>
          <w:rFonts w:ascii="Times New Roman" w:hAnsi="Times New Roman" w:cs="Times New Roman"/>
          <w:color w:val="auto"/>
        </w:rPr>
        <w:t>instrument itself were likely the reasons why statistically significant changes were not noted during data analysis.</w:t>
      </w:r>
    </w:p>
    <w:p w14:paraId="44F3A785" w14:textId="77777777" w:rsidR="00252C92" w:rsidRPr="00947222" w:rsidRDefault="00252C92" w:rsidP="00304A56">
      <w:pPr>
        <w:pStyle w:val="Heading2"/>
        <w:spacing w:line="360" w:lineRule="auto"/>
        <w:rPr>
          <w:rFonts w:ascii="Times New Roman" w:eastAsiaTheme="minorEastAsia" w:hAnsi="Times New Roman" w:cs="Times New Roman"/>
          <w:b/>
          <w:bCs/>
          <w:color w:val="000000" w:themeColor="text1"/>
          <w:sz w:val="24"/>
          <w:szCs w:val="24"/>
        </w:rPr>
      </w:pPr>
      <w:bookmarkStart w:id="31" w:name="_Toc212790809"/>
      <w:bookmarkStart w:id="32" w:name="_Toc212790808"/>
      <w:r w:rsidRPr="00947222">
        <w:rPr>
          <w:rFonts w:ascii="Times New Roman" w:hAnsi="Times New Roman" w:cs="Times New Roman"/>
          <w:sz w:val="24"/>
          <w:szCs w:val="24"/>
        </w:rPr>
        <w:t>Recommendations for Practice, Policy, and/or Education</w:t>
      </w:r>
      <w:bookmarkEnd w:id="31"/>
    </w:p>
    <w:p w14:paraId="2138161A" w14:textId="19BDAEF3" w:rsidR="00E113AA" w:rsidRDefault="00E113AA" w:rsidP="0044193B">
      <w:pPr>
        <w:spacing w:line="360" w:lineRule="auto"/>
        <w:rPr>
          <w:rFonts w:ascii="Times New Roman" w:hAnsi="Times New Roman" w:cs="Times New Roman"/>
          <w:color w:val="auto"/>
        </w:rPr>
      </w:pPr>
      <w:r>
        <w:rPr>
          <w:rFonts w:ascii="Times New Roman" w:hAnsi="Times New Roman" w:cs="Times New Roman"/>
          <w:color w:val="auto"/>
        </w:rPr>
        <w:tab/>
        <w:t xml:space="preserve">Based on my capstone experience and newly gained knowledge, I have seen firsthand the rise in student mental health and behavioral needs. At the beginning of the capstone, which happened to also be the beginning of the school year, many of the teachers were feeling overwhelmed. In the kindergarten classroom, many of the students did not appear to know the basics of a classroom structure despite having attended preschool. Through observation, it was clear that key social-emotional cues and expectations were not </w:t>
      </w:r>
      <w:r w:rsidR="007E6E47">
        <w:rPr>
          <w:rFonts w:ascii="Times New Roman" w:hAnsi="Times New Roman" w:cs="Times New Roman"/>
          <w:color w:val="auto"/>
        </w:rPr>
        <w:t>previously learned. Because of this, OT practice and education should place an increased focus on social-emotional skills in pediatrics. Many SEL program</w:t>
      </w:r>
      <w:r w:rsidR="00751E37">
        <w:rPr>
          <w:rFonts w:ascii="Times New Roman" w:hAnsi="Times New Roman" w:cs="Times New Roman"/>
          <w:color w:val="auto"/>
        </w:rPr>
        <w:t>s</w:t>
      </w:r>
      <w:r w:rsidR="007E6E47">
        <w:rPr>
          <w:rFonts w:ascii="Times New Roman" w:hAnsi="Times New Roman" w:cs="Times New Roman"/>
          <w:color w:val="auto"/>
        </w:rPr>
        <w:t xml:space="preserve"> exist, and they are reviewed within the OT </w:t>
      </w:r>
      <w:r w:rsidR="0044193B">
        <w:rPr>
          <w:rFonts w:ascii="Times New Roman" w:hAnsi="Times New Roman" w:cs="Times New Roman"/>
          <w:color w:val="auto"/>
        </w:rPr>
        <w:t xml:space="preserve">academic </w:t>
      </w:r>
      <w:r w:rsidR="007E6E47">
        <w:rPr>
          <w:rFonts w:ascii="Times New Roman" w:hAnsi="Times New Roman" w:cs="Times New Roman"/>
          <w:color w:val="auto"/>
        </w:rPr>
        <w:lastRenderedPageBreak/>
        <w:t xml:space="preserve">curriculum; however, it is a very small component of the education received by future practitioners. Further, OTs </w:t>
      </w:r>
      <w:r w:rsidR="00751E37">
        <w:rPr>
          <w:rFonts w:ascii="Times New Roman" w:hAnsi="Times New Roman" w:cs="Times New Roman"/>
          <w:color w:val="auto"/>
        </w:rPr>
        <w:t>who</w:t>
      </w:r>
      <w:r w:rsidR="007E6E47">
        <w:rPr>
          <w:rFonts w:ascii="Times New Roman" w:hAnsi="Times New Roman" w:cs="Times New Roman"/>
          <w:color w:val="auto"/>
        </w:rPr>
        <w:t xml:space="preserve"> have been practicing for many years received an even smaller emphasis on this type of intervention. </w:t>
      </w:r>
      <w:r w:rsidR="00141BAC">
        <w:rPr>
          <w:rFonts w:ascii="Times New Roman" w:hAnsi="Times New Roman" w:cs="Times New Roman"/>
          <w:color w:val="auto"/>
        </w:rPr>
        <w:t>To help close the gap in skills</w:t>
      </w:r>
      <w:r w:rsidR="00751E37">
        <w:rPr>
          <w:rFonts w:ascii="Times New Roman" w:hAnsi="Times New Roman" w:cs="Times New Roman"/>
          <w:color w:val="auto"/>
        </w:rPr>
        <w:t xml:space="preserve"> gap</w:t>
      </w:r>
      <w:r w:rsidR="00141BAC">
        <w:rPr>
          <w:rFonts w:ascii="Times New Roman" w:hAnsi="Times New Roman" w:cs="Times New Roman"/>
          <w:color w:val="auto"/>
        </w:rPr>
        <w:t xml:space="preserve">, practitioners need </w:t>
      </w:r>
      <w:r w:rsidR="0044193B">
        <w:rPr>
          <w:rFonts w:ascii="Times New Roman" w:hAnsi="Times New Roman" w:cs="Times New Roman"/>
          <w:color w:val="auto"/>
        </w:rPr>
        <w:t>opportunities for additional training in this area of practice to implement SEL programming within the school system.</w:t>
      </w:r>
      <w:r w:rsidR="00141BAC">
        <w:rPr>
          <w:rFonts w:ascii="Times New Roman" w:hAnsi="Times New Roman" w:cs="Times New Roman"/>
          <w:color w:val="auto"/>
        </w:rPr>
        <w:t xml:space="preserve"> Accomplishing this will require an increased focus on SEL in </w:t>
      </w:r>
      <w:r w:rsidR="00751E37">
        <w:rPr>
          <w:rFonts w:ascii="Times New Roman" w:hAnsi="Times New Roman" w:cs="Times New Roman"/>
          <w:color w:val="auto"/>
        </w:rPr>
        <w:t xml:space="preserve">the </w:t>
      </w:r>
      <w:r w:rsidR="00141BAC">
        <w:rPr>
          <w:rFonts w:ascii="Times New Roman" w:hAnsi="Times New Roman" w:cs="Times New Roman"/>
          <w:color w:val="auto"/>
        </w:rPr>
        <w:t>education of future practitioners and in continuing education units for practicing OTs.</w:t>
      </w:r>
    </w:p>
    <w:p w14:paraId="4F9907F5" w14:textId="2429C159" w:rsidR="00695572" w:rsidRPr="00695572" w:rsidRDefault="00141BAC" w:rsidP="00304A56">
      <w:pPr>
        <w:spacing w:line="360" w:lineRule="auto"/>
        <w:rPr>
          <w:rFonts w:ascii="Times New Roman" w:hAnsi="Times New Roman" w:cs="Times New Roman"/>
          <w:color w:val="auto"/>
        </w:rPr>
      </w:pPr>
      <w:r>
        <w:rPr>
          <w:rFonts w:ascii="Times New Roman" w:hAnsi="Times New Roman" w:cs="Times New Roman"/>
          <w:color w:val="auto"/>
        </w:rPr>
        <w:tab/>
        <w:t xml:space="preserve">Legislation related to student wellness is moving in the right direction, as seen in House Bill 123 in Ohio, which provides funding for </w:t>
      </w:r>
      <w:commentRangeStart w:id="33"/>
      <w:r w:rsidR="00751E37">
        <w:rPr>
          <w:rFonts w:ascii="Times New Roman" w:hAnsi="Times New Roman" w:cs="Times New Roman"/>
          <w:color w:val="auto"/>
        </w:rPr>
        <w:t xml:space="preserve">suicide awareness </w:t>
      </w:r>
      <w:r>
        <w:rPr>
          <w:rFonts w:ascii="Times New Roman" w:hAnsi="Times New Roman" w:cs="Times New Roman"/>
          <w:color w:val="auto"/>
        </w:rPr>
        <w:t>programs</w:t>
      </w:r>
      <w:r w:rsidR="00751E37">
        <w:rPr>
          <w:rFonts w:ascii="Times New Roman" w:hAnsi="Times New Roman" w:cs="Times New Roman"/>
          <w:color w:val="auto"/>
        </w:rPr>
        <w:t xml:space="preserve"> in</w:t>
      </w:r>
      <w:r>
        <w:rPr>
          <w:rFonts w:ascii="Times New Roman" w:hAnsi="Times New Roman" w:cs="Times New Roman"/>
          <w:color w:val="auto"/>
        </w:rPr>
        <w:t xml:space="preserve"> schools</w:t>
      </w:r>
      <w:r w:rsidR="007E4654">
        <w:rPr>
          <w:rFonts w:ascii="Times New Roman" w:hAnsi="Times New Roman" w:cs="Times New Roman"/>
          <w:color w:val="auto"/>
        </w:rPr>
        <w:t xml:space="preserve"> for middle and high school students</w:t>
      </w:r>
      <w:r>
        <w:rPr>
          <w:rFonts w:ascii="Times New Roman" w:hAnsi="Times New Roman" w:cs="Times New Roman"/>
          <w:color w:val="auto"/>
        </w:rPr>
        <w:t xml:space="preserve"> (</w:t>
      </w:r>
      <w:r w:rsidR="00751E37">
        <w:rPr>
          <w:rFonts w:ascii="Times New Roman" w:hAnsi="Times New Roman" w:cs="Times New Roman"/>
          <w:color w:val="auto"/>
        </w:rPr>
        <w:t>Ohio Legislature, 2025</w:t>
      </w:r>
      <w:commentRangeEnd w:id="33"/>
      <w:r w:rsidR="0044193B">
        <w:rPr>
          <w:rStyle w:val="CommentReference"/>
        </w:rPr>
        <w:commentReference w:id="33"/>
      </w:r>
      <w:r>
        <w:rPr>
          <w:rFonts w:ascii="Times New Roman" w:hAnsi="Times New Roman" w:cs="Times New Roman"/>
          <w:color w:val="auto"/>
        </w:rPr>
        <w:t xml:space="preserve">). </w:t>
      </w:r>
      <w:r w:rsidR="007E4654">
        <w:rPr>
          <w:rFonts w:ascii="Times New Roman" w:hAnsi="Times New Roman" w:cs="Times New Roman"/>
          <w:color w:val="auto"/>
        </w:rPr>
        <w:t>Many suicide awareness programs also include SEL components; however, this legislation does not address the need for younger students.</w:t>
      </w:r>
      <w:r w:rsidR="00191034">
        <w:rPr>
          <w:rFonts w:ascii="Times New Roman" w:hAnsi="Times New Roman" w:cs="Times New Roman"/>
          <w:color w:val="auto"/>
        </w:rPr>
        <w:t xml:space="preserve"> Funding for SEL implementation also comes from the American Rescue Plan Act (ARP) that was passed 2021 provides funding for K-12 to implement systemic SEL (CASEL, 2025). </w:t>
      </w:r>
      <w:r>
        <w:rPr>
          <w:rFonts w:ascii="Times New Roman" w:hAnsi="Times New Roman" w:cs="Times New Roman"/>
          <w:color w:val="auto"/>
        </w:rPr>
        <w:t xml:space="preserve">While this is promising, legislation also needs to be created to resolve the lack of professionals qualified to provide these services. As seen through my capstone, occupational therapy can be effective in providing mental health and wellness services, as well as SEL programming. Currently, OTs </w:t>
      </w:r>
      <w:proofErr w:type="gramStart"/>
      <w:r>
        <w:rPr>
          <w:rFonts w:ascii="Times New Roman" w:hAnsi="Times New Roman" w:cs="Times New Roman"/>
          <w:color w:val="auto"/>
        </w:rPr>
        <w:t>are not able to</w:t>
      </w:r>
      <w:proofErr w:type="gramEnd"/>
      <w:r>
        <w:rPr>
          <w:rFonts w:ascii="Times New Roman" w:hAnsi="Times New Roman" w:cs="Times New Roman"/>
          <w:color w:val="auto"/>
        </w:rPr>
        <w:t xml:space="preserve"> provide services directly for mental health and wellness</w:t>
      </w:r>
      <w:r w:rsidR="00903703">
        <w:rPr>
          <w:rFonts w:ascii="Times New Roman" w:hAnsi="Times New Roman" w:cs="Times New Roman"/>
          <w:color w:val="auto"/>
        </w:rPr>
        <w:t xml:space="preserve"> (</w:t>
      </w:r>
      <w:proofErr w:type="spellStart"/>
      <w:r w:rsidR="00903703">
        <w:rPr>
          <w:rFonts w:ascii="Times New Roman" w:hAnsi="Times New Roman" w:cs="Times New Roman"/>
          <w:color w:val="auto"/>
        </w:rPr>
        <w:t>Ikiugu</w:t>
      </w:r>
      <w:proofErr w:type="spellEnd"/>
      <w:r w:rsidR="00903703">
        <w:rPr>
          <w:rFonts w:ascii="Times New Roman" w:hAnsi="Times New Roman" w:cs="Times New Roman"/>
          <w:color w:val="auto"/>
        </w:rPr>
        <w:t xml:space="preserve"> et al., 2017)</w:t>
      </w:r>
      <w:r>
        <w:rPr>
          <w:rFonts w:ascii="Times New Roman" w:hAnsi="Times New Roman" w:cs="Times New Roman"/>
          <w:color w:val="auto"/>
        </w:rPr>
        <w:t>, which</w:t>
      </w:r>
      <w:r w:rsidR="00751E37">
        <w:rPr>
          <w:rFonts w:ascii="Times New Roman" w:hAnsi="Times New Roman" w:cs="Times New Roman"/>
          <w:color w:val="auto"/>
        </w:rPr>
        <w:t xml:space="preserve"> </w:t>
      </w:r>
      <w:r>
        <w:rPr>
          <w:rFonts w:ascii="Times New Roman" w:hAnsi="Times New Roman" w:cs="Times New Roman"/>
          <w:color w:val="auto"/>
        </w:rPr>
        <w:t xml:space="preserve">I believe should change as the mental health crisis continues to grow in the United States. </w:t>
      </w:r>
    </w:p>
    <w:p w14:paraId="26E9636C" w14:textId="0713F438" w:rsidR="234486AF" w:rsidRPr="00947222" w:rsidRDefault="2E840450" w:rsidP="00304A56">
      <w:pPr>
        <w:pStyle w:val="Heading3"/>
        <w:spacing w:line="360" w:lineRule="auto"/>
        <w:rPr>
          <w:rFonts w:eastAsiaTheme="minorEastAsia"/>
          <w:b/>
          <w:color w:val="000000" w:themeColor="text1"/>
        </w:rPr>
      </w:pPr>
      <w:r w:rsidRPr="00947222">
        <w:t>Reflection</w:t>
      </w:r>
      <w:bookmarkEnd w:id="32"/>
    </w:p>
    <w:p w14:paraId="183B6D0A" w14:textId="77777777" w:rsidR="008F2F44" w:rsidRDefault="00751E37" w:rsidP="00304A56">
      <w:pPr>
        <w:spacing w:line="360" w:lineRule="auto"/>
        <w:rPr>
          <w:rFonts w:ascii="Times New Roman" w:hAnsi="Times New Roman" w:cs="Times New Roman"/>
          <w:color w:val="auto"/>
        </w:rPr>
      </w:pPr>
      <w:r>
        <w:rPr>
          <w:rFonts w:ascii="Times New Roman" w:hAnsi="Times New Roman" w:cs="Times New Roman"/>
          <w:color w:val="auto"/>
        </w:rPr>
        <w:tab/>
        <w:t xml:space="preserve">Going into my capstone experience, I was unsure of what I was going to learn. I expected that I would be able to effectively provide social-emotional regulation lessons to the students, which I believe I was able to do successfully. </w:t>
      </w:r>
      <w:r w:rsidR="00081F7D">
        <w:rPr>
          <w:rFonts w:ascii="Times New Roman" w:hAnsi="Times New Roman" w:cs="Times New Roman"/>
          <w:color w:val="auto"/>
        </w:rPr>
        <w:t xml:space="preserve">I was hoping to learn more information about how to best develop and implement tier 1 intervention programs within the school. To accomplish this, I think the most helpful activities were the webinars I watched from CASEL institute and the work that I did relating to Sources of Strength. I was able to gain hands-on experience with the requirements of rolling out a new tier 1 intervention program at a schoolwide level. </w:t>
      </w:r>
      <w:r>
        <w:rPr>
          <w:rFonts w:ascii="Times New Roman" w:hAnsi="Times New Roman" w:cs="Times New Roman"/>
          <w:color w:val="auto"/>
        </w:rPr>
        <w:t xml:space="preserve">I was </w:t>
      </w:r>
      <w:r w:rsidR="00081F7D">
        <w:rPr>
          <w:rFonts w:ascii="Times New Roman" w:hAnsi="Times New Roman" w:cs="Times New Roman"/>
          <w:color w:val="auto"/>
        </w:rPr>
        <w:t xml:space="preserve">also </w:t>
      </w:r>
      <w:r>
        <w:rPr>
          <w:rFonts w:ascii="Times New Roman" w:hAnsi="Times New Roman" w:cs="Times New Roman"/>
          <w:color w:val="auto"/>
        </w:rPr>
        <w:t xml:space="preserve">hoping that the pre-post surveys would show a </w:t>
      </w:r>
      <w:r w:rsidR="00450DFB">
        <w:rPr>
          <w:rFonts w:ascii="Times New Roman" w:hAnsi="Times New Roman" w:cs="Times New Roman"/>
          <w:color w:val="auto"/>
        </w:rPr>
        <w:t>statistically</w:t>
      </w:r>
      <w:r>
        <w:rPr>
          <w:rFonts w:ascii="Times New Roman" w:hAnsi="Times New Roman" w:cs="Times New Roman"/>
          <w:color w:val="auto"/>
        </w:rPr>
        <w:t xml:space="preserve"> significant change, but </w:t>
      </w:r>
      <w:r w:rsidR="00450DFB">
        <w:rPr>
          <w:rFonts w:ascii="Times New Roman" w:hAnsi="Times New Roman" w:cs="Times New Roman"/>
          <w:color w:val="auto"/>
        </w:rPr>
        <w:t xml:space="preserve">this did not occur for a variety of reasons, which are explored above in the limitations. </w:t>
      </w:r>
    </w:p>
    <w:p w14:paraId="1547A74D" w14:textId="4EB15105" w:rsidR="00695572" w:rsidRPr="00695572" w:rsidRDefault="00450DFB" w:rsidP="00304A56">
      <w:pPr>
        <w:spacing w:line="360" w:lineRule="auto"/>
        <w:ind w:firstLine="720"/>
        <w:rPr>
          <w:rFonts w:ascii="Times New Roman" w:hAnsi="Times New Roman" w:cs="Times New Roman"/>
          <w:color w:val="auto"/>
        </w:rPr>
      </w:pPr>
      <w:r>
        <w:rPr>
          <w:rFonts w:ascii="Times New Roman" w:hAnsi="Times New Roman" w:cs="Times New Roman"/>
          <w:color w:val="auto"/>
        </w:rPr>
        <w:t xml:space="preserve">Despite not seeing the outcomes I had hoped for, I was able to learn many different things that I had not expected. I gained a significant amount of knowledge related to how to work with ‘difficult’ children, which I learned through continuing education courses through </w:t>
      </w:r>
      <w:proofErr w:type="spellStart"/>
      <w:r>
        <w:rPr>
          <w:rFonts w:ascii="Times New Roman" w:hAnsi="Times New Roman" w:cs="Times New Roman"/>
          <w:color w:val="auto"/>
        </w:rPr>
        <w:lastRenderedPageBreak/>
        <w:t>MindPeace</w:t>
      </w:r>
      <w:proofErr w:type="spellEnd"/>
      <w:r>
        <w:rPr>
          <w:rFonts w:ascii="Times New Roman" w:hAnsi="Times New Roman" w:cs="Times New Roman"/>
          <w:color w:val="auto"/>
        </w:rPr>
        <w:t xml:space="preserve">. </w:t>
      </w:r>
      <w:r w:rsidR="00081F7D">
        <w:rPr>
          <w:rFonts w:ascii="Times New Roman" w:hAnsi="Times New Roman" w:cs="Times New Roman"/>
          <w:color w:val="auto"/>
        </w:rPr>
        <w:t xml:space="preserve">The primary strategies learned related to fostering strong connections with students, which is the best way to improve student behavior. I even tried to implement some of these strategies in my lessons, such as doing a quick share-out at the beginning of each lesson. As I continued planning my lessons and talking with Nicole Pfirman, I realized how important it was that every activity in the lessons was deliberate to target specific skills. For example, I received feedback from Nicole that I should let the students handle the virtual manipulatives during the lessons rather than moving them myself to allow students to work on executive functioning skills. </w:t>
      </w:r>
      <w:r w:rsidR="00695572">
        <w:rPr>
          <w:rFonts w:ascii="Times New Roman" w:hAnsi="Times New Roman" w:cs="Times New Roman"/>
          <w:color w:val="auto"/>
        </w:rPr>
        <w:t>Also</w:t>
      </w:r>
      <w:r w:rsidR="0044193B">
        <w:rPr>
          <w:rFonts w:ascii="Times New Roman" w:hAnsi="Times New Roman" w:cs="Times New Roman"/>
          <w:color w:val="auto"/>
        </w:rPr>
        <w:t>,</w:t>
      </w:r>
      <w:r w:rsidR="00695572">
        <w:rPr>
          <w:rFonts w:ascii="Times New Roman" w:hAnsi="Times New Roman" w:cs="Times New Roman"/>
          <w:color w:val="auto"/>
        </w:rPr>
        <w:t xml:space="preserve"> through teaching my lessons, I gained a new appreciation for teachers. Managing a classroom full of students and engaging them in a lesson was very difficult. I often found myself ignoring some students’ behaviors </w:t>
      </w:r>
      <w:proofErr w:type="gramStart"/>
      <w:r w:rsidR="00695572">
        <w:rPr>
          <w:rFonts w:ascii="Times New Roman" w:hAnsi="Times New Roman" w:cs="Times New Roman"/>
          <w:color w:val="auto"/>
        </w:rPr>
        <w:t>in an effort to</w:t>
      </w:r>
      <w:proofErr w:type="gramEnd"/>
      <w:r w:rsidR="00695572">
        <w:rPr>
          <w:rFonts w:ascii="Times New Roman" w:hAnsi="Times New Roman" w:cs="Times New Roman"/>
          <w:color w:val="auto"/>
        </w:rPr>
        <w:t xml:space="preserve"> engage the few who were paying attention. I also relied heavily on pre-established routines that the homeroom teacher had created to assist with engagement. The final thing I learned and would change if I did this study again is that I did not necessarily have to create my own survey for the study. It is likely that if I used a pre-existing tool rather than creating my own that my results would have been more reliable. My survey did not have established reliability and validity. Overall, the lessons learned from my capstone will be knowledge that I carry with me moving into my future career to strengthen my practice as an occupational therapist.  </w:t>
      </w:r>
    </w:p>
    <w:p w14:paraId="4911F628" w14:textId="46BFC45A" w:rsidR="256715F6" w:rsidRPr="00FA379E" w:rsidRDefault="256715F6" w:rsidP="00304A56">
      <w:pPr>
        <w:spacing w:line="360" w:lineRule="auto"/>
        <w:rPr>
          <w:rFonts w:ascii="Times New Roman" w:hAnsi="Times New Roman" w:cs="Times New Roman"/>
        </w:rPr>
      </w:pPr>
      <w:r w:rsidRPr="00FA379E">
        <w:rPr>
          <w:rFonts w:ascii="Times New Roman" w:hAnsi="Times New Roman" w:cs="Times New Roman"/>
        </w:rPr>
        <w:br w:type="page"/>
      </w:r>
    </w:p>
    <w:p w14:paraId="5CB6F417" w14:textId="43B101D3" w:rsidR="009E502E" w:rsidRPr="00FA379E" w:rsidRDefault="008412A6" w:rsidP="008412A6">
      <w:pPr>
        <w:pStyle w:val="Heading1"/>
        <w:rPr>
          <w:rFonts w:ascii="Times New Roman" w:eastAsia="Times New Roman" w:hAnsi="Times New Roman" w:cs="Times New Roman"/>
          <w:sz w:val="24"/>
          <w:szCs w:val="24"/>
        </w:rPr>
      </w:pPr>
      <w:bookmarkStart w:id="34" w:name="_Toc212790810"/>
      <w:r w:rsidRPr="00FA379E">
        <w:rPr>
          <w:rFonts w:ascii="Times New Roman" w:eastAsia="Times New Roman" w:hAnsi="Times New Roman" w:cs="Times New Roman"/>
          <w:sz w:val="24"/>
          <w:szCs w:val="24"/>
        </w:rPr>
        <w:lastRenderedPageBreak/>
        <w:t>Reflective Synthesis</w:t>
      </w:r>
      <w:r w:rsidR="59586514" w:rsidRPr="00FA379E">
        <w:rPr>
          <w:rFonts w:ascii="Times New Roman" w:eastAsia="Times New Roman" w:hAnsi="Times New Roman" w:cs="Times New Roman"/>
          <w:sz w:val="24"/>
          <w:szCs w:val="24"/>
        </w:rPr>
        <w:t>/ Creative Epilogue</w:t>
      </w:r>
      <w:bookmarkEnd w:id="34"/>
    </w:p>
    <w:p w14:paraId="21608021" w14:textId="77777777" w:rsidR="008412A6" w:rsidRPr="00FA379E" w:rsidRDefault="008412A6" w:rsidP="00FB570A">
      <w:pPr>
        <w:rPr>
          <w:rFonts w:ascii="Times New Roman" w:eastAsia="Times New Roman" w:hAnsi="Times New Roman" w:cs="Times New Roman"/>
          <w:color w:val="auto"/>
        </w:rPr>
      </w:pPr>
    </w:p>
    <w:p w14:paraId="04160337" w14:textId="6DFAE47C" w:rsidR="008412A6" w:rsidRPr="00FA379E" w:rsidRDefault="008412A6" w:rsidP="00FB570A">
      <w:pPr>
        <w:rPr>
          <w:rFonts w:ascii="Times New Roman" w:eastAsia="Times New Roman" w:hAnsi="Times New Roman" w:cs="Times New Roman"/>
          <w:color w:val="auto"/>
        </w:rPr>
      </w:pPr>
      <w:r w:rsidRPr="00FA379E">
        <w:rPr>
          <w:rFonts w:ascii="Times New Roman" w:eastAsia="Times New Roman" w:hAnsi="Times New Roman" w:cs="Times New Roman"/>
          <w:color w:val="auto"/>
        </w:rPr>
        <w:t xml:space="preserve">This section contains a reflection of the doctoral capstone, including both the capstone experience and project.  Students create an individual reflective synthesis of the capstone in a format of their choice. This includes, but is not limited </w:t>
      </w:r>
      <w:proofErr w:type="gramStart"/>
      <w:r w:rsidRPr="00FA379E">
        <w:rPr>
          <w:rFonts w:ascii="Times New Roman" w:eastAsia="Times New Roman" w:hAnsi="Times New Roman" w:cs="Times New Roman"/>
          <w:color w:val="auto"/>
        </w:rPr>
        <w:t>to:</w:t>
      </w:r>
      <w:proofErr w:type="gramEnd"/>
      <w:r w:rsidRPr="00FA379E">
        <w:rPr>
          <w:rFonts w:ascii="Times New Roman" w:eastAsia="Times New Roman" w:hAnsi="Times New Roman" w:cs="Times New Roman"/>
          <w:color w:val="auto"/>
        </w:rPr>
        <w:t xml:space="preserve"> narrative, video, website, artwork, poem, or song.</w:t>
      </w:r>
    </w:p>
    <w:p w14:paraId="2E934103" w14:textId="489D3106" w:rsidR="00AA38B8" w:rsidRPr="00FA379E" w:rsidRDefault="00122E16" w:rsidP="00FB570A">
      <w:pPr>
        <w:rPr>
          <w:rFonts w:ascii="Times New Roman" w:eastAsia="Times New Roman" w:hAnsi="Times New Roman" w:cs="Times New Roman"/>
          <w:color w:val="auto"/>
        </w:rPr>
      </w:pPr>
      <w:r>
        <w:rPr>
          <w:rFonts w:ascii="Times New Roman" w:eastAsia="Times New Roman" w:hAnsi="Times New Roman" w:cs="Times New Roman"/>
          <w:noProof/>
          <w:color w:val="auto"/>
        </w:rPr>
        <w:drawing>
          <wp:inline distT="0" distB="0" distL="0" distR="0" wp14:anchorId="516E9E54" wp14:editId="36AA4931">
            <wp:extent cx="6237413" cy="3325953"/>
            <wp:effectExtent l="0" t="0" r="0" b="1905"/>
            <wp:docPr id="1607489323" name="Picture 7" descr="A road map with emoj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89323" name="Picture 7" descr="A road map with emoji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5630" cy="3372992"/>
                    </a:xfrm>
                    <a:prstGeom prst="rect">
                      <a:avLst/>
                    </a:prstGeom>
                  </pic:spPr>
                </pic:pic>
              </a:graphicData>
            </a:graphic>
          </wp:inline>
        </w:drawing>
      </w:r>
    </w:p>
    <w:p w14:paraId="485F1BCC" w14:textId="77777777" w:rsidR="00AA38B8" w:rsidRPr="00FA379E" w:rsidRDefault="00AA38B8">
      <w:pPr>
        <w:rPr>
          <w:rFonts w:ascii="Times New Roman" w:eastAsia="Times New Roman" w:hAnsi="Times New Roman" w:cs="Times New Roman"/>
          <w:color w:val="auto"/>
        </w:rPr>
      </w:pPr>
      <w:r w:rsidRPr="00FA379E">
        <w:rPr>
          <w:rFonts w:ascii="Times New Roman" w:eastAsia="Times New Roman" w:hAnsi="Times New Roman" w:cs="Times New Roman"/>
          <w:color w:val="auto"/>
        </w:rPr>
        <w:br w:type="page"/>
      </w:r>
    </w:p>
    <w:p w14:paraId="01517B42" w14:textId="74704868" w:rsidR="003B5409" w:rsidRPr="003B5409" w:rsidRDefault="003B5409" w:rsidP="003B5409">
      <w:pPr>
        <w:sectPr w:rsidR="003B5409" w:rsidRPr="003B5409">
          <w:headerReference w:type="default" r:id="rId14"/>
          <w:footerReference w:type="even" r:id="rId15"/>
          <w:footerReference w:type="default" r:id="rId16"/>
          <w:pgSz w:w="12240" w:h="15840"/>
          <w:pgMar w:top="1440" w:right="1440" w:bottom="1440" w:left="1440" w:header="720" w:footer="720" w:gutter="0"/>
          <w:cols w:space="720"/>
          <w:docGrid w:linePitch="360"/>
        </w:sectPr>
      </w:pPr>
    </w:p>
    <w:p w14:paraId="6B37639E" w14:textId="43ACB794" w:rsidR="006554C3" w:rsidRDefault="16240C5D" w:rsidP="003B5409">
      <w:pPr>
        <w:pStyle w:val="Heading1"/>
        <w:tabs>
          <w:tab w:val="left" w:pos="7740"/>
        </w:tabs>
        <w:rPr>
          <w:rFonts w:ascii="Times New Roman" w:eastAsia="Times New Roman" w:hAnsi="Times New Roman" w:cs="Times New Roman"/>
          <w:sz w:val="24"/>
          <w:szCs w:val="24"/>
        </w:rPr>
      </w:pPr>
      <w:bookmarkStart w:id="35" w:name="_Toc212790811"/>
      <w:r w:rsidRPr="00FA379E">
        <w:rPr>
          <w:rFonts w:ascii="Times New Roman" w:eastAsia="Times New Roman" w:hAnsi="Times New Roman" w:cs="Times New Roman"/>
          <w:sz w:val="24"/>
          <w:szCs w:val="24"/>
        </w:rPr>
        <w:lastRenderedPageBreak/>
        <w:t xml:space="preserve">Appendix A: </w:t>
      </w:r>
      <w:r w:rsidR="3B57269D" w:rsidRPr="00FA379E">
        <w:rPr>
          <w:rFonts w:ascii="Times New Roman" w:eastAsia="Times New Roman" w:hAnsi="Times New Roman" w:cs="Times New Roman"/>
          <w:sz w:val="24"/>
          <w:szCs w:val="24"/>
        </w:rPr>
        <w:t xml:space="preserve">Literature </w:t>
      </w:r>
      <w:bookmarkEnd w:id="35"/>
      <w:r w:rsidR="003B5409">
        <w:rPr>
          <w:rFonts w:ascii="Times New Roman" w:eastAsia="Times New Roman" w:hAnsi="Times New Roman" w:cs="Times New Roman"/>
          <w:sz w:val="24"/>
          <w:szCs w:val="24"/>
        </w:rPr>
        <w:t xml:space="preserve">Review &amp; Table </w:t>
      </w:r>
    </w:p>
    <w:p w14:paraId="7F7BB3E4" w14:textId="77777777" w:rsidR="006554C3" w:rsidRDefault="006554C3" w:rsidP="006554C3">
      <w:pPr>
        <w:spacing w:line="480" w:lineRule="auto"/>
        <w:jc w:val="center"/>
        <w:rPr>
          <w:rFonts w:ascii="Times New Roman" w:hAnsi="Times New Roman" w:cs="Times New Roman"/>
          <w:b/>
          <w:bCs/>
        </w:rPr>
      </w:pPr>
    </w:p>
    <w:p w14:paraId="73B6B034" w14:textId="77777777" w:rsidR="006554C3" w:rsidRDefault="006554C3" w:rsidP="006554C3">
      <w:pPr>
        <w:spacing w:line="480" w:lineRule="auto"/>
        <w:jc w:val="center"/>
        <w:rPr>
          <w:rFonts w:ascii="Times New Roman" w:hAnsi="Times New Roman" w:cs="Times New Roman"/>
          <w:b/>
          <w:bCs/>
        </w:rPr>
      </w:pPr>
    </w:p>
    <w:p w14:paraId="0F041D38" w14:textId="77777777" w:rsidR="006554C3" w:rsidRDefault="006554C3" w:rsidP="006554C3">
      <w:pPr>
        <w:spacing w:line="480" w:lineRule="auto"/>
        <w:jc w:val="center"/>
        <w:rPr>
          <w:rFonts w:ascii="Times New Roman" w:hAnsi="Times New Roman" w:cs="Times New Roman"/>
          <w:b/>
          <w:bCs/>
        </w:rPr>
      </w:pPr>
    </w:p>
    <w:p w14:paraId="57CF4F4A" w14:textId="4292A657" w:rsidR="006554C3" w:rsidRDefault="006554C3" w:rsidP="006554C3">
      <w:pPr>
        <w:spacing w:line="480" w:lineRule="auto"/>
        <w:jc w:val="center"/>
        <w:rPr>
          <w:rFonts w:ascii="Times New Roman" w:hAnsi="Times New Roman" w:cs="Times New Roman"/>
          <w:b/>
          <w:bCs/>
        </w:rPr>
      </w:pPr>
      <w:r>
        <w:rPr>
          <w:rFonts w:ascii="Times New Roman" w:hAnsi="Times New Roman" w:cs="Times New Roman"/>
          <w:b/>
          <w:bCs/>
        </w:rPr>
        <w:t>Adolescent</w:t>
      </w:r>
      <w:r w:rsidRPr="00023B30">
        <w:rPr>
          <w:rFonts w:ascii="Times New Roman" w:hAnsi="Times New Roman" w:cs="Times New Roman"/>
          <w:b/>
          <w:bCs/>
        </w:rPr>
        <w:t xml:space="preserve"> </w:t>
      </w:r>
      <w:r>
        <w:rPr>
          <w:rFonts w:ascii="Times New Roman" w:hAnsi="Times New Roman" w:cs="Times New Roman"/>
          <w:b/>
          <w:bCs/>
        </w:rPr>
        <w:t>Behavioral</w:t>
      </w:r>
      <w:r w:rsidRPr="00023B30">
        <w:rPr>
          <w:rFonts w:ascii="Times New Roman" w:hAnsi="Times New Roman" w:cs="Times New Roman"/>
          <w:b/>
          <w:bCs/>
        </w:rPr>
        <w:t xml:space="preserve"> Health in </w:t>
      </w:r>
      <w:r>
        <w:rPr>
          <w:rFonts w:ascii="Times New Roman" w:hAnsi="Times New Roman" w:cs="Times New Roman"/>
          <w:b/>
          <w:bCs/>
        </w:rPr>
        <w:t>Schools</w:t>
      </w:r>
      <w:r w:rsidRPr="00023B30">
        <w:rPr>
          <w:rFonts w:ascii="Times New Roman" w:hAnsi="Times New Roman" w:cs="Times New Roman"/>
          <w:b/>
          <w:bCs/>
        </w:rPr>
        <w:t xml:space="preserve">: </w:t>
      </w:r>
      <w:r>
        <w:rPr>
          <w:rFonts w:ascii="Times New Roman" w:hAnsi="Times New Roman" w:cs="Times New Roman"/>
          <w:b/>
          <w:bCs/>
        </w:rPr>
        <w:t>Literature Review</w:t>
      </w:r>
    </w:p>
    <w:p w14:paraId="4721BF72" w14:textId="77777777" w:rsidR="006554C3" w:rsidRDefault="006554C3" w:rsidP="006554C3">
      <w:pPr>
        <w:spacing w:line="480" w:lineRule="auto"/>
        <w:jc w:val="center"/>
        <w:rPr>
          <w:rFonts w:ascii="Times New Roman" w:hAnsi="Times New Roman" w:cs="Times New Roman"/>
        </w:rPr>
      </w:pPr>
      <w:r>
        <w:rPr>
          <w:rFonts w:ascii="Times New Roman" w:hAnsi="Times New Roman" w:cs="Times New Roman"/>
        </w:rPr>
        <w:t>Richelle L. Cameron</w:t>
      </w:r>
    </w:p>
    <w:p w14:paraId="74BA5207" w14:textId="77777777" w:rsidR="006554C3" w:rsidRDefault="006554C3" w:rsidP="006554C3">
      <w:pPr>
        <w:spacing w:line="480" w:lineRule="auto"/>
        <w:jc w:val="center"/>
        <w:rPr>
          <w:rFonts w:ascii="Times New Roman" w:hAnsi="Times New Roman" w:cs="Times New Roman"/>
        </w:rPr>
      </w:pPr>
      <w:r>
        <w:rPr>
          <w:rFonts w:ascii="Times New Roman" w:hAnsi="Times New Roman" w:cs="Times New Roman"/>
        </w:rPr>
        <w:t>Department of Occupational Therapy, Xavier University of Cincinnati</w:t>
      </w:r>
    </w:p>
    <w:p w14:paraId="2AE9B9AD" w14:textId="77777777" w:rsidR="006554C3" w:rsidRDefault="006554C3" w:rsidP="006554C3">
      <w:pPr>
        <w:spacing w:line="480" w:lineRule="auto"/>
        <w:jc w:val="center"/>
        <w:rPr>
          <w:rFonts w:ascii="Times New Roman" w:hAnsi="Times New Roman" w:cs="Times New Roman"/>
        </w:rPr>
      </w:pPr>
      <w:r>
        <w:rPr>
          <w:rFonts w:ascii="Times New Roman" w:hAnsi="Times New Roman" w:cs="Times New Roman"/>
        </w:rPr>
        <w:t>OCTD 604: Capstone Development</w:t>
      </w:r>
    </w:p>
    <w:p w14:paraId="6384E14F" w14:textId="77777777" w:rsidR="006554C3" w:rsidRDefault="006554C3" w:rsidP="006554C3">
      <w:pPr>
        <w:spacing w:line="480" w:lineRule="auto"/>
        <w:jc w:val="center"/>
        <w:rPr>
          <w:rFonts w:ascii="Times New Roman" w:hAnsi="Times New Roman" w:cs="Times New Roman"/>
        </w:rPr>
      </w:pPr>
      <w:r>
        <w:rPr>
          <w:rFonts w:ascii="Times New Roman" w:hAnsi="Times New Roman" w:cs="Times New Roman"/>
        </w:rPr>
        <w:t>Dr. Leah Dunn</w:t>
      </w:r>
    </w:p>
    <w:p w14:paraId="7BC48E21" w14:textId="77777777" w:rsidR="006554C3" w:rsidRDefault="006554C3" w:rsidP="006554C3">
      <w:pPr>
        <w:jc w:val="center"/>
        <w:rPr>
          <w:rFonts w:ascii="Times New Roman" w:hAnsi="Times New Roman" w:cs="Times New Roman"/>
        </w:rPr>
      </w:pPr>
      <w:r>
        <w:rPr>
          <w:rFonts w:ascii="Times New Roman" w:hAnsi="Times New Roman" w:cs="Times New Roman"/>
        </w:rPr>
        <w:t>November 27, 2023</w:t>
      </w:r>
    </w:p>
    <w:p w14:paraId="3E8D808C" w14:textId="77777777" w:rsidR="006554C3" w:rsidRDefault="006554C3" w:rsidP="006554C3">
      <w:pPr>
        <w:spacing w:line="480" w:lineRule="auto"/>
        <w:rPr>
          <w:rFonts w:ascii="Times New Roman" w:hAnsi="Times New Roman" w:cs="Times New Roman"/>
        </w:rPr>
      </w:pPr>
      <w:r>
        <w:rPr>
          <w:rFonts w:ascii="Times New Roman" w:hAnsi="Times New Roman" w:cs="Times New Roman"/>
        </w:rPr>
        <w:br w:type="page"/>
      </w:r>
    </w:p>
    <w:p w14:paraId="55895EBD" w14:textId="77777777" w:rsidR="006554C3" w:rsidRPr="00E76A33" w:rsidRDefault="006554C3" w:rsidP="006554C3">
      <w:pPr>
        <w:spacing w:line="480" w:lineRule="auto"/>
        <w:rPr>
          <w:rFonts w:ascii="Times New Roman" w:hAnsi="Times New Roman" w:cs="Times New Roman"/>
        </w:rPr>
      </w:pPr>
      <w:r>
        <w:rPr>
          <w:rFonts w:ascii="Times New Roman" w:hAnsi="Times New Roman" w:cs="Times New Roman"/>
        </w:rPr>
        <w:lastRenderedPageBreak/>
        <w:tab/>
        <w:t>Since the COVID-19 pandemic, the prevalence of mental health conditions in the pediatric population of America has increased, which has made it an important topic in research and occupational therapy practice (Pfirman et al., 2023). The increase in mental health issues affects the behavioral health of students, and educational staff and students have a general lack of clinical understanding of behavioral reasons (Carroll et al., 2023; Paley &amp; Hajal, 2022; Shea et al., 2023). Commonly, the four functions of behavior are represented by the acronym SEAT. Behaviors are meant to address one of four needs including sensory needs, escaping a situation, attention issues, and tangible reasons. A lack of understanding of the behaviors makes it difficult for students to regulate their emotions. Occupational therapists can hold great value in not only educating students and teachers but also implementing interventions utilizing a holistic approach (Pfirman et al., 2023). Since students are in school 5 days a week under consistent supervision, these conditions make it an effective place to provide mental health interventions (Chandrasekhar et al., 2022; Pedrini et al., 2022).</w:t>
      </w:r>
    </w:p>
    <w:p w14:paraId="1204575F" w14:textId="77777777" w:rsidR="006554C3" w:rsidRDefault="006554C3" w:rsidP="006554C3">
      <w:pPr>
        <w:spacing w:line="480" w:lineRule="auto"/>
        <w:jc w:val="center"/>
        <w:rPr>
          <w:rFonts w:ascii="Times New Roman" w:hAnsi="Times New Roman" w:cs="Times New Roman"/>
          <w:b/>
          <w:bCs/>
        </w:rPr>
      </w:pPr>
      <w:r>
        <w:rPr>
          <w:rFonts w:ascii="Times New Roman" w:hAnsi="Times New Roman" w:cs="Times New Roman"/>
          <w:b/>
          <w:bCs/>
        </w:rPr>
        <w:t>Behavioral Attributions</w:t>
      </w:r>
    </w:p>
    <w:p w14:paraId="4B98A1C4" w14:textId="77777777" w:rsidR="006554C3" w:rsidRPr="00E371A5" w:rsidRDefault="006554C3" w:rsidP="006554C3">
      <w:pPr>
        <w:spacing w:line="480" w:lineRule="auto"/>
        <w:rPr>
          <w:rFonts w:ascii="Times New Roman" w:hAnsi="Times New Roman" w:cs="Times New Roman"/>
        </w:rPr>
      </w:pPr>
      <w:r>
        <w:rPr>
          <w:rFonts w:ascii="Times New Roman" w:hAnsi="Times New Roman" w:cs="Times New Roman"/>
        </w:rPr>
        <w:tab/>
        <w:t xml:space="preserve">The four functions of behavior are based on an individual’s life experiences; however, some educators misunderstand behaviors due to their lack of knowledge of internal and external contexts (Carroll et al., 2023; Paley &amp; Hajal, 2022; Shea et al., 2023). Both internal and external contexts of students and teachers affect how behaviors are explained (Carroll et al., 2023; Lorenzetti &amp; Johnson, 2023; Valente et al., 2018). External factors include cultural, familial, and societal contexts that create conditions affecting child development (Carroll et al., 2023; Paley &amp; Hajal, 2022). Student-teacher relationships affect the attribution of student behaviors due to teachers’ biases and understanding of the child (Lorenzetti &amp; Johnson, 2023). Further, societal racism affects student-teacher </w:t>
      </w:r>
      <w:r>
        <w:rPr>
          <w:rFonts w:ascii="Times New Roman" w:hAnsi="Times New Roman" w:cs="Times New Roman"/>
        </w:rPr>
        <w:lastRenderedPageBreak/>
        <w:t>relationships. The teacher’s emotional intelligence also impacts their ability to explain behaviors (Carroll et al., 2023; Valente et al., 2018). Internal factors of the child include trauma caused by life experiences and other factors the school may not be aware of, including health diagnoses (Carroll et al., 2023; Shea et al., 2023). The misattribution of behaviors leads to a misunderstanding of students and tarnishes their educational experience. Because of occupational therapists’ training, they have an elevated understanding of internal and external factors that affect behavior, and these professionals can help inform educators (Pfirman et al., 2023).</w:t>
      </w:r>
    </w:p>
    <w:p w14:paraId="3982B645" w14:textId="77777777" w:rsidR="006554C3" w:rsidRDefault="006554C3" w:rsidP="006554C3">
      <w:pPr>
        <w:spacing w:line="480" w:lineRule="auto"/>
        <w:jc w:val="center"/>
        <w:rPr>
          <w:rFonts w:ascii="Times New Roman" w:hAnsi="Times New Roman" w:cs="Times New Roman"/>
          <w:b/>
          <w:bCs/>
        </w:rPr>
      </w:pPr>
      <w:r>
        <w:rPr>
          <w:rFonts w:ascii="Times New Roman" w:hAnsi="Times New Roman" w:cs="Times New Roman"/>
          <w:b/>
          <w:bCs/>
        </w:rPr>
        <w:t>Interventions</w:t>
      </w:r>
    </w:p>
    <w:p w14:paraId="66973547" w14:textId="77777777" w:rsidR="006554C3" w:rsidRDefault="006554C3" w:rsidP="006554C3">
      <w:pPr>
        <w:spacing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School-based interventions for behavioral health have shown incredible outcomes, especially related to emotional regulation (Chandraskehar et al., 2022; Pedrini et al., 2022). However, only 31% of teachers have training on interventions (Pedrini et al., 2022). Key factors for school-based emotional regulation interventions include education, a universal approach, and a multi-tiered support system (MTSS) (Pfirman et al., 2023). A universal approach references addressing all students to improve overall emotional regulation. MTSS references the use of a team of members with varying expertise and levels of authority, including occupational therapists. These members range from family members to school boards. </w:t>
      </w:r>
    </w:p>
    <w:p w14:paraId="51E3D82F" w14:textId="77777777" w:rsidR="006554C3" w:rsidRDefault="006554C3" w:rsidP="006554C3">
      <w:pPr>
        <w:spacing w:line="480" w:lineRule="auto"/>
        <w:rPr>
          <w:rFonts w:ascii="Times New Roman" w:hAnsi="Times New Roman" w:cs="Times New Roman"/>
        </w:rPr>
      </w:pPr>
      <w:r>
        <w:rPr>
          <w:rFonts w:ascii="Times New Roman" w:hAnsi="Times New Roman" w:cs="Times New Roman"/>
        </w:rPr>
        <w:tab/>
        <w:t xml:space="preserve">The educational component of school-based interventions for emotional regulation is important for both students and teachers (Gage &amp; Thomas, 2019; Pfirman et al., 2023; Valente et al., 2018; Valosek et al., 2019). Researchers have found the incorporation of social-emotional learning in the general curriculum has led to improvements in academic performance and better emotional competency in students and educators (Gage &amp; Thomas 2019; Pfirman et al., 2023; Valente et al., 2018; Valosek et al., 2019). This social-emotional curriculum includes components of self-awareness, self-regulation, and emotional response. Occupational therapists </w:t>
      </w:r>
      <w:r>
        <w:rPr>
          <w:rFonts w:ascii="Times New Roman" w:hAnsi="Times New Roman" w:cs="Times New Roman"/>
        </w:rPr>
        <w:lastRenderedPageBreak/>
        <w:t xml:space="preserve">have specific training in developing school-based intervention systems and can play a valuable role in designing these programs (Pfirman et al., 2023). </w:t>
      </w:r>
    </w:p>
    <w:p w14:paraId="2CE9526D" w14:textId="2D782411" w:rsidR="006554C3" w:rsidRPr="00C916E8" w:rsidRDefault="006554C3" w:rsidP="006554C3">
      <w:pPr>
        <w:spacing w:line="480" w:lineRule="auto"/>
        <w:ind w:firstLine="720"/>
        <w:rPr>
          <w:rFonts w:ascii="Times New Roman" w:hAnsi="Times New Roman" w:cs="Times New Roman"/>
        </w:rPr>
      </w:pPr>
      <w:r>
        <w:rPr>
          <w:rFonts w:ascii="Times New Roman" w:hAnsi="Times New Roman" w:cs="Times New Roman"/>
        </w:rPr>
        <w:t>There are many barriers to implementing any type of social-emotional school-based intervention. Less experienced teachers struggle with understanding evidence-based interventions (Muldoon, 201</w:t>
      </w:r>
      <w:r w:rsidR="002A6C16">
        <w:rPr>
          <w:rFonts w:ascii="Times New Roman" w:hAnsi="Times New Roman" w:cs="Times New Roman"/>
        </w:rPr>
        <w:t>7</w:t>
      </w:r>
      <w:r>
        <w:rPr>
          <w:rFonts w:ascii="Times New Roman" w:hAnsi="Times New Roman" w:cs="Times New Roman"/>
        </w:rPr>
        <w:t>). Also, educating teachers from different generations on abstract concepts of behavioral health is difficult (Lorenzetti &amp; Johnson, 2023; Pfirman et al., 2023; Valente et al., 2018). Additionally, finding resources, such as time and money, to train educators and implement the curriculum is challenging (Gage &amp; Thomas, 2019; Muldoon, 201</w:t>
      </w:r>
      <w:r w:rsidR="002A6C16">
        <w:rPr>
          <w:rFonts w:ascii="Times New Roman" w:hAnsi="Times New Roman" w:cs="Times New Roman"/>
        </w:rPr>
        <w:t>7</w:t>
      </w:r>
      <w:r>
        <w:rPr>
          <w:rFonts w:ascii="Times New Roman" w:hAnsi="Times New Roman" w:cs="Times New Roman"/>
        </w:rPr>
        <w:t xml:space="preserve">; Pedrini et al., 2022). To show the benefits of school-based interventions relative to barriers, assessments must be completed. </w:t>
      </w:r>
    </w:p>
    <w:p w14:paraId="0E0BE0CA" w14:textId="77777777" w:rsidR="006554C3" w:rsidRDefault="006554C3" w:rsidP="006554C3">
      <w:pPr>
        <w:spacing w:line="480" w:lineRule="auto"/>
        <w:jc w:val="center"/>
        <w:rPr>
          <w:rFonts w:ascii="Times New Roman" w:hAnsi="Times New Roman" w:cs="Times New Roman"/>
          <w:b/>
          <w:bCs/>
        </w:rPr>
      </w:pPr>
      <w:r>
        <w:rPr>
          <w:rFonts w:ascii="Times New Roman" w:hAnsi="Times New Roman" w:cs="Times New Roman"/>
          <w:b/>
          <w:bCs/>
        </w:rPr>
        <w:t>Assessment</w:t>
      </w:r>
    </w:p>
    <w:p w14:paraId="78BB59E8" w14:textId="77777777" w:rsidR="006554C3" w:rsidRPr="00544BF2" w:rsidRDefault="006554C3" w:rsidP="006554C3">
      <w:pPr>
        <w:spacing w:line="480" w:lineRule="auto"/>
        <w:rPr>
          <w:rFonts w:ascii="Times New Roman" w:hAnsi="Times New Roman" w:cs="Times New Roman"/>
        </w:rPr>
      </w:pPr>
      <w:r>
        <w:rPr>
          <w:rFonts w:ascii="Times New Roman" w:hAnsi="Times New Roman" w:cs="Times New Roman"/>
        </w:rPr>
        <w:tab/>
        <w:t>Measuring subjective materials, such as emotional regulation, is difficult to do with numerical statistics, leading to more qualitative methods being utilized. Many intervention studies used self-report questionnaires measuring a variety of items, including improved symptoms, knowledge, and ability to regulate emotions (</w:t>
      </w:r>
      <w:r w:rsidRPr="006129BB">
        <w:rPr>
          <w:rFonts w:ascii="Times New Roman" w:hAnsi="Times New Roman" w:cs="Times New Roman"/>
          <w:color w:val="000000"/>
        </w:rPr>
        <w:t>Chandrasekhar</w:t>
      </w:r>
      <w:r>
        <w:rPr>
          <w:rFonts w:ascii="Times New Roman" w:hAnsi="Times New Roman" w:cs="Times New Roman"/>
          <w:color w:val="000000"/>
        </w:rPr>
        <w:t xml:space="preserve"> et al., 2023; </w:t>
      </w:r>
      <w:r>
        <w:rPr>
          <w:rFonts w:ascii="Times New Roman" w:hAnsi="Times New Roman" w:cs="Times New Roman"/>
        </w:rPr>
        <w:t>Pedrini et al., 2021; Pigott et al., 2017; Valosek et al., 2019). Interviews with both educators and students were used to collect data regarding issues with interventions and improvements (Carroll et al., 2023;</w:t>
      </w:r>
      <w:r w:rsidRPr="006129BB">
        <w:rPr>
          <w:rFonts w:ascii="Times New Roman" w:hAnsi="Times New Roman" w:cs="Times New Roman"/>
        </w:rPr>
        <w:t xml:space="preserve"> </w:t>
      </w:r>
      <w:r>
        <w:rPr>
          <w:rFonts w:ascii="Times New Roman" w:hAnsi="Times New Roman" w:cs="Times New Roman"/>
        </w:rPr>
        <w:t xml:space="preserve">Gage &amp; Thomas, 2023; Muldoon, 2017; Shea et al., 2023). Statistical analysis and formal assessments measured quantifiable changes in symptoms (August et al., 2018; Chandrasekhar et al., 2023; Pfirman et al., 2023; Valente et al., 2018). When assessing the outcomes of an emotional regulation program, occupational therapists have expertise in administering a variety of assessments and can assist in the interpretation of the results. </w:t>
      </w:r>
    </w:p>
    <w:p w14:paraId="4674FFC8" w14:textId="77777777" w:rsidR="006554C3" w:rsidRDefault="006554C3" w:rsidP="006554C3">
      <w:pPr>
        <w:spacing w:line="480" w:lineRule="auto"/>
        <w:jc w:val="center"/>
        <w:rPr>
          <w:rFonts w:ascii="Times New Roman" w:hAnsi="Times New Roman" w:cs="Times New Roman"/>
          <w:b/>
          <w:bCs/>
        </w:rPr>
      </w:pPr>
      <w:r>
        <w:rPr>
          <w:rFonts w:ascii="Times New Roman" w:hAnsi="Times New Roman" w:cs="Times New Roman"/>
          <w:b/>
          <w:bCs/>
        </w:rPr>
        <w:lastRenderedPageBreak/>
        <w:t xml:space="preserve">Outcomes </w:t>
      </w:r>
    </w:p>
    <w:p w14:paraId="11858815" w14:textId="77777777" w:rsidR="006554C3" w:rsidRPr="009251F9" w:rsidRDefault="006554C3" w:rsidP="006554C3">
      <w:pPr>
        <w:spacing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The implementation of an MTSS to incorporate social-emotional learning into a school system shows a variety of outcomes. Disciplinary actions, such as expulsions, have decreased (Pigott et al., 2017; Pfirman et al., 2023; Rombouts et al., 2022; Valente et al., 2018). An improvement in the percentage of the student body who can self-regulate emotions has also been identified (August et al., 2018; Pfirman et al., 2023; Valosek et al., 2019). Since children are not removed from school for extended periods of time due to behaviors, they have less time to develop unhealthy leisure habits, such as joining gangs, that would contribute to the prison pipeline (Pigott et al., 2017; Rombouts et al., 2022). Additionally, schools have seen improvements in school culture and academic performance when implementing these interventions (Gage &amp; Thomas, 2019; Perdrini et al., 2022; Valosek et al., 2019). The students have also reported increased self-confidence and self-efficacy (Chandrasekhar et al., 2022). </w:t>
      </w:r>
    </w:p>
    <w:p w14:paraId="4AC23ABC" w14:textId="77777777" w:rsidR="006554C3" w:rsidRPr="00EA3ED4" w:rsidRDefault="006554C3" w:rsidP="006554C3">
      <w:pPr>
        <w:spacing w:line="480" w:lineRule="auto"/>
        <w:jc w:val="center"/>
        <w:rPr>
          <w:rFonts w:ascii="Times New Roman" w:hAnsi="Times New Roman" w:cs="Times New Roman"/>
          <w:b/>
          <w:bCs/>
        </w:rPr>
      </w:pPr>
      <w:r>
        <w:rPr>
          <w:rFonts w:ascii="Times New Roman" w:hAnsi="Times New Roman" w:cs="Times New Roman"/>
          <w:b/>
          <w:bCs/>
        </w:rPr>
        <w:t>Conclusion</w:t>
      </w:r>
    </w:p>
    <w:p w14:paraId="1854257A" w14:textId="77777777" w:rsidR="006554C3" w:rsidRPr="005A0609" w:rsidRDefault="006554C3" w:rsidP="006554C3">
      <w:pPr>
        <w:spacing w:line="480" w:lineRule="auto"/>
        <w:rPr>
          <w:rFonts w:ascii="Times New Roman" w:hAnsi="Times New Roman" w:cs="Times New Roman"/>
        </w:rPr>
      </w:pPr>
      <w:r>
        <w:rPr>
          <w:rFonts w:ascii="Times New Roman" w:hAnsi="Times New Roman" w:cs="Times New Roman"/>
        </w:rPr>
        <w:tab/>
        <w:t xml:space="preserve">Mental health issues are on the rise in students around the country due to both internal and external contexts. To combat these issues, school-based interventions that are universal, educational, and include multiple tiers of support need to be implemented with occupational therapists playing a role in the design process. Teaching social-emotional learning using these principles of intervention has been shown to improve school culture, academics, behavioral understanding, and student self-efficacy. Both teachers and students need to receive social-emotional education for the intervention to be effective. With an increased focus on mental health in recent years, more research needs to be conducted on how to best implement social-emotional learning interventions to improve emotional regulation in a school environment. </w:t>
      </w:r>
      <w:r>
        <w:br w:type="page"/>
      </w:r>
    </w:p>
    <w:p w14:paraId="6F2E715D" w14:textId="77777777" w:rsidR="006554C3" w:rsidRPr="00E21465" w:rsidRDefault="006554C3" w:rsidP="006554C3">
      <w:pPr>
        <w:spacing w:line="480" w:lineRule="auto"/>
        <w:jc w:val="center"/>
        <w:rPr>
          <w:rFonts w:ascii="Times New Roman" w:hAnsi="Times New Roman" w:cs="Times New Roman"/>
          <w:b/>
          <w:bCs/>
        </w:rPr>
      </w:pPr>
      <w:r w:rsidRPr="00E21465">
        <w:rPr>
          <w:rFonts w:ascii="Times New Roman" w:hAnsi="Times New Roman" w:cs="Times New Roman"/>
          <w:b/>
          <w:bCs/>
        </w:rPr>
        <w:lastRenderedPageBreak/>
        <w:t>References</w:t>
      </w:r>
    </w:p>
    <w:p w14:paraId="63BFF7E4"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t xml:space="preserve">August, G. J., Piehler, T. F., &amp; Miller, F. G. (2018). Getting “SMART” about implementing multi-tiered systems of support to promote school mental health. </w:t>
      </w:r>
      <w:r w:rsidRPr="00AB7170">
        <w:rPr>
          <w:i/>
          <w:iCs/>
          <w:color w:val="000000"/>
        </w:rPr>
        <w:t>Journal of School Psychology</w:t>
      </w:r>
      <w:r w:rsidRPr="00E21465">
        <w:rPr>
          <w:color w:val="000000"/>
        </w:rPr>
        <w:t xml:space="preserve">, </w:t>
      </w:r>
      <w:r w:rsidRPr="00AB7170">
        <w:rPr>
          <w:i/>
          <w:iCs/>
          <w:color w:val="000000"/>
        </w:rPr>
        <w:t>66</w:t>
      </w:r>
      <w:r w:rsidRPr="00E21465">
        <w:rPr>
          <w:color w:val="000000"/>
        </w:rPr>
        <w:t xml:space="preserve">, 85–96. https://doi-org/10.1016/j.jsp.2017.10.001 </w:t>
      </w:r>
    </w:p>
    <w:p w14:paraId="5695D073" w14:textId="77777777" w:rsidR="006554C3" w:rsidRPr="00E21465" w:rsidRDefault="006554C3" w:rsidP="006554C3">
      <w:pPr>
        <w:pStyle w:val="NormalWeb"/>
        <w:spacing w:before="0" w:beforeAutospacing="0" w:after="0" w:afterAutospacing="0" w:line="480" w:lineRule="auto"/>
        <w:ind w:left="567" w:hanging="567"/>
      </w:pPr>
      <w:r w:rsidRPr="00E21465">
        <w:rPr>
          <w:color w:val="000000"/>
        </w:rPr>
        <w:t>Carroll, M., Baulier, K., Cooper, C., Bettini, E., &amp; Greif Green, J. (2023). U.S. middle and high school teacher attributions of externalizing student behavior.</w:t>
      </w:r>
      <w:r w:rsidRPr="00E21465">
        <w:t> </w:t>
      </w:r>
      <w:r w:rsidRPr="00AB7170">
        <w:rPr>
          <w:i/>
          <w:iCs/>
          <w:color w:val="000000"/>
        </w:rPr>
        <w:t>Behavioral Disorders</w:t>
      </w:r>
      <w:r w:rsidRPr="00E21465">
        <w:rPr>
          <w:color w:val="000000"/>
        </w:rPr>
        <w:t>,</w:t>
      </w:r>
      <w:r w:rsidRPr="00E21465">
        <w:t> </w:t>
      </w:r>
      <w:r w:rsidRPr="00AB7170">
        <w:rPr>
          <w:i/>
          <w:iCs/>
          <w:color w:val="000000"/>
        </w:rPr>
        <w:t>48</w:t>
      </w:r>
      <w:r w:rsidRPr="00E21465">
        <w:rPr>
          <w:color w:val="000000"/>
        </w:rPr>
        <w:t>(4), 243–254. https://doi.org/10.1177/01987429231160705</w:t>
      </w:r>
      <w:r w:rsidRPr="00E21465">
        <w:t> </w:t>
      </w:r>
    </w:p>
    <w:p w14:paraId="4C6AB7D3"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t xml:space="preserve">Chandrasekhar, J. L., Bowen, A. E., Heberlein, E., Pyle, E., </w:t>
      </w:r>
      <w:proofErr w:type="spellStart"/>
      <w:r w:rsidRPr="00E21465">
        <w:rPr>
          <w:color w:val="000000"/>
        </w:rPr>
        <w:t>Studts</w:t>
      </w:r>
      <w:proofErr w:type="spellEnd"/>
      <w:r w:rsidRPr="00E21465">
        <w:rPr>
          <w:color w:val="000000"/>
        </w:rPr>
        <w:t>, C. R., Simon, S. L., Shomaker, L., &amp; Kaar, J. L. (2023). Universal, school-based mental health program implemented among racially and ethnically diverse youth yields equitable outcomes: Building resilience for healthy kids.</w:t>
      </w:r>
      <w:r w:rsidRPr="00E21465">
        <w:rPr>
          <w:rStyle w:val="apple-converted-space"/>
          <w:color w:val="000000"/>
        </w:rPr>
        <w:t> </w:t>
      </w:r>
      <w:r w:rsidRPr="00E21465">
        <w:rPr>
          <w:i/>
          <w:iCs/>
          <w:color w:val="000000"/>
        </w:rPr>
        <w:t>Community Mental Health Journal</w:t>
      </w:r>
      <w:r w:rsidRPr="00E21465">
        <w:rPr>
          <w:color w:val="000000"/>
        </w:rPr>
        <w:t>,</w:t>
      </w:r>
      <w:r w:rsidRPr="00E21465">
        <w:rPr>
          <w:rStyle w:val="apple-converted-space"/>
          <w:color w:val="000000"/>
        </w:rPr>
        <w:t> </w:t>
      </w:r>
      <w:r w:rsidRPr="00E21465">
        <w:rPr>
          <w:i/>
          <w:iCs/>
          <w:color w:val="000000"/>
        </w:rPr>
        <w:t>59</w:t>
      </w:r>
      <w:r w:rsidRPr="00E21465">
        <w:rPr>
          <w:color w:val="000000"/>
        </w:rPr>
        <w:t>(6), 1109–1117. https://doi.org/10.1007/s10597-023-01090-5</w:t>
      </w:r>
      <w:r w:rsidRPr="00E21465">
        <w:t> </w:t>
      </w:r>
    </w:p>
    <w:p w14:paraId="351AF0A5"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t>Gage, C., &amp; Thomas, S. (2019). Elementary teachers’ perceptions of social and emotional learning and its effects on school climate, student behavior, and academic achievement. </w:t>
      </w:r>
      <w:r w:rsidRPr="00AB7170">
        <w:rPr>
          <w:i/>
          <w:iCs/>
          <w:color w:val="000000"/>
        </w:rPr>
        <w:t>Alabama Journal of Educational Leadership</w:t>
      </w:r>
      <w:r w:rsidRPr="00E21465">
        <w:rPr>
          <w:color w:val="000000"/>
        </w:rPr>
        <w:t>, </w:t>
      </w:r>
      <w:r w:rsidRPr="00AB7170">
        <w:rPr>
          <w:i/>
          <w:iCs/>
          <w:color w:val="000000"/>
        </w:rPr>
        <w:t>6</w:t>
      </w:r>
      <w:r w:rsidRPr="00E21465">
        <w:rPr>
          <w:color w:val="000000"/>
        </w:rPr>
        <w:t>, 41–51.</w:t>
      </w:r>
    </w:p>
    <w:p w14:paraId="658EBF5C"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t>Lorenzetti, N. L., &amp; Johnson, H. (2023). The relationship between teachers’ implicit racial attitudes and their labeling of classroom behavior. </w:t>
      </w:r>
      <w:r w:rsidRPr="00AB7170">
        <w:rPr>
          <w:i/>
          <w:iCs/>
          <w:color w:val="000000"/>
        </w:rPr>
        <w:t>Critical Questions in Education</w:t>
      </w:r>
      <w:r w:rsidRPr="00E21465">
        <w:rPr>
          <w:color w:val="000000"/>
        </w:rPr>
        <w:t>, </w:t>
      </w:r>
      <w:r w:rsidRPr="00AB7170">
        <w:rPr>
          <w:i/>
          <w:iCs/>
          <w:color w:val="000000"/>
        </w:rPr>
        <w:t>14</w:t>
      </w:r>
      <w:r w:rsidRPr="00E21465">
        <w:rPr>
          <w:color w:val="000000"/>
        </w:rPr>
        <w:t>(1), 72–86.</w:t>
      </w:r>
    </w:p>
    <w:p w14:paraId="305008F6"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t>Muldoon, D. (2017). Using collaborative work groups to improve teachers’ use of EBPs with students with disruptive behavior [Doctoral dissertation, University of New Mexico]. ProQuest Information &amp; Learning. In Dissertation Abstracts International Section A: Humanities and Social Sciences (Vol. 77, Issue 12–A(E)).</w:t>
      </w:r>
    </w:p>
    <w:p w14:paraId="0974855C" w14:textId="77777777" w:rsidR="006554C3" w:rsidRPr="00E21465" w:rsidRDefault="006554C3" w:rsidP="006554C3">
      <w:pPr>
        <w:spacing w:line="480" w:lineRule="auto"/>
        <w:rPr>
          <w:rFonts w:ascii="Times New Roman" w:hAnsi="Times New Roman" w:cs="Times New Roman"/>
          <w:color w:val="595959"/>
          <w:shd w:val="clear" w:color="auto" w:fill="F5F5F5"/>
        </w:rPr>
      </w:pPr>
    </w:p>
    <w:p w14:paraId="562CD28B"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lastRenderedPageBreak/>
        <w:t>Paley, B., &amp; Hajal, N. J. (2022). Conceptualizing emotion regulation and coregulation as family-level phenomena.</w:t>
      </w:r>
      <w:r w:rsidRPr="00E21465">
        <w:t> </w:t>
      </w:r>
      <w:r w:rsidRPr="00AB7170">
        <w:rPr>
          <w:i/>
          <w:iCs/>
          <w:color w:val="000000"/>
        </w:rPr>
        <w:t>Clinical Child and Family Psychology Review</w:t>
      </w:r>
      <w:r w:rsidRPr="00E21465">
        <w:rPr>
          <w:color w:val="000000"/>
        </w:rPr>
        <w:t>,</w:t>
      </w:r>
      <w:r w:rsidRPr="00E21465">
        <w:t> </w:t>
      </w:r>
      <w:r w:rsidRPr="00AB7170">
        <w:rPr>
          <w:i/>
          <w:iCs/>
          <w:color w:val="000000"/>
        </w:rPr>
        <w:t>25</w:t>
      </w:r>
      <w:r w:rsidRPr="00E21465">
        <w:rPr>
          <w:color w:val="000000"/>
        </w:rPr>
        <w:t>(1), 19–43. https://doi.org/10.1007/s10567-022-00378-4</w:t>
      </w:r>
      <w:r w:rsidRPr="00E21465">
        <w:t> </w:t>
      </w:r>
    </w:p>
    <w:p w14:paraId="1095FA36"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t xml:space="preserve">Pedrini, L., Meloni, S., </w:t>
      </w:r>
      <w:proofErr w:type="spellStart"/>
      <w:r w:rsidRPr="00E21465">
        <w:rPr>
          <w:color w:val="000000"/>
        </w:rPr>
        <w:t>Lanfredi</w:t>
      </w:r>
      <w:proofErr w:type="spellEnd"/>
      <w:r w:rsidRPr="00E21465">
        <w:rPr>
          <w:color w:val="000000"/>
        </w:rPr>
        <w:t>, M., &amp; Rossi, R. (2022). School‐based interventions to improve emotional regulation skills in adolescent students: A systematic review.</w:t>
      </w:r>
      <w:r w:rsidRPr="00E21465">
        <w:t> </w:t>
      </w:r>
      <w:r w:rsidRPr="00AB7170">
        <w:rPr>
          <w:i/>
          <w:iCs/>
          <w:color w:val="000000"/>
        </w:rPr>
        <w:t>Journal of Adolescence</w:t>
      </w:r>
      <w:r w:rsidRPr="00E21465">
        <w:rPr>
          <w:color w:val="000000"/>
        </w:rPr>
        <w:t>,</w:t>
      </w:r>
      <w:r w:rsidRPr="00E21465">
        <w:t> </w:t>
      </w:r>
      <w:r w:rsidRPr="00AB7170">
        <w:rPr>
          <w:i/>
          <w:iCs/>
          <w:color w:val="000000"/>
        </w:rPr>
        <w:t>94</w:t>
      </w:r>
      <w:r w:rsidRPr="00E21465">
        <w:rPr>
          <w:color w:val="000000"/>
        </w:rPr>
        <w:t>(8), 1051–1067. https://doi.org/10.1002/jad.12090</w:t>
      </w:r>
      <w:r w:rsidRPr="00E21465">
        <w:t> </w:t>
      </w:r>
    </w:p>
    <w:p w14:paraId="64ACA9AE" w14:textId="77777777" w:rsidR="006554C3" w:rsidRPr="00BF7FA6" w:rsidRDefault="006554C3" w:rsidP="006554C3">
      <w:pPr>
        <w:pStyle w:val="NormalWeb"/>
        <w:spacing w:before="0" w:beforeAutospacing="0" w:after="0" w:afterAutospacing="0" w:line="480" w:lineRule="auto"/>
        <w:ind w:left="567" w:hanging="567"/>
        <w:rPr>
          <w:b/>
          <w:bCs/>
          <w:color w:val="000000"/>
        </w:rPr>
      </w:pPr>
      <w:r>
        <w:rPr>
          <w:color w:val="000000"/>
        </w:rPr>
        <w:t xml:space="preserve">Pedrini, L., Rossi, R., Magni, L. R., </w:t>
      </w:r>
      <w:proofErr w:type="spellStart"/>
      <w:r>
        <w:rPr>
          <w:color w:val="000000"/>
        </w:rPr>
        <w:t>Lanfredi</w:t>
      </w:r>
      <w:proofErr w:type="spellEnd"/>
      <w:r>
        <w:rPr>
          <w:color w:val="000000"/>
        </w:rPr>
        <w:t xml:space="preserve">, M., Meloni, S., Ferrari, C., Macis, A., </w:t>
      </w:r>
      <w:proofErr w:type="spellStart"/>
      <w:r>
        <w:rPr>
          <w:color w:val="000000"/>
        </w:rPr>
        <w:t>Lopizzo</w:t>
      </w:r>
      <w:proofErr w:type="spellEnd"/>
      <w:r>
        <w:rPr>
          <w:color w:val="000000"/>
        </w:rPr>
        <w:t>, N., Zonca, V., &amp; Cattaneo, A. (2021). Emotional regulation in teens and improvement of constructive skills (emoticons): Study protocol for a randomized controlled trial.</w:t>
      </w:r>
      <w:r w:rsidRPr="005B17FF">
        <w:t> </w:t>
      </w:r>
      <w:r w:rsidRPr="00BF7FA6">
        <w:rPr>
          <w:i/>
          <w:iCs/>
          <w:color w:val="000000"/>
        </w:rPr>
        <w:t>Trials,</w:t>
      </w:r>
      <w:r w:rsidRPr="00BF7FA6">
        <w:rPr>
          <w:i/>
          <w:iCs/>
        </w:rPr>
        <w:t> </w:t>
      </w:r>
      <w:r w:rsidRPr="00BF7FA6">
        <w:rPr>
          <w:i/>
          <w:iCs/>
          <w:color w:val="000000"/>
        </w:rPr>
        <w:t>22</w:t>
      </w:r>
      <w:r>
        <w:rPr>
          <w:color w:val="000000"/>
        </w:rPr>
        <w:t>(1), 1–13. https://doi.org/10.1186/s13063-021-05886-2</w:t>
      </w:r>
      <w:r>
        <w:rPr>
          <w:rStyle w:val="apple-converted-space"/>
          <w:color w:val="000000"/>
        </w:rPr>
        <w:t> </w:t>
      </w:r>
    </w:p>
    <w:p w14:paraId="4EF65DAA"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t>Pfirman, N., Rivera, C., &amp; Saffer, A. (2023). Health Promotion and wellness for all students: School-based occupational therapy as a preventive approach.</w:t>
      </w:r>
      <w:r w:rsidRPr="00E21465">
        <w:t> </w:t>
      </w:r>
      <w:r w:rsidRPr="00AB7170">
        <w:rPr>
          <w:i/>
          <w:iCs/>
          <w:color w:val="000000"/>
        </w:rPr>
        <w:t>The American Journal of Occupational Therapy</w:t>
      </w:r>
      <w:r w:rsidRPr="00E21465">
        <w:rPr>
          <w:color w:val="000000"/>
        </w:rPr>
        <w:t>,</w:t>
      </w:r>
      <w:r w:rsidRPr="00E21465">
        <w:t> </w:t>
      </w:r>
      <w:r w:rsidRPr="00AB7170">
        <w:rPr>
          <w:i/>
          <w:iCs/>
          <w:color w:val="000000"/>
        </w:rPr>
        <w:t>77</w:t>
      </w:r>
      <w:r w:rsidRPr="00E21465">
        <w:rPr>
          <w:color w:val="000000"/>
        </w:rPr>
        <w:t>(2), 1–5. https://doi.org/10.5014/ajot.2023.050242</w:t>
      </w:r>
      <w:r w:rsidRPr="00E21465">
        <w:t> </w:t>
      </w:r>
    </w:p>
    <w:p w14:paraId="5C741A59"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t xml:space="preserve">Pigott, C., Stearns, A. E., &amp; </w:t>
      </w:r>
      <w:proofErr w:type="spellStart"/>
      <w:r w:rsidRPr="00E21465">
        <w:rPr>
          <w:color w:val="000000"/>
        </w:rPr>
        <w:t>Khey</w:t>
      </w:r>
      <w:proofErr w:type="spellEnd"/>
      <w:r w:rsidRPr="00E21465">
        <w:rPr>
          <w:color w:val="000000"/>
        </w:rPr>
        <w:t xml:space="preserve">, D. N. (2017). School resource officers and the school to prison pipeline: Discovering trends of expulsions in public schools. </w:t>
      </w:r>
      <w:r w:rsidRPr="00AB7170">
        <w:rPr>
          <w:i/>
          <w:iCs/>
          <w:color w:val="000000"/>
        </w:rPr>
        <w:t>American Journal of Criminal Justice</w:t>
      </w:r>
      <w:r w:rsidRPr="00E21465">
        <w:rPr>
          <w:color w:val="000000"/>
        </w:rPr>
        <w:t xml:space="preserve">, </w:t>
      </w:r>
      <w:r w:rsidRPr="00AB7170">
        <w:rPr>
          <w:i/>
          <w:iCs/>
          <w:color w:val="000000"/>
        </w:rPr>
        <w:t>43</w:t>
      </w:r>
      <w:r w:rsidRPr="00E21465">
        <w:rPr>
          <w:color w:val="000000"/>
        </w:rPr>
        <w:t xml:space="preserve">(1), 120–138. https://doi-org/10.1007/s12103-017-9412-8 </w:t>
      </w:r>
    </w:p>
    <w:p w14:paraId="6D23AF22"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t xml:space="preserve">Rombouts, M., </w:t>
      </w:r>
      <w:proofErr w:type="spellStart"/>
      <w:r w:rsidRPr="00E21465">
        <w:rPr>
          <w:color w:val="000000"/>
        </w:rPr>
        <w:t>Duinhof</w:t>
      </w:r>
      <w:proofErr w:type="spellEnd"/>
      <w:r w:rsidRPr="00E21465">
        <w:rPr>
          <w:color w:val="000000"/>
        </w:rPr>
        <w:t xml:space="preserve">, E. L., Kleinjan, M., Kraiss, J. T., Shields-Zeeman, L., &amp; </w:t>
      </w:r>
      <w:proofErr w:type="spellStart"/>
      <w:r w:rsidRPr="00E21465">
        <w:rPr>
          <w:color w:val="000000"/>
        </w:rPr>
        <w:t>Monshouwer</w:t>
      </w:r>
      <w:proofErr w:type="spellEnd"/>
      <w:r w:rsidRPr="00E21465">
        <w:rPr>
          <w:color w:val="000000"/>
        </w:rPr>
        <w:t>, K. (2022). A school-based program to prevent depressive symptoms and strengthen well-being among pre-vocational students (Happy lessons): Protocol for a cluster randomized controlled trial and implementation study.</w:t>
      </w:r>
      <w:r w:rsidRPr="00E21465">
        <w:t> </w:t>
      </w:r>
      <w:r w:rsidRPr="00AB7170">
        <w:rPr>
          <w:i/>
          <w:iCs/>
          <w:color w:val="000000"/>
        </w:rPr>
        <w:t>BMC Public Health</w:t>
      </w:r>
      <w:r w:rsidRPr="00E21465">
        <w:rPr>
          <w:color w:val="000000"/>
        </w:rPr>
        <w:t>,</w:t>
      </w:r>
      <w:r w:rsidRPr="00E21465">
        <w:t> </w:t>
      </w:r>
      <w:r w:rsidRPr="00AB7170">
        <w:rPr>
          <w:i/>
          <w:iCs/>
          <w:color w:val="000000"/>
        </w:rPr>
        <w:t>22</w:t>
      </w:r>
      <w:r w:rsidRPr="00E21465">
        <w:rPr>
          <w:color w:val="000000"/>
        </w:rPr>
        <w:t>(1), 1–12.</w:t>
      </w:r>
    </w:p>
    <w:p w14:paraId="0D028D49"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t xml:space="preserve">Shea, C.-K., Jackson, N., &amp; </w:t>
      </w:r>
      <w:proofErr w:type="spellStart"/>
      <w:r w:rsidRPr="00E21465">
        <w:rPr>
          <w:color w:val="000000"/>
        </w:rPr>
        <w:t>Sordille</w:t>
      </w:r>
      <w:proofErr w:type="spellEnd"/>
      <w:r w:rsidRPr="00E21465">
        <w:rPr>
          <w:color w:val="000000"/>
        </w:rPr>
        <w:t>, M. A. (2023). Shared concepts guiding the practice of a community occupational therapy program serving youth with psychosocial challenges.</w:t>
      </w:r>
      <w:r w:rsidRPr="00E21465">
        <w:t> </w:t>
      </w:r>
      <w:r w:rsidRPr="00AB7170">
        <w:rPr>
          <w:i/>
          <w:iCs/>
          <w:color w:val="000000"/>
        </w:rPr>
        <w:t>The Open Journal of Occupational Therapy</w:t>
      </w:r>
      <w:r w:rsidRPr="00E21465">
        <w:rPr>
          <w:color w:val="000000"/>
        </w:rPr>
        <w:t>,</w:t>
      </w:r>
      <w:r w:rsidRPr="00E21465">
        <w:t> </w:t>
      </w:r>
      <w:r w:rsidRPr="00AB7170">
        <w:rPr>
          <w:i/>
          <w:iCs/>
          <w:color w:val="000000"/>
        </w:rPr>
        <w:t>11</w:t>
      </w:r>
      <w:r w:rsidRPr="00E21465">
        <w:rPr>
          <w:color w:val="000000"/>
        </w:rPr>
        <w:t>(2), 1–17. https://doi.org/10.15453/2168-6408.1997</w:t>
      </w:r>
      <w:r w:rsidRPr="00E21465">
        <w:t> </w:t>
      </w:r>
    </w:p>
    <w:p w14:paraId="35F2EC95"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lastRenderedPageBreak/>
        <w:t xml:space="preserve">Valente, S., Monteiro, A. P., &amp; </w:t>
      </w:r>
      <w:proofErr w:type="spellStart"/>
      <w:r w:rsidRPr="00E21465">
        <w:rPr>
          <w:color w:val="000000"/>
        </w:rPr>
        <w:t>Lourenço</w:t>
      </w:r>
      <w:proofErr w:type="spellEnd"/>
      <w:r w:rsidRPr="00E21465">
        <w:rPr>
          <w:color w:val="000000"/>
        </w:rPr>
        <w:t xml:space="preserve">, A. A. (2018). The relationship between teachers’ emotional intelligence and classroom discipline management. </w:t>
      </w:r>
      <w:r w:rsidRPr="00AB7170">
        <w:rPr>
          <w:i/>
          <w:iCs/>
          <w:color w:val="000000"/>
        </w:rPr>
        <w:t>Psychology in the Schools</w:t>
      </w:r>
      <w:r w:rsidRPr="00E21465">
        <w:rPr>
          <w:color w:val="000000"/>
        </w:rPr>
        <w:t xml:space="preserve">, </w:t>
      </w:r>
      <w:r w:rsidRPr="00AB7170">
        <w:rPr>
          <w:i/>
          <w:iCs/>
          <w:color w:val="000000"/>
        </w:rPr>
        <w:t>56</w:t>
      </w:r>
      <w:r w:rsidRPr="00E21465">
        <w:rPr>
          <w:color w:val="000000"/>
        </w:rPr>
        <w:t xml:space="preserve">(5), 741–750. https://doi-org/10.1002/pits.22218 </w:t>
      </w:r>
    </w:p>
    <w:p w14:paraId="436AD969" w14:textId="77777777" w:rsidR="006554C3" w:rsidRPr="00E21465" w:rsidRDefault="006554C3" w:rsidP="006554C3">
      <w:pPr>
        <w:pStyle w:val="NormalWeb"/>
        <w:spacing w:before="0" w:beforeAutospacing="0" w:after="0" w:afterAutospacing="0" w:line="480" w:lineRule="auto"/>
        <w:ind w:left="567" w:hanging="567"/>
        <w:rPr>
          <w:color w:val="000000"/>
        </w:rPr>
      </w:pPr>
      <w:r w:rsidRPr="00E21465">
        <w:rPr>
          <w:color w:val="000000"/>
        </w:rPr>
        <w:t xml:space="preserve">Valosek, L., </w:t>
      </w:r>
      <w:proofErr w:type="spellStart"/>
      <w:r w:rsidRPr="00E21465">
        <w:rPr>
          <w:color w:val="000000"/>
        </w:rPr>
        <w:t>Nidich</w:t>
      </w:r>
      <w:proofErr w:type="spellEnd"/>
      <w:r w:rsidRPr="00E21465">
        <w:rPr>
          <w:color w:val="000000"/>
        </w:rPr>
        <w:t xml:space="preserve">, S., Wendt, S., Grant, J., &amp; </w:t>
      </w:r>
      <w:proofErr w:type="spellStart"/>
      <w:r w:rsidRPr="00E21465">
        <w:rPr>
          <w:color w:val="000000"/>
        </w:rPr>
        <w:t>Nidich</w:t>
      </w:r>
      <w:proofErr w:type="spellEnd"/>
      <w:r w:rsidRPr="00E21465">
        <w:rPr>
          <w:color w:val="000000"/>
        </w:rPr>
        <w:t xml:space="preserve">, R. (2019). Effect of meditation on social-emotional learning in middle school students, </w:t>
      </w:r>
      <w:r w:rsidRPr="00AB7170">
        <w:rPr>
          <w:i/>
          <w:iCs/>
          <w:color w:val="000000"/>
        </w:rPr>
        <w:t>Education</w:t>
      </w:r>
      <w:r w:rsidRPr="00E21465">
        <w:rPr>
          <w:color w:val="000000"/>
        </w:rPr>
        <w:t xml:space="preserve">, </w:t>
      </w:r>
      <w:r w:rsidRPr="00AB7170">
        <w:rPr>
          <w:i/>
          <w:iCs/>
          <w:color w:val="000000"/>
        </w:rPr>
        <w:t>139</w:t>
      </w:r>
      <w:r w:rsidRPr="00E21465">
        <w:rPr>
          <w:color w:val="000000"/>
        </w:rPr>
        <w:t xml:space="preserve"> (3), 111-119.</w:t>
      </w:r>
    </w:p>
    <w:p w14:paraId="75235D58" w14:textId="77777777" w:rsidR="006554C3" w:rsidRPr="00E21465" w:rsidRDefault="006554C3" w:rsidP="006554C3">
      <w:pPr>
        <w:rPr>
          <w:b/>
          <w:bCs/>
        </w:rPr>
      </w:pPr>
    </w:p>
    <w:p w14:paraId="540B7D35" w14:textId="77777777" w:rsidR="006554C3" w:rsidRDefault="006554C3">
      <w:pPr>
        <w:rPr>
          <w:rFonts w:ascii="Times New Roman" w:eastAsia="Times New Roman" w:hAnsi="Times New Roman" w:cs="Times New Roman"/>
          <w:color w:val="2F5496" w:themeColor="accent1" w:themeShade="BF"/>
        </w:rPr>
      </w:pPr>
      <w:r>
        <w:rPr>
          <w:rFonts w:ascii="Times New Roman" w:eastAsia="Times New Roman" w:hAnsi="Times New Roman" w:cs="Times New Roman"/>
        </w:rPr>
        <w:br w:type="page"/>
      </w:r>
    </w:p>
    <w:p w14:paraId="2298316C" w14:textId="77777777" w:rsidR="00AA38B8" w:rsidRPr="00FA379E" w:rsidRDefault="00AA38B8" w:rsidP="003B5409">
      <w:pPr>
        <w:pStyle w:val="Heading1"/>
        <w:tabs>
          <w:tab w:val="left" w:pos="7740"/>
        </w:tabs>
        <w:rPr>
          <w:rFonts w:ascii="Times New Roman" w:eastAsia="Times New Roman" w:hAnsi="Times New Roman" w:cs="Times New Roman"/>
          <w:sz w:val="24"/>
          <w:szCs w:val="24"/>
        </w:rPr>
      </w:pPr>
    </w:p>
    <w:p w14:paraId="6D280D40" w14:textId="48CC54C8" w:rsidR="00AA38B8" w:rsidRPr="00FA379E" w:rsidRDefault="00AA38B8" w:rsidP="00B93724">
      <w:pPr>
        <w:tabs>
          <w:tab w:val="left" w:pos="7740"/>
        </w:tabs>
        <w:rPr>
          <w:rFonts w:ascii="Times New Roman" w:hAnsi="Times New Roman" w:cs="Times New Roman"/>
        </w:rPr>
      </w:pPr>
    </w:p>
    <w:tbl>
      <w:tblPr>
        <w:tblpPr w:leftFromText="180" w:rightFromText="180" w:vertAnchor="text" w:tblpXSpec="center" w:tblpY="1"/>
        <w:tblOverlap w:val="never"/>
        <w:tblW w:w="1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1294"/>
        <w:gridCol w:w="1394"/>
        <w:gridCol w:w="1205"/>
        <w:gridCol w:w="1672"/>
        <w:gridCol w:w="1616"/>
        <w:gridCol w:w="1450"/>
        <w:gridCol w:w="1772"/>
      </w:tblGrid>
      <w:tr w:rsidR="00B93724" w:rsidRPr="00AF4417" w14:paraId="39AAFD8F" w14:textId="77777777" w:rsidTr="00935C50">
        <w:trPr>
          <w:trHeight w:val="1118"/>
        </w:trPr>
        <w:tc>
          <w:tcPr>
            <w:tcW w:w="4937" w:type="dxa"/>
          </w:tcPr>
          <w:p w14:paraId="4D5C6E9B" w14:textId="77777777" w:rsidR="00FD0E03" w:rsidRPr="00AF4417" w:rsidRDefault="00FD0E03" w:rsidP="00B93724">
            <w:pPr>
              <w:tabs>
                <w:tab w:val="left" w:pos="7740"/>
              </w:tabs>
              <w:ind w:right="1649"/>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APA Reference</w:t>
            </w:r>
          </w:p>
        </w:tc>
        <w:tc>
          <w:tcPr>
            <w:tcW w:w="1294" w:type="dxa"/>
          </w:tcPr>
          <w:p w14:paraId="6E0C1516" w14:textId="77777777" w:rsidR="00FD0E03" w:rsidRPr="00AF4417" w:rsidRDefault="00FD0E03" w:rsidP="00B93724">
            <w:pPr>
              <w:tabs>
                <w:tab w:val="left" w:pos="7740"/>
              </w:tabs>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Research Design/Level of Research</w:t>
            </w:r>
          </w:p>
        </w:tc>
        <w:tc>
          <w:tcPr>
            <w:tcW w:w="1394" w:type="dxa"/>
          </w:tcPr>
          <w:p w14:paraId="6091D298" w14:textId="77777777" w:rsidR="00FD0E03" w:rsidRPr="00AF4417" w:rsidRDefault="00FD0E03" w:rsidP="00B93724">
            <w:pPr>
              <w:tabs>
                <w:tab w:val="left" w:pos="7740"/>
              </w:tabs>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Participants</w:t>
            </w:r>
          </w:p>
          <w:p w14:paraId="5548F6BF" w14:textId="77777777" w:rsidR="00FD0E03" w:rsidRPr="00AF4417" w:rsidRDefault="00FD0E03" w:rsidP="00B93724">
            <w:pPr>
              <w:tabs>
                <w:tab w:val="left" w:pos="7740"/>
              </w:tabs>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(who and how many)</w:t>
            </w:r>
          </w:p>
        </w:tc>
        <w:tc>
          <w:tcPr>
            <w:tcW w:w="1205" w:type="dxa"/>
          </w:tcPr>
          <w:p w14:paraId="6B2EDBF2" w14:textId="77777777" w:rsidR="00FD0E03" w:rsidRPr="00AF4417" w:rsidRDefault="00FD0E03" w:rsidP="00B93724">
            <w:pPr>
              <w:tabs>
                <w:tab w:val="left" w:pos="7740"/>
              </w:tabs>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Type of data collected</w:t>
            </w:r>
          </w:p>
        </w:tc>
        <w:tc>
          <w:tcPr>
            <w:tcW w:w="1672" w:type="dxa"/>
          </w:tcPr>
          <w:p w14:paraId="7FB8B597" w14:textId="77777777" w:rsidR="00FD0E03" w:rsidRPr="00AF4417" w:rsidRDefault="00FD0E03" w:rsidP="00B93724">
            <w:pPr>
              <w:tabs>
                <w:tab w:val="left" w:pos="7740"/>
              </w:tabs>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Tools/Instruments</w:t>
            </w:r>
          </w:p>
          <w:p w14:paraId="6C1B6A99" w14:textId="77777777" w:rsidR="00FD0E03" w:rsidRPr="00AF4417" w:rsidRDefault="00FD0E03" w:rsidP="00B93724">
            <w:pPr>
              <w:tabs>
                <w:tab w:val="left" w:pos="7740"/>
              </w:tabs>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 xml:space="preserve">(COPM, </w:t>
            </w:r>
            <w:proofErr w:type="spellStart"/>
            <w:r w:rsidRPr="00AF4417">
              <w:rPr>
                <w:rFonts w:ascii="Times New Roman" w:eastAsia="Times New Roman" w:hAnsi="Times New Roman" w:cs="Times New Roman"/>
                <w:sz w:val="20"/>
                <w:szCs w:val="20"/>
              </w:rPr>
              <w:t>Qol</w:t>
            </w:r>
            <w:proofErr w:type="spellEnd"/>
            <w:r w:rsidRPr="00AF4417">
              <w:rPr>
                <w:rFonts w:ascii="Times New Roman" w:eastAsia="Times New Roman" w:hAnsi="Times New Roman" w:cs="Times New Roman"/>
                <w:sz w:val="20"/>
                <w:szCs w:val="20"/>
              </w:rPr>
              <w:t>, Semi-structured interview)</w:t>
            </w:r>
          </w:p>
        </w:tc>
        <w:tc>
          <w:tcPr>
            <w:tcW w:w="1616" w:type="dxa"/>
          </w:tcPr>
          <w:p w14:paraId="72D55C73" w14:textId="77777777" w:rsidR="00FD0E03" w:rsidRPr="00AF4417" w:rsidRDefault="00FD0E03" w:rsidP="00B93724">
            <w:pPr>
              <w:tabs>
                <w:tab w:val="left" w:pos="7740"/>
              </w:tabs>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Results</w:t>
            </w:r>
          </w:p>
        </w:tc>
        <w:tc>
          <w:tcPr>
            <w:tcW w:w="1450" w:type="dxa"/>
          </w:tcPr>
          <w:p w14:paraId="7E48A521" w14:textId="77777777" w:rsidR="00FD0E03" w:rsidRPr="00AF4417" w:rsidRDefault="00FD0E03" w:rsidP="00B93724">
            <w:pPr>
              <w:tabs>
                <w:tab w:val="left" w:pos="7740"/>
              </w:tabs>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Limitations</w:t>
            </w:r>
          </w:p>
        </w:tc>
        <w:tc>
          <w:tcPr>
            <w:tcW w:w="1616" w:type="dxa"/>
          </w:tcPr>
          <w:p w14:paraId="43F3DED8" w14:textId="77777777" w:rsidR="00FD0E03" w:rsidRPr="00AF4417" w:rsidRDefault="00FD0E03" w:rsidP="00B93724">
            <w:pPr>
              <w:tabs>
                <w:tab w:val="left" w:pos="7740"/>
              </w:tabs>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Comments</w:t>
            </w:r>
          </w:p>
          <w:p w14:paraId="7DB8E80C" w14:textId="11923B5F" w:rsidR="00FD0E03" w:rsidRPr="00AF4417" w:rsidRDefault="00FD0E03" w:rsidP="00B93724">
            <w:pPr>
              <w:tabs>
                <w:tab w:val="left" w:pos="7740"/>
              </w:tabs>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w:t>
            </w:r>
            <w:proofErr w:type="spellStart"/>
            <w:r w:rsidRPr="00AF4417">
              <w:rPr>
                <w:rFonts w:ascii="Times New Roman" w:eastAsia="Times New Roman" w:hAnsi="Times New Roman" w:cs="Times New Roman"/>
                <w:sz w:val="20"/>
                <w:szCs w:val="20"/>
              </w:rPr>
              <w:t>E.g</w:t>
            </w:r>
            <w:proofErr w:type="spellEnd"/>
            <w:r w:rsidRPr="00AF4417">
              <w:rPr>
                <w:rFonts w:ascii="Times New Roman" w:eastAsia="Times New Roman" w:hAnsi="Times New Roman" w:cs="Times New Roman"/>
                <w:sz w:val="20"/>
                <w:szCs w:val="20"/>
              </w:rPr>
              <w:t xml:space="preserve"> </w:t>
            </w:r>
            <w:r w:rsidR="00935C50" w:rsidRPr="00AF4417">
              <w:rPr>
                <w:rFonts w:ascii="Times New Roman" w:eastAsia="Times New Roman" w:hAnsi="Times New Roman" w:cs="Times New Roman"/>
                <w:sz w:val="20"/>
                <w:szCs w:val="20"/>
              </w:rPr>
              <w:t>Recommendations</w:t>
            </w:r>
            <w:r w:rsidRPr="00AF4417">
              <w:rPr>
                <w:rFonts w:ascii="Times New Roman" w:eastAsia="Times New Roman" w:hAnsi="Times New Roman" w:cs="Times New Roman"/>
                <w:sz w:val="20"/>
                <w:szCs w:val="20"/>
              </w:rPr>
              <w:t>)</w:t>
            </w:r>
          </w:p>
        </w:tc>
      </w:tr>
      <w:tr w:rsidR="00B93724" w:rsidRPr="00AF4417" w14:paraId="20207C9A" w14:textId="77777777" w:rsidTr="00935C50">
        <w:trPr>
          <w:trHeight w:val="1118"/>
        </w:trPr>
        <w:tc>
          <w:tcPr>
            <w:tcW w:w="4937" w:type="dxa"/>
          </w:tcPr>
          <w:p w14:paraId="6FCE31AF" w14:textId="77777777" w:rsidR="00FD0E03" w:rsidRDefault="00FD0E03" w:rsidP="00B93724">
            <w:pPr>
              <w:pStyle w:val="NormalWeb"/>
              <w:tabs>
                <w:tab w:val="left" w:pos="7740"/>
              </w:tabs>
            </w:pPr>
            <w:r>
              <w:rPr>
                <w:rFonts w:ascii="TimesNewRomanPSMT" w:hAnsi="TimesNewRomanPSMT"/>
              </w:rPr>
              <w:t xml:space="preserve">August, G. J., Piehler, T. F., &amp; Miller, F. G. (2018). Getting “SMART” about implementing multi-tiered systems of support to promote school mental health. </w:t>
            </w:r>
            <w:r>
              <w:rPr>
                <w:rFonts w:ascii="TimesNewRomanPS" w:hAnsi="TimesNewRomanPS"/>
                <w:i/>
                <w:iCs/>
              </w:rPr>
              <w:t>Journal of School Psychology, 66</w:t>
            </w:r>
            <w:r>
              <w:rPr>
                <w:rFonts w:ascii="TimesNewRomanPSMT" w:hAnsi="TimesNewRomanPSMT"/>
              </w:rPr>
              <w:t xml:space="preserve">, 85–96. https://doi-org/10.1016/j.jsp.2017.10.001 </w:t>
            </w:r>
          </w:p>
          <w:p w14:paraId="54550580" w14:textId="77777777" w:rsidR="00FD0E03" w:rsidRPr="00AF4417" w:rsidRDefault="00FD0E03" w:rsidP="00B93724">
            <w:pPr>
              <w:tabs>
                <w:tab w:val="left" w:pos="7740"/>
              </w:tabs>
              <w:rPr>
                <w:rFonts w:ascii="Times New Roman" w:eastAsia="Times New Roman" w:hAnsi="Times New Roman" w:cs="Times New Roman"/>
                <w:sz w:val="20"/>
                <w:szCs w:val="20"/>
              </w:rPr>
            </w:pPr>
          </w:p>
        </w:tc>
        <w:tc>
          <w:tcPr>
            <w:tcW w:w="1294" w:type="dxa"/>
          </w:tcPr>
          <w:p w14:paraId="5CC0F429"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Program design plan</w:t>
            </w:r>
          </w:p>
          <w:p w14:paraId="7163C1FA" w14:textId="77777777" w:rsidR="00FD0E03" w:rsidRDefault="00FD0E03" w:rsidP="00B93724">
            <w:pPr>
              <w:tabs>
                <w:tab w:val="left" w:pos="7740"/>
              </w:tabs>
              <w:rPr>
                <w:rFonts w:ascii="Times New Roman" w:eastAsia="Times New Roman" w:hAnsi="Times New Roman" w:cs="Times New Roman"/>
                <w:sz w:val="20"/>
                <w:szCs w:val="20"/>
              </w:rPr>
            </w:pPr>
          </w:p>
          <w:p w14:paraId="1B15820B" w14:textId="77777777" w:rsidR="00FD0E03" w:rsidRPr="00AF4417"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Level IV</w:t>
            </w:r>
          </w:p>
        </w:tc>
        <w:tc>
          <w:tcPr>
            <w:tcW w:w="1394" w:type="dxa"/>
          </w:tcPr>
          <w:p w14:paraId="232A9AF7" w14:textId="77777777" w:rsidR="00FD0E03" w:rsidRPr="00AF4417"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None because theoretical</w:t>
            </w:r>
          </w:p>
        </w:tc>
        <w:tc>
          <w:tcPr>
            <w:tcW w:w="1205" w:type="dxa"/>
          </w:tcPr>
          <w:p w14:paraId="3487CDB3" w14:textId="77777777" w:rsidR="00FD0E03" w:rsidRPr="00AF4417"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quantitative</w:t>
            </w:r>
          </w:p>
        </w:tc>
        <w:tc>
          <w:tcPr>
            <w:tcW w:w="1672" w:type="dxa"/>
          </w:tcPr>
          <w:p w14:paraId="58EB08F1"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MTSS framework (SMART includes implementing in stages with ind. Randomized to different levels)</w:t>
            </w:r>
          </w:p>
          <w:p w14:paraId="4BC2F93D"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-BASC-2</w:t>
            </w:r>
          </w:p>
          <w:p w14:paraId="11E08463"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-CAFAS</w:t>
            </w:r>
          </w:p>
          <w:p w14:paraId="6D437AAA"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-Friendship Scale</w:t>
            </w:r>
          </w:p>
          <w:p w14:paraId="50C5CE82" w14:textId="77777777" w:rsidR="00FD0E03" w:rsidRPr="00AF4417"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-multiple frameworks described showing use different assessment tools</w:t>
            </w:r>
          </w:p>
        </w:tc>
        <w:tc>
          <w:tcPr>
            <w:tcW w:w="1616" w:type="dxa"/>
          </w:tcPr>
          <w:p w14:paraId="4F9029B7"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-utilize trial and error</w:t>
            </w:r>
          </w:p>
          <w:p w14:paraId="689D3F2C"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-problem-solving approach</w:t>
            </w:r>
          </w:p>
          <w:p w14:paraId="738D7830"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-requires adaptations based on age group</w:t>
            </w:r>
          </w:p>
          <w:p w14:paraId="1548B749"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-must consider where they were referred from</w:t>
            </w:r>
          </w:p>
          <w:p w14:paraId="21AC29F0"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-MTSS includes family interv201ention, child intervention, etc. </w:t>
            </w:r>
          </w:p>
          <w:p w14:paraId="64D19B6D"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-valuable for ADHD, juvenile detention</w:t>
            </w:r>
          </w:p>
          <w:p w14:paraId="58448A20"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-can help promote learning</w:t>
            </w:r>
          </w:p>
          <w:p w14:paraId="5873CC2F"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-PATHS is classroom-wide universal interventions (showed to increased student ability to understand and articulate emotions, less depression</w:t>
            </w:r>
          </w:p>
          <w:p w14:paraId="6D6D09C1" w14:textId="77777777" w:rsidR="00FD0E03" w:rsidRPr="00AF4417"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50" w:type="dxa"/>
          </w:tcPr>
          <w:p w14:paraId="0B1C136C"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-limitations in general knowledge</w:t>
            </w:r>
          </w:p>
          <w:p w14:paraId="4F21D5B3" w14:textId="77777777" w:rsidR="00FD0E03"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-no usable results</w:t>
            </w:r>
          </w:p>
          <w:p w14:paraId="60100818" w14:textId="77777777" w:rsidR="00FD0E03" w:rsidRPr="00AF4417"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-only one type of MTSS strategy</w:t>
            </w:r>
          </w:p>
        </w:tc>
        <w:tc>
          <w:tcPr>
            <w:tcW w:w="1616" w:type="dxa"/>
          </w:tcPr>
          <w:p w14:paraId="62137947" w14:textId="77777777" w:rsidR="00FD0E03" w:rsidRPr="00AF4417" w:rsidRDefault="00FD0E03" w:rsidP="00B93724">
            <w:pPr>
              <w:tabs>
                <w:tab w:val="left" w:pos="7740"/>
              </w:tabs>
              <w:rPr>
                <w:rFonts w:ascii="Times New Roman" w:eastAsia="Times New Roman" w:hAnsi="Times New Roman" w:cs="Times New Roman"/>
                <w:sz w:val="20"/>
                <w:szCs w:val="20"/>
              </w:rPr>
            </w:pPr>
            <w:r>
              <w:rPr>
                <w:rFonts w:ascii="Times New Roman" w:eastAsia="Times New Roman" w:hAnsi="Times New Roman" w:cs="Times New Roman"/>
                <w:sz w:val="20"/>
                <w:szCs w:val="20"/>
              </w:rPr>
              <w:t>Same type of framework that Pfirman used</w:t>
            </w:r>
          </w:p>
        </w:tc>
      </w:tr>
      <w:tr w:rsidR="00B93724" w:rsidRPr="00AF4417" w14:paraId="1A91715A" w14:textId="77777777" w:rsidTr="00935C50">
        <w:trPr>
          <w:trHeight w:val="541"/>
        </w:trPr>
        <w:tc>
          <w:tcPr>
            <w:tcW w:w="4937" w:type="dxa"/>
          </w:tcPr>
          <w:p w14:paraId="1958D153" w14:textId="77777777" w:rsidR="00FD0E03" w:rsidRDefault="00FD0E03" w:rsidP="001861E9">
            <w:pPr>
              <w:pStyle w:val="NormalWeb"/>
              <w:ind w:left="567" w:hanging="567"/>
              <w:rPr>
                <w:color w:val="000000"/>
              </w:rPr>
            </w:pPr>
            <w:r>
              <w:rPr>
                <w:color w:val="000000"/>
              </w:rPr>
              <w:lastRenderedPageBreak/>
              <w:t xml:space="preserve">Badura, P., </w:t>
            </w:r>
            <w:proofErr w:type="spellStart"/>
            <w:r>
              <w:rPr>
                <w:color w:val="000000"/>
              </w:rPr>
              <w:t>Geckova</w:t>
            </w:r>
            <w:proofErr w:type="spellEnd"/>
            <w:r>
              <w:rPr>
                <w:color w:val="000000"/>
              </w:rPr>
              <w:t xml:space="preserve">, A. M., Sigmundova, D., van Dijk, J. P., &amp; </w:t>
            </w:r>
            <w:proofErr w:type="spellStart"/>
            <w:r>
              <w:rPr>
                <w:color w:val="000000"/>
              </w:rPr>
              <w:t>Reijneveld</w:t>
            </w:r>
            <w:proofErr w:type="spellEnd"/>
            <w:r>
              <w:rPr>
                <w:color w:val="000000"/>
              </w:rPr>
              <w:t>, S. A. (2015). When children play, they feel better: Organized activity participation and health in adolescents.</w:t>
            </w:r>
            <w:r>
              <w:rPr>
                <w:rStyle w:val="apple-converted-space"/>
                <w:color w:val="000000"/>
              </w:rPr>
              <w:t> </w:t>
            </w:r>
            <w:r>
              <w:rPr>
                <w:i/>
                <w:iCs/>
                <w:color w:val="000000"/>
              </w:rPr>
              <w:t>BMC Public Health</w:t>
            </w:r>
            <w:r>
              <w:rPr>
                <w:color w:val="000000"/>
              </w:rPr>
              <w:t>,</w:t>
            </w:r>
            <w:r>
              <w:rPr>
                <w:rStyle w:val="apple-converted-space"/>
                <w:color w:val="000000"/>
              </w:rPr>
              <w:t> </w:t>
            </w:r>
            <w:r>
              <w:rPr>
                <w:i/>
                <w:iCs/>
                <w:color w:val="000000"/>
              </w:rPr>
              <w:t>15</w:t>
            </w:r>
            <w:r>
              <w:rPr>
                <w:color w:val="000000"/>
              </w:rPr>
              <w:t>(1), 1–8. https://doi.org/10.1186/s12889-015-2427-5</w:t>
            </w:r>
            <w:r>
              <w:rPr>
                <w:rStyle w:val="apple-converted-space"/>
                <w:color w:val="000000"/>
              </w:rPr>
              <w:t> </w:t>
            </w:r>
          </w:p>
          <w:p w14:paraId="7F632B86" w14:textId="77777777" w:rsidR="00FD0E03" w:rsidRPr="00D21FE9" w:rsidRDefault="00FD0E03" w:rsidP="001861E9">
            <w:pPr>
              <w:pStyle w:val="NormalWeb"/>
              <w:ind w:left="567" w:hanging="567"/>
              <w:rPr>
                <w:color w:val="000000"/>
              </w:rPr>
            </w:pPr>
          </w:p>
        </w:tc>
        <w:tc>
          <w:tcPr>
            <w:tcW w:w="1294" w:type="dxa"/>
          </w:tcPr>
          <w:p w14:paraId="1A89B3BC" w14:textId="77777777" w:rsidR="00FD0E03"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Cross-sectional WHO collaborative study</w:t>
            </w:r>
          </w:p>
          <w:p w14:paraId="2FC0F71C" w14:textId="77777777" w:rsidR="00FD0E03" w:rsidRDefault="00FD0E03" w:rsidP="001861E9">
            <w:pPr>
              <w:rPr>
                <w:rFonts w:ascii="Times New Roman" w:eastAsia="Times New Roman" w:hAnsi="Times New Roman" w:cs="Times New Roman"/>
                <w:sz w:val="20"/>
                <w:szCs w:val="20"/>
              </w:rPr>
            </w:pPr>
          </w:p>
          <w:p w14:paraId="18D4AF69"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II</w:t>
            </w:r>
          </w:p>
          <w:p w14:paraId="325A1880" w14:textId="77777777" w:rsidR="00FD0E03" w:rsidRPr="00AF4417" w:rsidRDefault="00FD0E03" w:rsidP="001861E9">
            <w:pPr>
              <w:rPr>
                <w:rFonts w:ascii="Times New Roman" w:eastAsia="Times New Roman" w:hAnsi="Times New Roman" w:cs="Times New Roman"/>
                <w:sz w:val="20"/>
                <w:szCs w:val="20"/>
              </w:rPr>
            </w:pPr>
          </w:p>
        </w:tc>
        <w:tc>
          <w:tcPr>
            <w:tcW w:w="1394" w:type="dxa"/>
          </w:tcPr>
          <w:p w14:paraId="456AB9AC"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10, 503</w:t>
            </w:r>
          </w:p>
          <w:p w14:paraId="2A61C6CA" w14:textId="77777777" w:rsidR="00FD0E03"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49.2% boys</w:t>
            </w:r>
          </w:p>
          <w:p w14:paraId="0413FBEB" w14:textId="77777777" w:rsidR="00FD0E03" w:rsidRDefault="00FD0E03" w:rsidP="001861E9">
            <w:pPr>
              <w:rPr>
                <w:rFonts w:ascii="Times New Roman" w:eastAsia="Times New Roman" w:hAnsi="Times New Roman" w:cs="Times New Roman"/>
                <w:sz w:val="20"/>
                <w:szCs w:val="20"/>
              </w:rPr>
            </w:pPr>
          </w:p>
          <w:p w14:paraId="0DB41342"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Ages 11-15</w:t>
            </w:r>
          </w:p>
        </w:tc>
        <w:tc>
          <w:tcPr>
            <w:tcW w:w="1205" w:type="dxa"/>
          </w:tcPr>
          <w:p w14:paraId="505376E2"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quantitative</w:t>
            </w:r>
          </w:p>
        </w:tc>
        <w:tc>
          <w:tcPr>
            <w:tcW w:w="1672" w:type="dxa"/>
          </w:tcPr>
          <w:p w14:paraId="2D04A6E0"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Self-report questionnaire, OLTA</w:t>
            </w:r>
          </w:p>
        </w:tc>
        <w:tc>
          <w:tcPr>
            <w:tcW w:w="1616" w:type="dxa"/>
          </w:tcPr>
          <w:p w14:paraId="2682B2FF"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-OLTA group had better self-ratings o</w:t>
            </w:r>
            <w:r>
              <w:rPr>
                <w:rFonts w:ascii="Times New Roman" w:eastAsia="Times New Roman" w:hAnsi="Times New Roman" w:cs="Times New Roman"/>
                <w:sz w:val="20"/>
                <w:szCs w:val="20"/>
              </w:rPr>
              <w:t>f</w:t>
            </w:r>
            <w:r w:rsidRPr="00AF4417">
              <w:rPr>
                <w:rFonts w:ascii="Times New Roman" w:eastAsia="Times New Roman" w:hAnsi="Times New Roman" w:cs="Times New Roman"/>
                <w:sz w:val="20"/>
                <w:szCs w:val="20"/>
              </w:rPr>
              <w:t xml:space="preserve"> health and life satisfaction</w:t>
            </w:r>
          </w:p>
          <w:p w14:paraId="7F19AF62"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-participation in sports led to better health and less health complaints in boys</w:t>
            </w:r>
          </w:p>
          <w:p w14:paraId="176A3F23"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-girls had lower health complaint with art activities</w:t>
            </w:r>
          </w:p>
          <w:p w14:paraId="6204D0D8"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-strongest associations found in health with those only in sports rather than many leisure activities (unique feature)</w:t>
            </w:r>
          </w:p>
        </w:tc>
        <w:tc>
          <w:tcPr>
            <w:tcW w:w="1450" w:type="dxa"/>
          </w:tcPr>
          <w:p w14:paraId="6DCCD1F9"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-did not explore all dimensions of the OLTA</w:t>
            </w:r>
          </w:p>
          <w:p w14:paraId="65A01FB0"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-not causal relationship could be made</w:t>
            </w:r>
          </w:p>
          <w:p w14:paraId="4AEC81DF"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-self-report data</w:t>
            </w:r>
          </w:p>
          <w:p w14:paraId="6E3F272B"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 xml:space="preserve">-physical activity and sport involvement were not adjusted for </w:t>
            </w:r>
          </w:p>
        </w:tc>
        <w:tc>
          <w:tcPr>
            <w:tcW w:w="1616" w:type="dxa"/>
          </w:tcPr>
          <w:p w14:paraId="07CE90B0" w14:textId="77777777" w:rsidR="00FD0E03" w:rsidRPr="00AF4417"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Gender and age should be considered when planning leisure activities</w:t>
            </w:r>
          </w:p>
        </w:tc>
      </w:tr>
      <w:tr w:rsidR="00B93724" w:rsidRPr="00AF4417" w14:paraId="4FA54546" w14:textId="77777777" w:rsidTr="00935C50">
        <w:trPr>
          <w:trHeight w:val="541"/>
        </w:trPr>
        <w:tc>
          <w:tcPr>
            <w:tcW w:w="4937" w:type="dxa"/>
          </w:tcPr>
          <w:p w14:paraId="58B65320" w14:textId="77777777" w:rsidR="00FD0E03" w:rsidRPr="00FC3874" w:rsidRDefault="00FD0E03" w:rsidP="001861E9">
            <w:pPr>
              <w:pStyle w:val="NormalWeb"/>
              <w:ind w:left="567" w:hanging="567"/>
              <w:rPr>
                <w:rFonts w:ascii="Helvetica" w:hAnsi="Helvetica"/>
                <w:color w:val="595959"/>
                <w:sz w:val="20"/>
                <w:szCs w:val="20"/>
                <w:shd w:val="clear" w:color="auto" w:fill="F5F5F5"/>
              </w:rPr>
            </w:pPr>
            <w:r>
              <w:rPr>
                <w:rFonts w:ascii="Helvetica" w:hAnsi="Helvetica"/>
                <w:color w:val="595959"/>
                <w:sz w:val="20"/>
                <w:szCs w:val="20"/>
                <w:shd w:val="clear" w:color="auto" w:fill="F5F5F5"/>
              </w:rPr>
              <w:t xml:space="preserve">Burns, C. (2023). </w:t>
            </w:r>
            <w:proofErr w:type="gramStart"/>
            <w:r w:rsidRPr="00FC3874">
              <w:rPr>
                <w:rFonts w:ascii="Helvetica" w:hAnsi="Helvetica"/>
                <w:i/>
                <w:iCs/>
                <w:color w:val="595959"/>
                <w:sz w:val="20"/>
                <w:szCs w:val="20"/>
                <w:shd w:val="clear" w:color="auto" w:fill="F5F5F5"/>
              </w:rPr>
              <w:t>Teachers</w:t>
            </w:r>
            <w:proofErr w:type="gramEnd"/>
            <w:r w:rsidRPr="00FC3874">
              <w:rPr>
                <w:rFonts w:ascii="Helvetica" w:hAnsi="Helvetica"/>
                <w:i/>
                <w:iCs/>
                <w:color w:val="595959"/>
                <w:sz w:val="20"/>
                <w:szCs w:val="20"/>
                <w:shd w:val="clear" w:color="auto" w:fill="F5F5F5"/>
              </w:rPr>
              <w:t xml:space="preserve"> attributions of student behavior and how those relate to recommended intervention actions</w:t>
            </w:r>
            <w:r>
              <w:rPr>
                <w:rFonts w:ascii="Helvetica" w:hAnsi="Helvetica"/>
                <w:color w:val="595959"/>
                <w:sz w:val="20"/>
                <w:szCs w:val="20"/>
                <w:shd w:val="clear" w:color="auto" w:fill="F5F5F5"/>
              </w:rPr>
              <w:t xml:space="preserve"> [Doctoral Thesis, William James College]. ProQuest Information &amp; Learning. In</w:t>
            </w:r>
            <w:r>
              <w:rPr>
                <w:rStyle w:val="apple-converted-space"/>
                <w:rFonts w:ascii="Helvetica" w:eastAsiaTheme="majorEastAsia" w:hAnsi="Helvetica"/>
                <w:color w:val="595959"/>
                <w:sz w:val="20"/>
                <w:szCs w:val="20"/>
                <w:shd w:val="clear" w:color="auto" w:fill="F5F5F5"/>
              </w:rPr>
              <w:t> </w:t>
            </w:r>
            <w:r w:rsidRPr="00FC3874">
              <w:rPr>
                <w:rFonts w:ascii="Helvetica" w:hAnsi="Helvetica"/>
                <w:color w:val="595959"/>
                <w:sz w:val="20"/>
                <w:szCs w:val="20"/>
                <w:bdr w:val="none" w:sz="0" w:space="0" w:color="auto" w:frame="1"/>
              </w:rPr>
              <w:t>Dissertation Abstracts International: Section B: The Sciences and Engineering</w:t>
            </w:r>
            <w:r w:rsidRPr="00FC3874">
              <w:rPr>
                <w:rStyle w:val="apple-converted-space"/>
                <w:rFonts w:ascii="Helvetica" w:eastAsiaTheme="majorEastAsia" w:hAnsi="Helvetica"/>
                <w:color w:val="595959"/>
                <w:sz w:val="20"/>
                <w:szCs w:val="20"/>
                <w:shd w:val="clear" w:color="auto" w:fill="F5F5F5"/>
              </w:rPr>
              <w:t> </w:t>
            </w:r>
            <w:r w:rsidRPr="00FC3874">
              <w:rPr>
                <w:rFonts w:ascii="Helvetica" w:hAnsi="Helvetica"/>
                <w:color w:val="595959"/>
                <w:sz w:val="20"/>
                <w:szCs w:val="20"/>
                <w:shd w:val="clear" w:color="auto" w:fill="F5F5F5"/>
              </w:rPr>
              <w:t>(</w:t>
            </w:r>
            <w:r>
              <w:rPr>
                <w:rFonts w:ascii="Helvetica" w:hAnsi="Helvetica"/>
                <w:color w:val="595959"/>
                <w:sz w:val="20"/>
                <w:szCs w:val="20"/>
                <w:shd w:val="clear" w:color="auto" w:fill="F5F5F5"/>
              </w:rPr>
              <w:t>Vol. 84, Issue 2–B).</w:t>
            </w:r>
          </w:p>
        </w:tc>
        <w:tc>
          <w:tcPr>
            <w:tcW w:w="1294" w:type="dxa"/>
          </w:tcPr>
          <w:p w14:paraId="659FCCC3"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Dissertation </w:t>
            </w:r>
          </w:p>
          <w:p w14:paraId="3E7F4263" w14:textId="77777777" w:rsidR="00FD0E03" w:rsidRDefault="00FD0E03" w:rsidP="001861E9">
            <w:pPr>
              <w:rPr>
                <w:rFonts w:ascii="Times New Roman" w:eastAsia="Times New Roman" w:hAnsi="Times New Roman" w:cs="Times New Roman"/>
                <w:sz w:val="20"/>
                <w:szCs w:val="20"/>
              </w:rPr>
            </w:pPr>
          </w:p>
          <w:p w14:paraId="332298DF"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Descriptive interview</w:t>
            </w:r>
          </w:p>
          <w:p w14:paraId="514F72BC" w14:textId="77777777" w:rsidR="00FD0E03" w:rsidRDefault="00FD0E03" w:rsidP="001861E9">
            <w:pPr>
              <w:rPr>
                <w:rFonts w:ascii="Times New Roman" w:eastAsia="Times New Roman" w:hAnsi="Times New Roman" w:cs="Times New Roman"/>
                <w:sz w:val="20"/>
                <w:szCs w:val="20"/>
              </w:rPr>
            </w:pPr>
          </w:p>
          <w:p w14:paraId="6FF17A53"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III</w:t>
            </w:r>
          </w:p>
        </w:tc>
        <w:tc>
          <w:tcPr>
            <w:tcW w:w="1394" w:type="dxa"/>
          </w:tcPr>
          <w:p w14:paraId="1DEEAECD"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Dissertation</w:t>
            </w:r>
          </w:p>
          <w:p w14:paraId="68B4B07B"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50 teachers from 9-12</w:t>
            </w:r>
            <w:r w:rsidRPr="00D573BD">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w:t>
            </w:r>
          </w:p>
        </w:tc>
        <w:tc>
          <w:tcPr>
            <w:tcW w:w="1205" w:type="dxa"/>
          </w:tcPr>
          <w:p w14:paraId="76E35FDB"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Qualitative </w:t>
            </w:r>
          </w:p>
        </w:tc>
        <w:tc>
          <w:tcPr>
            <w:tcW w:w="1672" w:type="dxa"/>
          </w:tcPr>
          <w:p w14:paraId="0BE15A7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Research</w:t>
            </w:r>
          </w:p>
          <w:p w14:paraId="5F5804C2"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Self-report questionnaire</w:t>
            </w:r>
          </w:p>
        </w:tc>
        <w:tc>
          <w:tcPr>
            <w:tcW w:w="1616" w:type="dxa"/>
          </w:tcPr>
          <w:p w14:paraId="4EBB608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-behaviors diff. depending on conditions</w:t>
            </w:r>
          </w:p>
          <w:p w14:paraId="057374B7"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-cognitive functioning impacted by behavioral health-August 2018: universal school wide program </w:t>
            </w:r>
          </w:p>
          <w:p w14:paraId="3951372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Valente 2018: teachers with higher ability to deal with emotions better handles </w:t>
            </w:r>
          </w:p>
          <w:p w14:paraId="7BBD55C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2019 National Center for Education Statistics (IEP ED 5-10% of students)</w:t>
            </w:r>
          </w:p>
          <w:p w14:paraId="29910DEF"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Casel 2019: SEL program had 11-percentile gain in academics and what it includes</w:t>
            </w:r>
          </w:p>
          <w:p w14:paraId="3CD064B6"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Piggot 2017 p. 121: Pipeline</w:t>
            </w:r>
          </w:p>
          <w:p w14:paraId="21B4809F"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-expulsion and suspension were used little, most common intervention was referral to additional services</w:t>
            </w:r>
          </w:p>
        </w:tc>
        <w:tc>
          <w:tcPr>
            <w:tcW w:w="1450" w:type="dxa"/>
          </w:tcPr>
          <w:p w14:paraId="24B719D2"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-small sample size,</w:t>
            </w:r>
          </w:p>
          <w:p w14:paraId="1F6660C3"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Cases designed on consultation</w:t>
            </w:r>
          </w:p>
          <w:p w14:paraId="359AD9A7"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-choices given</w:t>
            </w:r>
          </w:p>
          <w:p w14:paraId="109CBA15"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-COVID-19 pandemic</w:t>
            </w:r>
          </w:p>
        </w:tc>
        <w:tc>
          <w:tcPr>
            <w:tcW w:w="1616" w:type="dxa"/>
          </w:tcPr>
          <w:p w14:paraId="679B6602" w14:textId="77777777" w:rsidR="00FD0E03" w:rsidRPr="00AF4417" w:rsidRDefault="00FD0E03" w:rsidP="001861E9">
            <w:pPr>
              <w:rPr>
                <w:rFonts w:ascii="Times New Roman" w:eastAsia="Times New Roman" w:hAnsi="Times New Roman" w:cs="Times New Roman"/>
                <w:sz w:val="20"/>
                <w:szCs w:val="20"/>
              </w:rPr>
            </w:pPr>
          </w:p>
        </w:tc>
      </w:tr>
      <w:tr w:rsidR="00B93724" w:rsidRPr="00AF4417" w14:paraId="1D44C6B8" w14:textId="77777777" w:rsidTr="00935C50">
        <w:trPr>
          <w:trHeight w:val="541"/>
        </w:trPr>
        <w:tc>
          <w:tcPr>
            <w:tcW w:w="4937" w:type="dxa"/>
          </w:tcPr>
          <w:p w14:paraId="125F7383" w14:textId="77777777" w:rsidR="00FD0E03" w:rsidRPr="008E1B59" w:rsidRDefault="00FD0E03" w:rsidP="001861E9">
            <w:pPr>
              <w:pStyle w:val="NormalWeb"/>
              <w:ind w:left="567" w:hanging="567"/>
              <w:rPr>
                <w:color w:val="000000"/>
              </w:rPr>
            </w:pPr>
            <w:r>
              <w:rPr>
                <w:color w:val="000000"/>
              </w:rPr>
              <w:t>Carroll, M., Baulier, K., Cooper, C., Bettini, E., &amp; Greif Green, J. (2023). U.S. middle and high school teacher attributions of externalizing student behavior.</w:t>
            </w:r>
            <w:r>
              <w:rPr>
                <w:rStyle w:val="apple-converted-space"/>
                <w:color w:val="000000"/>
              </w:rPr>
              <w:t> </w:t>
            </w:r>
            <w:r>
              <w:rPr>
                <w:i/>
                <w:iCs/>
                <w:color w:val="000000"/>
              </w:rPr>
              <w:t>Behavioral Disorders</w:t>
            </w:r>
            <w:r>
              <w:rPr>
                <w:color w:val="000000"/>
              </w:rPr>
              <w:t>,</w:t>
            </w:r>
            <w:r>
              <w:rPr>
                <w:rStyle w:val="apple-converted-space"/>
                <w:color w:val="000000"/>
              </w:rPr>
              <w:t> </w:t>
            </w:r>
            <w:r>
              <w:rPr>
                <w:i/>
                <w:iCs/>
                <w:color w:val="000000"/>
              </w:rPr>
              <w:t>48</w:t>
            </w:r>
            <w:r>
              <w:rPr>
                <w:color w:val="000000"/>
              </w:rPr>
              <w:t>(4), 243–254. https://doi.org/10.1177/01987429231160705</w:t>
            </w:r>
            <w:r>
              <w:rPr>
                <w:rStyle w:val="apple-converted-space"/>
                <w:color w:val="000000"/>
              </w:rPr>
              <w:t> </w:t>
            </w:r>
          </w:p>
        </w:tc>
        <w:tc>
          <w:tcPr>
            <w:tcW w:w="1294" w:type="dxa"/>
          </w:tcPr>
          <w:p w14:paraId="72DF1D56" w14:textId="77777777" w:rsidR="00FD0E03" w:rsidRDefault="00FD0E03" w:rsidP="001861E9">
            <w:pPr>
              <w:rPr>
                <w:rFonts w:eastAsia="Times New Roman"/>
                <w:sz w:val="20"/>
                <w:szCs w:val="20"/>
              </w:rPr>
            </w:pPr>
            <w:r>
              <w:rPr>
                <w:rFonts w:ascii="Times New Roman" w:eastAsia="Times New Roman" w:hAnsi="Times New Roman" w:cs="Times New Roman"/>
                <w:sz w:val="20"/>
                <w:szCs w:val="20"/>
              </w:rPr>
              <w:t>R</w:t>
            </w:r>
            <w:r>
              <w:rPr>
                <w:rFonts w:eastAsia="Times New Roman"/>
                <w:sz w:val="20"/>
                <w:szCs w:val="20"/>
              </w:rPr>
              <w:t>andomized quant</w:t>
            </w:r>
          </w:p>
          <w:p w14:paraId="747567A5" w14:textId="77777777" w:rsidR="00FD0E03" w:rsidRDefault="00FD0E03" w:rsidP="001861E9">
            <w:pPr>
              <w:rPr>
                <w:rFonts w:eastAsia="Times New Roman"/>
                <w:sz w:val="20"/>
                <w:szCs w:val="20"/>
              </w:rPr>
            </w:pPr>
          </w:p>
          <w:p w14:paraId="57162B70" w14:textId="77777777" w:rsidR="00FD0E03" w:rsidRPr="00AF4417" w:rsidRDefault="00FD0E03" w:rsidP="001861E9">
            <w:pPr>
              <w:rPr>
                <w:rFonts w:ascii="Times New Roman" w:eastAsia="Times New Roman" w:hAnsi="Times New Roman" w:cs="Times New Roman"/>
                <w:sz w:val="20"/>
                <w:szCs w:val="20"/>
              </w:rPr>
            </w:pPr>
            <w:r>
              <w:rPr>
                <w:rFonts w:eastAsia="Times New Roman"/>
                <w:sz w:val="20"/>
                <w:szCs w:val="20"/>
              </w:rPr>
              <w:t>Level II</w:t>
            </w:r>
          </w:p>
        </w:tc>
        <w:tc>
          <w:tcPr>
            <w:tcW w:w="1394" w:type="dxa"/>
          </w:tcPr>
          <w:p w14:paraId="088D4354"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eastAsia="Times New Roman"/>
                <w:sz w:val="20"/>
                <w:szCs w:val="20"/>
              </w:rPr>
              <w:t>26 teachers across US</w:t>
            </w:r>
          </w:p>
        </w:tc>
        <w:tc>
          <w:tcPr>
            <w:tcW w:w="1205" w:type="dxa"/>
          </w:tcPr>
          <w:p w14:paraId="2E5CA69D"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Mixed methods</w:t>
            </w:r>
          </w:p>
        </w:tc>
        <w:tc>
          <w:tcPr>
            <w:tcW w:w="1672" w:type="dxa"/>
          </w:tcPr>
          <w:p w14:paraId="3370983F"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V</w:t>
            </w:r>
            <w:r>
              <w:rPr>
                <w:rFonts w:eastAsia="Times New Roman"/>
                <w:sz w:val="20"/>
                <w:szCs w:val="20"/>
              </w:rPr>
              <w:t>ignettes and interviews</w:t>
            </w:r>
          </w:p>
        </w:tc>
        <w:tc>
          <w:tcPr>
            <w:tcW w:w="1616" w:type="dxa"/>
          </w:tcPr>
          <w:p w14:paraId="018D801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-12 attribution categories found</w:t>
            </w:r>
          </w:p>
          <w:p w14:paraId="2C784FC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-recognized internal and external factors on child’s mental health</w:t>
            </w:r>
          </w:p>
          <w:p w14:paraId="1E9908B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-high schools are more likely to blame internal things than external</w:t>
            </w:r>
          </w:p>
          <w:p w14:paraId="6FF12DA3"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-Latino teachers were 3x more likely to recognize external factors</w:t>
            </w:r>
          </w:p>
          <w:p w14:paraId="1270A8C9" w14:textId="77777777" w:rsidR="00FD0E03" w:rsidRPr="00AF4417" w:rsidRDefault="00FD0E03" w:rsidP="001861E9">
            <w:pPr>
              <w:rPr>
                <w:rFonts w:ascii="Times New Roman" w:eastAsia="Times New Roman" w:hAnsi="Times New Roman" w:cs="Times New Roman"/>
                <w:sz w:val="20"/>
                <w:szCs w:val="20"/>
              </w:rPr>
            </w:pPr>
          </w:p>
        </w:tc>
        <w:tc>
          <w:tcPr>
            <w:tcW w:w="1450" w:type="dxa"/>
          </w:tcPr>
          <w:p w14:paraId="0707EBBC"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-36.1% of teachers did not respond</w:t>
            </w:r>
          </w:p>
          <w:p w14:paraId="55EB2E10"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-varied responses in both length and quality</w:t>
            </w:r>
          </w:p>
        </w:tc>
        <w:tc>
          <w:tcPr>
            <w:tcW w:w="1616" w:type="dxa"/>
          </w:tcPr>
          <w:p w14:paraId="3A530071" w14:textId="77777777" w:rsidR="00FD0E03" w:rsidRPr="00AF4417" w:rsidRDefault="00FD0E03" w:rsidP="00B93724">
            <w:pPr>
              <w:ind w:right="22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Good for how </w:t>
            </w:r>
            <w:proofErr w:type="gramStart"/>
            <w:r>
              <w:rPr>
                <w:rFonts w:ascii="Times New Roman" w:eastAsia="Times New Roman" w:hAnsi="Times New Roman" w:cs="Times New Roman"/>
                <w:sz w:val="20"/>
                <w:szCs w:val="20"/>
              </w:rPr>
              <w:t>teachers</w:t>
            </w:r>
            <w:proofErr w:type="gramEnd"/>
            <w:r>
              <w:rPr>
                <w:rFonts w:ascii="Times New Roman" w:eastAsia="Times New Roman" w:hAnsi="Times New Roman" w:cs="Times New Roman"/>
                <w:sz w:val="20"/>
                <w:szCs w:val="20"/>
              </w:rPr>
              <w:t xml:space="preserve"> views may affect intervention.</w:t>
            </w:r>
          </w:p>
        </w:tc>
      </w:tr>
      <w:tr w:rsidR="00B93724" w:rsidRPr="00AF4417" w14:paraId="500762AD" w14:textId="77777777" w:rsidTr="00935C50">
        <w:trPr>
          <w:trHeight w:val="541"/>
        </w:trPr>
        <w:tc>
          <w:tcPr>
            <w:tcW w:w="4937" w:type="dxa"/>
          </w:tcPr>
          <w:p w14:paraId="7288483F" w14:textId="77777777" w:rsidR="00FD0E03" w:rsidRDefault="00FD0E03" w:rsidP="001861E9">
            <w:pPr>
              <w:pStyle w:val="NormalWeb"/>
              <w:ind w:left="567" w:hanging="567"/>
              <w:rPr>
                <w:color w:val="000000"/>
              </w:rPr>
            </w:pPr>
            <w:r>
              <w:rPr>
                <w:color w:val="000000"/>
              </w:rPr>
              <w:lastRenderedPageBreak/>
              <w:t xml:space="preserve">Chandrasekhar, J. L., Bowen, A. E., Heberlein, E., Pyle, E., </w:t>
            </w:r>
            <w:proofErr w:type="spellStart"/>
            <w:r>
              <w:rPr>
                <w:color w:val="000000"/>
              </w:rPr>
              <w:t>Studts</w:t>
            </w:r>
            <w:proofErr w:type="spellEnd"/>
            <w:r>
              <w:rPr>
                <w:color w:val="000000"/>
              </w:rPr>
              <w:t>, C. R., Simon, S. L., Shomaker, L., &amp; Kaar, J. L. (2023). Universal, school-based mental health program implemented among racially and ethnically diverse youth yields equitable outcomes: Building resilience for healthy kids.</w:t>
            </w:r>
            <w:r>
              <w:rPr>
                <w:rStyle w:val="apple-converted-space"/>
                <w:color w:val="000000"/>
              </w:rPr>
              <w:t> </w:t>
            </w:r>
            <w:r>
              <w:rPr>
                <w:i/>
                <w:iCs/>
                <w:color w:val="000000"/>
              </w:rPr>
              <w:t>Community Mental Health Journal</w:t>
            </w:r>
            <w:r>
              <w:rPr>
                <w:color w:val="000000"/>
              </w:rPr>
              <w:t>,</w:t>
            </w:r>
            <w:r>
              <w:rPr>
                <w:rStyle w:val="apple-converted-space"/>
                <w:color w:val="000000"/>
              </w:rPr>
              <w:t> </w:t>
            </w:r>
            <w:r>
              <w:rPr>
                <w:i/>
                <w:iCs/>
                <w:color w:val="000000"/>
              </w:rPr>
              <w:t>59</w:t>
            </w:r>
            <w:r>
              <w:rPr>
                <w:color w:val="000000"/>
              </w:rPr>
              <w:t>(6), 1109–1117. https://doi.org/10.1007/s10597-023-01090-5</w:t>
            </w:r>
            <w:r>
              <w:rPr>
                <w:rStyle w:val="apple-converted-space"/>
                <w:color w:val="000000"/>
              </w:rPr>
              <w:t> </w:t>
            </w:r>
          </w:p>
          <w:p w14:paraId="71489D0F" w14:textId="77777777" w:rsidR="00FD0E03" w:rsidRPr="004B015A" w:rsidRDefault="00FD0E03" w:rsidP="001861E9">
            <w:pPr>
              <w:pStyle w:val="NormalWeb"/>
            </w:pPr>
          </w:p>
        </w:tc>
        <w:tc>
          <w:tcPr>
            <w:tcW w:w="1294" w:type="dxa"/>
          </w:tcPr>
          <w:p w14:paraId="09BE322D"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-Pre-post Case series</w:t>
            </w:r>
          </w:p>
          <w:p w14:paraId="6097A736" w14:textId="77777777" w:rsidR="00FD0E03" w:rsidRDefault="00FD0E03" w:rsidP="001861E9">
            <w:pPr>
              <w:rPr>
                <w:rFonts w:ascii="Times New Roman" w:eastAsia="Times New Roman" w:hAnsi="Times New Roman" w:cs="Times New Roman"/>
                <w:sz w:val="20"/>
                <w:szCs w:val="20"/>
              </w:rPr>
            </w:pPr>
          </w:p>
          <w:p w14:paraId="34F6ABA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III</w:t>
            </w:r>
          </w:p>
        </w:tc>
        <w:tc>
          <w:tcPr>
            <w:tcW w:w="1394" w:type="dxa"/>
          </w:tcPr>
          <w:p w14:paraId="76248BE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330 Students in urban public middle school in Colorado</w:t>
            </w:r>
          </w:p>
        </w:tc>
        <w:tc>
          <w:tcPr>
            <w:tcW w:w="1205" w:type="dxa"/>
          </w:tcPr>
          <w:p w14:paraId="7318BD8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quantitative</w:t>
            </w:r>
          </w:p>
        </w:tc>
        <w:tc>
          <w:tcPr>
            <w:tcW w:w="1672" w:type="dxa"/>
          </w:tcPr>
          <w:p w14:paraId="172C4B0D"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-used Healthy Kids</w:t>
            </w:r>
          </w:p>
          <w:p w14:paraId="1947E533"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-statistical analysis</w:t>
            </w:r>
          </w:p>
          <w:p w14:paraId="7630A732"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-various questionnaires</w:t>
            </w:r>
          </w:p>
        </w:tc>
        <w:tc>
          <w:tcPr>
            <w:tcW w:w="1616" w:type="dxa"/>
          </w:tcPr>
          <w:p w14:paraId="438B28E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-increase in self-efficacy in minority students</w:t>
            </w:r>
          </w:p>
          <w:p w14:paraId="4CAD8DAC"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-Healthy kids is equitable intervention</w:t>
            </w:r>
          </w:p>
          <w:p w14:paraId="3920D23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personal resilience</w:t>
            </w:r>
          </w:p>
          <w:p w14:paraId="3B2D031C"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50" w:type="dxa"/>
          </w:tcPr>
          <w:p w14:paraId="48DD2A6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-self-report questionnaires</w:t>
            </w:r>
          </w:p>
          <w:p w14:paraId="67B18EF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-single arm pre-posttest does not give control group</w:t>
            </w:r>
          </w:p>
          <w:p w14:paraId="21C63468"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-done on racially diverse children</w:t>
            </w:r>
          </w:p>
        </w:tc>
        <w:tc>
          <w:tcPr>
            <w:tcW w:w="1616" w:type="dxa"/>
          </w:tcPr>
          <w:p w14:paraId="4BD546B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-effective universal intervention</w:t>
            </w:r>
          </w:p>
        </w:tc>
      </w:tr>
      <w:tr w:rsidR="00B93724" w:rsidRPr="00AF4417" w14:paraId="2A930AD0" w14:textId="77777777" w:rsidTr="00935C50">
        <w:trPr>
          <w:trHeight w:val="541"/>
        </w:trPr>
        <w:tc>
          <w:tcPr>
            <w:tcW w:w="4937" w:type="dxa"/>
          </w:tcPr>
          <w:p w14:paraId="46617285" w14:textId="77777777" w:rsidR="00FD0E03" w:rsidRDefault="00FD0E03" w:rsidP="001861E9">
            <w:pPr>
              <w:pStyle w:val="NormalWeb"/>
              <w:rPr>
                <w:rFonts w:ascii="MyriadPro" w:hAnsi="MyriadPro"/>
                <w:b/>
                <w:bCs/>
                <w:sz w:val="18"/>
                <w:szCs w:val="18"/>
              </w:rPr>
            </w:pPr>
            <w:r>
              <w:rPr>
                <w:rFonts w:ascii="Helvetica" w:hAnsi="Helvetica"/>
                <w:color w:val="595959"/>
                <w:sz w:val="20"/>
                <w:szCs w:val="20"/>
                <w:shd w:val="clear" w:color="auto" w:fill="F5F5F5"/>
              </w:rPr>
              <w:t>Gage, C., &amp; Thomas, S. (2019). Elementary teachers’ perceptions of social and emotional learning and its effects on school climate, student behavior, and academic achievement.</w:t>
            </w:r>
            <w:r>
              <w:rPr>
                <w:rStyle w:val="apple-converted-space"/>
                <w:rFonts w:ascii="Helvetica" w:eastAsiaTheme="majorEastAsia" w:hAnsi="Helvetica"/>
                <w:color w:val="595959"/>
                <w:sz w:val="20"/>
                <w:szCs w:val="20"/>
                <w:shd w:val="clear" w:color="auto" w:fill="F5F5F5"/>
              </w:rPr>
              <w:t> </w:t>
            </w:r>
            <w:r>
              <w:rPr>
                <w:rFonts w:ascii="Helvetica" w:hAnsi="Helvetica"/>
                <w:i/>
                <w:iCs/>
                <w:color w:val="595959"/>
                <w:sz w:val="20"/>
                <w:szCs w:val="20"/>
                <w:bdr w:val="none" w:sz="0" w:space="0" w:color="auto" w:frame="1"/>
              </w:rPr>
              <w:t>Alabama Journal of Educational Leadership</w:t>
            </w:r>
            <w:r>
              <w:rPr>
                <w:rFonts w:ascii="Helvetica" w:hAnsi="Helvetica"/>
                <w:color w:val="595959"/>
                <w:sz w:val="20"/>
                <w:szCs w:val="20"/>
                <w:shd w:val="clear" w:color="auto" w:fill="F5F5F5"/>
              </w:rPr>
              <w:t>,</w:t>
            </w:r>
            <w:r>
              <w:rPr>
                <w:rStyle w:val="apple-converted-space"/>
                <w:rFonts w:ascii="Helvetica" w:eastAsiaTheme="majorEastAsia" w:hAnsi="Helvetica"/>
                <w:color w:val="595959"/>
                <w:sz w:val="20"/>
                <w:szCs w:val="20"/>
                <w:shd w:val="clear" w:color="auto" w:fill="F5F5F5"/>
              </w:rPr>
              <w:t> </w:t>
            </w:r>
            <w:r>
              <w:rPr>
                <w:rFonts w:ascii="Helvetica" w:hAnsi="Helvetica"/>
                <w:i/>
                <w:iCs/>
                <w:color w:val="595959"/>
                <w:sz w:val="20"/>
                <w:szCs w:val="20"/>
                <w:bdr w:val="none" w:sz="0" w:space="0" w:color="auto" w:frame="1"/>
              </w:rPr>
              <w:t>6</w:t>
            </w:r>
            <w:r>
              <w:rPr>
                <w:rFonts w:ascii="Helvetica" w:hAnsi="Helvetica"/>
                <w:color w:val="595959"/>
                <w:sz w:val="20"/>
                <w:szCs w:val="20"/>
                <w:shd w:val="clear" w:color="auto" w:fill="F5F5F5"/>
              </w:rPr>
              <w:t>, 41–51.</w:t>
            </w:r>
          </w:p>
        </w:tc>
        <w:tc>
          <w:tcPr>
            <w:tcW w:w="1294" w:type="dxa"/>
          </w:tcPr>
          <w:p w14:paraId="237332D5" w14:textId="77777777" w:rsidR="00FD0E03" w:rsidRPr="00497BA4"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Interview </w:t>
            </w:r>
            <w:r w:rsidRPr="00497BA4">
              <w:rPr>
                <w:rFonts w:ascii="Times New Roman" w:eastAsia="Times New Roman" w:hAnsi="Times New Roman" w:cs="Times New Roman"/>
                <w:sz w:val="20"/>
                <w:szCs w:val="20"/>
              </w:rPr>
              <w:t xml:space="preserve">design </w:t>
            </w:r>
          </w:p>
          <w:p w14:paraId="1571D90B" w14:textId="77777777" w:rsidR="00FD0E03" w:rsidRPr="00497BA4" w:rsidRDefault="00FD0E03" w:rsidP="001861E9">
            <w:pPr>
              <w:rPr>
                <w:rFonts w:ascii="Times New Roman" w:eastAsia="Times New Roman" w:hAnsi="Times New Roman" w:cs="Times New Roman"/>
                <w:sz w:val="20"/>
                <w:szCs w:val="20"/>
              </w:rPr>
            </w:pPr>
          </w:p>
          <w:p w14:paraId="4BA02F4C" w14:textId="77777777" w:rsidR="00FD0E03" w:rsidRDefault="00FD0E03" w:rsidP="001861E9">
            <w:pPr>
              <w:rPr>
                <w:rFonts w:ascii="Times New Roman" w:eastAsia="Times New Roman" w:hAnsi="Times New Roman" w:cs="Times New Roman"/>
                <w:sz w:val="20"/>
                <w:szCs w:val="20"/>
              </w:rPr>
            </w:pPr>
            <w:r w:rsidRPr="00497BA4">
              <w:rPr>
                <w:rFonts w:ascii="Times New Roman" w:eastAsia="Times New Roman" w:hAnsi="Times New Roman" w:cs="Times New Roman"/>
                <w:sz w:val="20"/>
                <w:szCs w:val="20"/>
              </w:rPr>
              <w:t>Level III</w:t>
            </w:r>
          </w:p>
        </w:tc>
        <w:tc>
          <w:tcPr>
            <w:tcW w:w="1394" w:type="dxa"/>
          </w:tcPr>
          <w:p w14:paraId="5B434834"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6 Teachers in central Alabama awarded Lighthouse School status</w:t>
            </w:r>
          </w:p>
        </w:tc>
        <w:tc>
          <w:tcPr>
            <w:tcW w:w="1205" w:type="dxa"/>
          </w:tcPr>
          <w:p w14:paraId="3F35EBAD"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qualitative</w:t>
            </w:r>
          </w:p>
        </w:tc>
        <w:tc>
          <w:tcPr>
            <w:tcW w:w="1672" w:type="dxa"/>
          </w:tcPr>
          <w:p w14:paraId="129F1E32"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leader in me program</w:t>
            </w:r>
          </w:p>
          <w:p w14:paraId="7D562F8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-interviews</w:t>
            </w:r>
          </w:p>
          <w:p w14:paraId="6E6AB6FE" w14:textId="77777777" w:rsidR="00FD0E03" w:rsidRDefault="00FD0E03" w:rsidP="001861E9">
            <w:pPr>
              <w:rPr>
                <w:rFonts w:ascii="Times New Roman" w:eastAsia="Times New Roman" w:hAnsi="Times New Roman" w:cs="Times New Roman"/>
                <w:sz w:val="20"/>
                <w:szCs w:val="20"/>
              </w:rPr>
            </w:pPr>
          </w:p>
        </w:tc>
        <w:tc>
          <w:tcPr>
            <w:tcW w:w="1616" w:type="dxa"/>
          </w:tcPr>
          <w:p w14:paraId="0EFB23D7"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-teachers should incorporate SEL in curriculum</w:t>
            </w:r>
          </w:p>
          <w:p w14:paraId="539AA26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themes: positive school culture, self-regulation, student driven achievement, and barriers to the program</w:t>
            </w:r>
          </w:p>
          <w:p w14:paraId="6E56400F"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-improved areas of focus: change focus to student led improved school climate, making students aware of behavior and how it affected others was best to improve student behavior, helping students realize they are responsible for </w:t>
            </w:r>
            <w:r>
              <w:rPr>
                <w:rFonts w:ascii="Times New Roman" w:eastAsia="Times New Roman" w:hAnsi="Times New Roman" w:cs="Times New Roman"/>
                <w:sz w:val="20"/>
                <w:szCs w:val="20"/>
              </w:rPr>
              <w:lastRenderedPageBreak/>
              <w:t>own performance improved academics</w:t>
            </w:r>
          </w:p>
          <w:p w14:paraId="7DE46114"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-biggest barrier of program is cost but </w:t>
            </w:r>
            <w:r w:rsidRPr="00EE46D7">
              <w:rPr>
                <w:rFonts w:ascii="Times New Roman" w:eastAsia="Times New Roman" w:hAnsi="Times New Roman" w:cs="Times New Roman"/>
                <w:i/>
                <w:iCs/>
                <w:sz w:val="20"/>
                <w:szCs w:val="20"/>
              </w:rPr>
              <w:t>ESSA says teach non-academics so should increase federal funding</w:t>
            </w:r>
          </w:p>
        </w:tc>
        <w:tc>
          <w:tcPr>
            <w:tcW w:w="1450" w:type="dxa"/>
          </w:tcPr>
          <w:p w14:paraId="3D6D302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-cost</w:t>
            </w:r>
          </w:p>
          <w:p w14:paraId="20DE2E8D"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-self-report</w:t>
            </w:r>
          </w:p>
          <w:p w14:paraId="06ACA8E6"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-small sample size</w:t>
            </w:r>
          </w:p>
          <w:p w14:paraId="28D8329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 randomized </w:t>
            </w:r>
          </w:p>
        </w:tc>
        <w:tc>
          <w:tcPr>
            <w:tcW w:w="1616" w:type="dxa"/>
          </w:tcPr>
          <w:p w14:paraId="09194C5C"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Can be used to show how SEL can improve multiple area</w:t>
            </w:r>
          </w:p>
        </w:tc>
      </w:tr>
      <w:tr w:rsidR="00B93724" w:rsidRPr="00AF4417" w14:paraId="7A1872E7" w14:textId="77777777" w:rsidTr="00935C50">
        <w:trPr>
          <w:trHeight w:val="541"/>
        </w:trPr>
        <w:tc>
          <w:tcPr>
            <w:tcW w:w="4937" w:type="dxa"/>
          </w:tcPr>
          <w:p w14:paraId="6612998A" w14:textId="77777777" w:rsidR="00FD0E03" w:rsidRDefault="00FD0E03" w:rsidP="001861E9">
            <w:pPr>
              <w:pStyle w:val="NormalWeb"/>
              <w:ind w:left="567" w:hanging="567"/>
              <w:rPr>
                <w:color w:val="000000"/>
              </w:rPr>
            </w:pPr>
            <w:r>
              <w:rPr>
                <w:color w:val="000000"/>
              </w:rPr>
              <w:t xml:space="preserve">Junghänel, M., Wand, H., Dose, C., </w:t>
            </w:r>
            <w:proofErr w:type="spellStart"/>
            <w:r>
              <w:rPr>
                <w:color w:val="000000"/>
              </w:rPr>
              <w:t>Thöne</w:t>
            </w:r>
            <w:proofErr w:type="spellEnd"/>
            <w:r>
              <w:rPr>
                <w:color w:val="000000"/>
              </w:rPr>
              <w:t xml:space="preserve">, A.-K., Treier, A.-K., Hanisch, C., Ritschel, A., </w:t>
            </w:r>
            <w:proofErr w:type="spellStart"/>
            <w:r>
              <w:rPr>
                <w:color w:val="000000"/>
              </w:rPr>
              <w:t>Kölch</w:t>
            </w:r>
            <w:proofErr w:type="spellEnd"/>
            <w:r>
              <w:rPr>
                <w:color w:val="000000"/>
              </w:rPr>
              <w:t>, M., Lincke, L., Roessner, V., Kohls, G., Ravens-</w:t>
            </w:r>
            <w:proofErr w:type="spellStart"/>
            <w:r>
              <w:rPr>
                <w:color w:val="000000"/>
              </w:rPr>
              <w:t>Sieberer</w:t>
            </w:r>
            <w:proofErr w:type="spellEnd"/>
            <w:r>
              <w:rPr>
                <w:color w:val="000000"/>
              </w:rPr>
              <w:t xml:space="preserve">, U., Kaman, A., </w:t>
            </w:r>
            <w:proofErr w:type="spellStart"/>
            <w:r>
              <w:rPr>
                <w:color w:val="000000"/>
              </w:rPr>
              <w:t>Banaschewski</w:t>
            </w:r>
            <w:proofErr w:type="spellEnd"/>
            <w:r>
              <w:rPr>
                <w:color w:val="000000"/>
              </w:rPr>
              <w:t xml:space="preserve">, T., </w:t>
            </w:r>
            <w:proofErr w:type="spellStart"/>
            <w:r>
              <w:rPr>
                <w:color w:val="000000"/>
              </w:rPr>
              <w:t>Aggensteiner</w:t>
            </w:r>
            <w:proofErr w:type="spellEnd"/>
            <w:r>
              <w:rPr>
                <w:color w:val="000000"/>
              </w:rPr>
              <w:t xml:space="preserve">, P.-M., Görtz-Dorten, A., Döpfner, M., Bernheim, D., </w:t>
            </w:r>
            <w:proofErr w:type="spellStart"/>
            <w:r>
              <w:rPr>
                <w:color w:val="000000"/>
              </w:rPr>
              <w:t>Bienioschek</w:t>
            </w:r>
            <w:proofErr w:type="spellEnd"/>
            <w:r>
              <w:rPr>
                <w:color w:val="000000"/>
              </w:rPr>
              <w:t>, S., … Zaplana, S. (2022). Validation of a new emotion regulation self-report questionnaire for children.</w:t>
            </w:r>
            <w:r>
              <w:rPr>
                <w:rStyle w:val="apple-converted-space"/>
                <w:color w:val="000000"/>
              </w:rPr>
              <w:t> </w:t>
            </w:r>
            <w:r>
              <w:rPr>
                <w:i/>
                <w:iCs/>
                <w:color w:val="000000"/>
              </w:rPr>
              <w:t>BMC Psychiatry</w:t>
            </w:r>
            <w:r>
              <w:rPr>
                <w:color w:val="000000"/>
              </w:rPr>
              <w:t>,</w:t>
            </w:r>
            <w:r>
              <w:rPr>
                <w:rStyle w:val="apple-converted-space"/>
                <w:color w:val="000000"/>
              </w:rPr>
              <w:t> </w:t>
            </w:r>
            <w:r>
              <w:rPr>
                <w:i/>
                <w:iCs/>
                <w:color w:val="000000"/>
              </w:rPr>
              <w:t>22</w:t>
            </w:r>
            <w:r>
              <w:rPr>
                <w:color w:val="000000"/>
              </w:rPr>
              <w:t>(1), 1–15. https://doi.org/10.1186/s12888-022-04440-x</w:t>
            </w:r>
            <w:r>
              <w:rPr>
                <w:rStyle w:val="apple-converted-space"/>
                <w:color w:val="000000"/>
              </w:rPr>
              <w:t> </w:t>
            </w:r>
          </w:p>
          <w:p w14:paraId="72992403" w14:textId="77777777" w:rsidR="00FD0E03" w:rsidRPr="00AF4417" w:rsidRDefault="00FD0E03" w:rsidP="001861E9">
            <w:pPr>
              <w:rPr>
                <w:rFonts w:ascii="Times New Roman" w:eastAsia="Times New Roman" w:hAnsi="Times New Roman" w:cs="Times New Roman"/>
                <w:sz w:val="20"/>
                <w:szCs w:val="20"/>
              </w:rPr>
            </w:pPr>
          </w:p>
        </w:tc>
        <w:tc>
          <w:tcPr>
            <w:tcW w:w="1294" w:type="dxa"/>
          </w:tcPr>
          <w:p w14:paraId="780781F8"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Cross-sectional design</w:t>
            </w:r>
          </w:p>
          <w:p w14:paraId="53120319" w14:textId="77777777" w:rsidR="00FD0E03" w:rsidRDefault="00FD0E03" w:rsidP="001861E9">
            <w:pPr>
              <w:rPr>
                <w:rFonts w:ascii="Times New Roman" w:eastAsia="Times New Roman" w:hAnsi="Times New Roman" w:cs="Times New Roman"/>
                <w:sz w:val="20"/>
                <w:szCs w:val="20"/>
              </w:rPr>
            </w:pPr>
          </w:p>
          <w:p w14:paraId="750DC798"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III</w:t>
            </w:r>
          </w:p>
        </w:tc>
        <w:tc>
          <w:tcPr>
            <w:tcW w:w="1394" w:type="dxa"/>
          </w:tcPr>
          <w:p w14:paraId="2CAF198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391</w:t>
            </w:r>
          </w:p>
          <w:p w14:paraId="54739E9F"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Male and females 8-12</w:t>
            </w:r>
          </w:p>
        </w:tc>
        <w:tc>
          <w:tcPr>
            <w:tcW w:w="1205" w:type="dxa"/>
          </w:tcPr>
          <w:p w14:paraId="72990B48"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quantitative</w:t>
            </w:r>
          </w:p>
        </w:tc>
        <w:tc>
          <w:tcPr>
            <w:tcW w:w="1672" w:type="dxa"/>
          </w:tcPr>
          <w:p w14:paraId="7452BAF8"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-Questionnaire on the Regulation of Unpleasant Moods in Children (FRUST)</w:t>
            </w:r>
          </w:p>
          <w:p w14:paraId="24DBB900"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-DADYS-p</w:t>
            </w:r>
          </w:p>
          <w:p w14:paraId="1C55070D"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-CBCL/6-18R</w:t>
            </w:r>
          </w:p>
          <w:p w14:paraId="04FC2D3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-SBB_/FBB-ADHS</w:t>
            </w:r>
          </w:p>
          <w:p w14:paraId="595FEA0D"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-SBB_/FBB-SSV</w:t>
            </w:r>
          </w:p>
        </w:tc>
        <w:tc>
          <w:tcPr>
            <w:tcW w:w="1616" w:type="dxa"/>
          </w:tcPr>
          <w:p w14:paraId="4FA2E8B6"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FRUST should have three functional factors and one dysfunctional factor for best validity</w:t>
            </w:r>
          </w:p>
        </w:tc>
        <w:tc>
          <w:tcPr>
            <w:tcW w:w="1450" w:type="dxa"/>
          </w:tcPr>
          <w:p w14:paraId="37C66ED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-small age range</w:t>
            </w:r>
          </w:p>
          <w:p w14:paraId="529767C7"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-predictive assumptions cannot be made</w:t>
            </w:r>
          </w:p>
          <w:p w14:paraId="15751B2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-analysis done retrospectively</w:t>
            </w:r>
          </w:p>
          <w:p w14:paraId="48A07E0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-context is not included in FRUST</w:t>
            </w:r>
          </w:p>
          <w:p w14:paraId="501026A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anger, sadness, and anxiety into one category</w:t>
            </w:r>
          </w:p>
          <w:p w14:paraId="16A82A37"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-only assessed negative in past</w:t>
            </w:r>
          </w:p>
          <w:p w14:paraId="4C684D62"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-could not confirm scalar variance so should not be used alone</w:t>
            </w:r>
          </w:p>
        </w:tc>
        <w:tc>
          <w:tcPr>
            <w:tcW w:w="1616" w:type="dxa"/>
          </w:tcPr>
          <w:p w14:paraId="586D746E"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Validated several instruments that could be used to determine effectiveness of interventions.</w:t>
            </w:r>
          </w:p>
        </w:tc>
      </w:tr>
      <w:tr w:rsidR="00B93724" w:rsidRPr="00AF4417" w14:paraId="70DB3B06" w14:textId="77777777" w:rsidTr="00935C50">
        <w:trPr>
          <w:trHeight w:val="541"/>
        </w:trPr>
        <w:tc>
          <w:tcPr>
            <w:tcW w:w="4937" w:type="dxa"/>
          </w:tcPr>
          <w:p w14:paraId="16FD0B0C" w14:textId="77777777" w:rsidR="00FD0E03" w:rsidRDefault="00FD0E03" w:rsidP="001861E9">
            <w:pPr>
              <w:pStyle w:val="NormalWeb"/>
              <w:ind w:left="567" w:hanging="567"/>
              <w:rPr>
                <w:color w:val="000000"/>
              </w:rPr>
            </w:pPr>
            <w:r>
              <w:rPr>
                <w:rFonts w:ascii="Helvetica" w:hAnsi="Helvetica"/>
                <w:color w:val="595959"/>
                <w:sz w:val="20"/>
                <w:szCs w:val="20"/>
                <w:shd w:val="clear" w:color="auto" w:fill="F5F5F5"/>
              </w:rPr>
              <w:t>Lorenzetti, N. L., &amp; Johnson, H. (2023). The relationship between teachers’ implicit racial attitudes and their labeling of classroom behavior.</w:t>
            </w:r>
            <w:r>
              <w:rPr>
                <w:rStyle w:val="apple-converted-space"/>
                <w:rFonts w:ascii="Helvetica" w:eastAsiaTheme="majorEastAsia" w:hAnsi="Helvetica"/>
                <w:color w:val="595959"/>
                <w:sz w:val="20"/>
                <w:szCs w:val="20"/>
                <w:shd w:val="clear" w:color="auto" w:fill="F5F5F5"/>
              </w:rPr>
              <w:t> </w:t>
            </w:r>
            <w:r>
              <w:rPr>
                <w:rFonts w:ascii="Helvetica" w:hAnsi="Helvetica"/>
                <w:i/>
                <w:iCs/>
                <w:color w:val="595959"/>
                <w:sz w:val="20"/>
                <w:szCs w:val="20"/>
                <w:bdr w:val="none" w:sz="0" w:space="0" w:color="auto" w:frame="1"/>
              </w:rPr>
              <w:t>Critical Questions in Education</w:t>
            </w:r>
            <w:r>
              <w:rPr>
                <w:rFonts w:ascii="Helvetica" w:hAnsi="Helvetica"/>
                <w:color w:val="595959"/>
                <w:sz w:val="20"/>
                <w:szCs w:val="20"/>
                <w:shd w:val="clear" w:color="auto" w:fill="F5F5F5"/>
              </w:rPr>
              <w:t>,</w:t>
            </w:r>
            <w:r>
              <w:rPr>
                <w:rStyle w:val="apple-converted-space"/>
                <w:rFonts w:ascii="Helvetica" w:eastAsiaTheme="majorEastAsia" w:hAnsi="Helvetica"/>
                <w:color w:val="595959"/>
                <w:sz w:val="20"/>
                <w:szCs w:val="20"/>
                <w:shd w:val="clear" w:color="auto" w:fill="F5F5F5"/>
              </w:rPr>
              <w:t> </w:t>
            </w:r>
            <w:r>
              <w:rPr>
                <w:rFonts w:ascii="Helvetica" w:hAnsi="Helvetica"/>
                <w:i/>
                <w:iCs/>
                <w:color w:val="595959"/>
                <w:sz w:val="20"/>
                <w:szCs w:val="20"/>
                <w:bdr w:val="none" w:sz="0" w:space="0" w:color="auto" w:frame="1"/>
              </w:rPr>
              <w:t>14</w:t>
            </w:r>
            <w:r>
              <w:rPr>
                <w:rFonts w:ascii="Helvetica" w:hAnsi="Helvetica"/>
                <w:color w:val="595959"/>
                <w:sz w:val="20"/>
                <w:szCs w:val="20"/>
                <w:shd w:val="clear" w:color="auto" w:fill="F5F5F5"/>
              </w:rPr>
              <w:t>(1), 72–86.</w:t>
            </w:r>
          </w:p>
        </w:tc>
        <w:tc>
          <w:tcPr>
            <w:tcW w:w="1294" w:type="dxa"/>
          </w:tcPr>
          <w:p w14:paraId="049D79E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Qualitative interview</w:t>
            </w:r>
          </w:p>
          <w:p w14:paraId="2859F1F4" w14:textId="77777777" w:rsidR="00FD0E03" w:rsidRDefault="00FD0E03" w:rsidP="001861E9">
            <w:pPr>
              <w:rPr>
                <w:rFonts w:ascii="Times New Roman" w:eastAsia="Times New Roman" w:hAnsi="Times New Roman" w:cs="Times New Roman"/>
                <w:sz w:val="20"/>
                <w:szCs w:val="20"/>
              </w:rPr>
            </w:pPr>
          </w:p>
          <w:p w14:paraId="1DA3D41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III</w:t>
            </w:r>
          </w:p>
        </w:tc>
        <w:tc>
          <w:tcPr>
            <w:tcW w:w="1394" w:type="dxa"/>
          </w:tcPr>
          <w:p w14:paraId="310D3866"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17 teacher educators at public university</w:t>
            </w:r>
          </w:p>
        </w:tc>
        <w:tc>
          <w:tcPr>
            <w:tcW w:w="1205" w:type="dxa"/>
          </w:tcPr>
          <w:p w14:paraId="63396F0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qualitative</w:t>
            </w:r>
          </w:p>
        </w:tc>
        <w:tc>
          <w:tcPr>
            <w:tcW w:w="1672" w:type="dxa"/>
          </w:tcPr>
          <w:p w14:paraId="2D66494C"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-implicit association tests</w:t>
            </w:r>
          </w:p>
          <w:p w14:paraId="4816C0F3"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-vignettes</w:t>
            </w:r>
          </w:p>
          <w:p w14:paraId="2BF50A0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-demographic and teaching </w:t>
            </w:r>
            <w:r>
              <w:rPr>
                <w:rFonts w:ascii="Times New Roman" w:eastAsia="Times New Roman" w:hAnsi="Times New Roman" w:cs="Times New Roman"/>
                <w:sz w:val="20"/>
                <w:szCs w:val="20"/>
              </w:rPr>
              <w:lastRenderedPageBreak/>
              <w:t>experiences questionnaire</w:t>
            </w:r>
          </w:p>
        </w:tc>
        <w:tc>
          <w:tcPr>
            <w:tcW w:w="1616" w:type="dxa"/>
          </w:tcPr>
          <w:p w14:paraId="728EDA5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-correlation of teacher feelings toward students and attribution of behavior</w:t>
            </w:r>
          </w:p>
          <w:p w14:paraId="6D5B9BC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-connection between older teachers and racial bias</w:t>
            </w:r>
          </w:p>
          <w:p w14:paraId="6E748034"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-teacher preparation programs are the start of how teachers interact so key to look at</w:t>
            </w:r>
          </w:p>
        </w:tc>
        <w:tc>
          <w:tcPr>
            <w:tcW w:w="1450" w:type="dxa"/>
          </w:tcPr>
          <w:p w14:paraId="0667336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-small sample</w:t>
            </w:r>
          </w:p>
          <w:p w14:paraId="402C525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-vignettes questions </w:t>
            </w:r>
          </w:p>
          <w:p w14:paraId="7F5F6523"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-mis-analysis possible</w:t>
            </w:r>
          </w:p>
          <w:p w14:paraId="09B7DCE4"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-practice effect in IAT</w:t>
            </w:r>
          </w:p>
        </w:tc>
        <w:tc>
          <w:tcPr>
            <w:tcW w:w="1616" w:type="dxa"/>
          </w:tcPr>
          <w:p w14:paraId="6DA1BCF7" w14:textId="77777777" w:rsidR="00FD0E03" w:rsidRDefault="00FD0E03" w:rsidP="001861E9">
            <w:pPr>
              <w:rPr>
                <w:rFonts w:ascii="Times New Roman" w:eastAsia="Times New Roman" w:hAnsi="Times New Roman" w:cs="Times New Roman"/>
                <w:sz w:val="20"/>
                <w:szCs w:val="20"/>
              </w:rPr>
            </w:pPr>
          </w:p>
        </w:tc>
      </w:tr>
      <w:tr w:rsidR="00B93724" w:rsidRPr="00AF4417" w14:paraId="1AC9409D" w14:textId="77777777" w:rsidTr="00935C50">
        <w:trPr>
          <w:trHeight w:val="830"/>
        </w:trPr>
        <w:tc>
          <w:tcPr>
            <w:tcW w:w="4937" w:type="dxa"/>
          </w:tcPr>
          <w:p w14:paraId="25745994" w14:textId="77777777" w:rsidR="00FD0E03" w:rsidRDefault="00FD0E03" w:rsidP="001861E9">
            <w:pPr>
              <w:pStyle w:val="NormalWeb"/>
              <w:ind w:left="567" w:hanging="567"/>
              <w:rPr>
                <w:color w:val="000000"/>
              </w:rPr>
            </w:pPr>
            <w:r>
              <w:rPr>
                <w:color w:val="000000"/>
              </w:rPr>
              <w:t xml:space="preserve">Meyers, C. A. C., Mann, M. J., Thorisdottir, I. E., Berry, A., Sigfusson, J., </w:t>
            </w:r>
            <w:proofErr w:type="spellStart"/>
            <w:r>
              <w:rPr>
                <w:color w:val="000000"/>
              </w:rPr>
              <w:t>Sigfusdottir</w:t>
            </w:r>
            <w:proofErr w:type="spellEnd"/>
            <w:r>
              <w:rPr>
                <w:color w:val="000000"/>
              </w:rPr>
              <w:t>, I. D., Eggertsson, G. A., &amp; Kristjansson, A. L. (2023). Examining the impact of a leisure time intervention on participation in organized out-of-school activities among adolescents: A quasi-experimental study in Franklin County, KY, USA.</w:t>
            </w:r>
            <w:r>
              <w:rPr>
                <w:rStyle w:val="apple-converted-space"/>
                <w:color w:val="000000"/>
              </w:rPr>
              <w:t> </w:t>
            </w:r>
            <w:r>
              <w:rPr>
                <w:i/>
                <w:iCs/>
                <w:color w:val="000000"/>
              </w:rPr>
              <w:t>Health Education Research</w:t>
            </w:r>
            <w:r>
              <w:rPr>
                <w:color w:val="000000"/>
              </w:rPr>
              <w:t>,</w:t>
            </w:r>
            <w:r>
              <w:rPr>
                <w:rStyle w:val="apple-converted-space"/>
                <w:color w:val="000000"/>
              </w:rPr>
              <w:t> </w:t>
            </w:r>
            <w:r>
              <w:rPr>
                <w:i/>
                <w:iCs/>
                <w:color w:val="000000"/>
              </w:rPr>
              <w:t>38</w:t>
            </w:r>
            <w:r>
              <w:rPr>
                <w:color w:val="000000"/>
              </w:rPr>
              <w:t>(4), 320–328. https://doi.org/10.1093/her/cyad016</w:t>
            </w:r>
            <w:r>
              <w:rPr>
                <w:rStyle w:val="apple-converted-space"/>
                <w:color w:val="000000"/>
              </w:rPr>
              <w:t> </w:t>
            </w:r>
          </w:p>
          <w:p w14:paraId="7B9D5B1A" w14:textId="77777777" w:rsidR="00FD0E03" w:rsidRPr="00AF4417" w:rsidRDefault="00FD0E03" w:rsidP="001861E9">
            <w:pPr>
              <w:rPr>
                <w:rFonts w:ascii="Times New Roman" w:eastAsia="Times New Roman" w:hAnsi="Times New Roman" w:cs="Times New Roman"/>
                <w:sz w:val="20"/>
                <w:szCs w:val="20"/>
              </w:rPr>
            </w:pPr>
          </w:p>
        </w:tc>
        <w:tc>
          <w:tcPr>
            <w:tcW w:w="1294" w:type="dxa"/>
          </w:tcPr>
          <w:p w14:paraId="5EBCFA91" w14:textId="77777777" w:rsidR="00FD0E03" w:rsidRDefault="00FD0E03" w:rsidP="001861E9">
            <w:pPr>
              <w:rPr>
                <w:rFonts w:ascii="Times New Roman" w:eastAsia="Times New Roman" w:hAnsi="Times New Roman" w:cs="Times New Roman"/>
                <w:sz w:val="20"/>
                <w:szCs w:val="20"/>
              </w:rPr>
            </w:pPr>
            <w:r w:rsidRPr="00AF4417">
              <w:rPr>
                <w:rFonts w:ascii="Times New Roman" w:eastAsia="Times New Roman" w:hAnsi="Times New Roman" w:cs="Times New Roman"/>
                <w:sz w:val="20"/>
                <w:szCs w:val="20"/>
              </w:rPr>
              <w:t>Quasi-experimental data</w:t>
            </w:r>
          </w:p>
          <w:p w14:paraId="12E56BC3" w14:textId="77777777" w:rsidR="00FD0E03" w:rsidRDefault="00FD0E03" w:rsidP="001861E9">
            <w:pPr>
              <w:rPr>
                <w:rFonts w:ascii="Times New Roman" w:eastAsia="Times New Roman" w:hAnsi="Times New Roman" w:cs="Times New Roman"/>
                <w:sz w:val="20"/>
                <w:szCs w:val="20"/>
              </w:rPr>
            </w:pPr>
          </w:p>
          <w:p w14:paraId="0663DE93"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IV</w:t>
            </w:r>
          </w:p>
        </w:tc>
        <w:tc>
          <w:tcPr>
            <w:tcW w:w="1394" w:type="dxa"/>
          </w:tcPr>
          <w:p w14:paraId="405E72DC"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2,401</w:t>
            </w:r>
          </w:p>
          <w:p w14:paraId="02694A60"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12–15-year-old students</w:t>
            </w:r>
          </w:p>
        </w:tc>
        <w:tc>
          <w:tcPr>
            <w:tcW w:w="1205" w:type="dxa"/>
          </w:tcPr>
          <w:p w14:paraId="1C57004C"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Qualitative data turned into quantitative</w:t>
            </w:r>
          </w:p>
        </w:tc>
        <w:tc>
          <w:tcPr>
            <w:tcW w:w="1672" w:type="dxa"/>
          </w:tcPr>
          <w:p w14:paraId="50B318A9"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Self-report survey</w:t>
            </w:r>
          </w:p>
        </w:tc>
        <w:tc>
          <w:tcPr>
            <w:tcW w:w="1616" w:type="dxa"/>
          </w:tcPr>
          <w:p w14:paraId="01C5ECF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YES card voucher program has increased the number of children participating in recreational and extracurricular activities</w:t>
            </w:r>
          </w:p>
          <w:p w14:paraId="21201326"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 just sports should be included in the voucher since these benefits primarily boys</w:t>
            </w:r>
          </w:p>
        </w:tc>
        <w:tc>
          <w:tcPr>
            <w:tcW w:w="1450" w:type="dxa"/>
          </w:tcPr>
          <w:p w14:paraId="668B6FB9"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-analyses were limited to Franklin County, KY</w:t>
            </w:r>
          </w:p>
          <w:p w14:paraId="0E49F1A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-limited vendors sampled</w:t>
            </w:r>
          </w:p>
          <w:p w14:paraId="45C8B7FC"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-analyses conducted with 2 years of cross-sectional data</w:t>
            </w:r>
          </w:p>
          <w:p w14:paraId="40472559"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-dance was included as activity not sport</w:t>
            </w:r>
          </w:p>
          <w:p w14:paraId="0470A944"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-children with YES card were not identified in survey</w:t>
            </w:r>
          </w:p>
        </w:tc>
        <w:tc>
          <w:tcPr>
            <w:tcW w:w="1616" w:type="dxa"/>
          </w:tcPr>
          <w:p w14:paraId="711A58B0"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Gives leisure information for the age demographic in surrounding Cincinnati areas</w:t>
            </w:r>
          </w:p>
        </w:tc>
      </w:tr>
      <w:tr w:rsidR="00B93724" w:rsidRPr="00AF4417" w14:paraId="13D6053E" w14:textId="77777777" w:rsidTr="00935C50">
        <w:trPr>
          <w:trHeight w:val="830"/>
        </w:trPr>
        <w:tc>
          <w:tcPr>
            <w:tcW w:w="4937" w:type="dxa"/>
          </w:tcPr>
          <w:p w14:paraId="35C0976F" w14:textId="77777777" w:rsidR="00FD0E03" w:rsidRPr="00FC3874" w:rsidRDefault="00FD0E03" w:rsidP="001861E9">
            <w:pPr>
              <w:pStyle w:val="NormalWeb"/>
              <w:ind w:left="567" w:hanging="567"/>
              <w:rPr>
                <w:rFonts w:ascii="Helvetica" w:hAnsi="Helvetica"/>
                <w:color w:val="595959"/>
                <w:sz w:val="20"/>
                <w:szCs w:val="20"/>
                <w:shd w:val="clear" w:color="auto" w:fill="F5F5F5"/>
              </w:rPr>
            </w:pPr>
            <w:r>
              <w:rPr>
                <w:rFonts w:ascii="Helvetica" w:hAnsi="Helvetica"/>
                <w:color w:val="595959"/>
                <w:sz w:val="20"/>
                <w:szCs w:val="20"/>
                <w:shd w:val="clear" w:color="auto" w:fill="F5F5F5"/>
              </w:rPr>
              <w:t xml:space="preserve">Muldoon, D. (2017). </w:t>
            </w:r>
            <w:r w:rsidRPr="00FC3874">
              <w:rPr>
                <w:rFonts w:ascii="Helvetica" w:hAnsi="Helvetica"/>
                <w:i/>
                <w:iCs/>
                <w:color w:val="595959"/>
                <w:sz w:val="20"/>
                <w:szCs w:val="20"/>
                <w:shd w:val="clear" w:color="auto" w:fill="F5F5F5"/>
              </w:rPr>
              <w:t>Using collaborative work groups to improve teachers’ use of EBPs with students with disruptive behavior</w:t>
            </w:r>
            <w:r>
              <w:rPr>
                <w:rFonts w:ascii="Helvetica" w:hAnsi="Helvetica"/>
                <w:i/>
                <w:iCs/>
                <w:color w:val="595959"/>
                <w:sz w:val="20"/>
                <w:szCs w:val="20"/>
                <w:shd w:val="clear" w:color="auto" w:fill="F5F5F5"/>
              </w:rPr>
              <w:t xml:space="preserve"> </w:t>
            </w:r>
            <w:r>
              <w:rPr>
                <w:rFonts w:ascii="Helvetica" w:hAnsi="Helvetica"/>
                <w:color w:val="595959"/>
                <w:sz w:val="20"/>
                <w:szCs w:val="20"/>
                <w:shd w:val="clear" w:color="auto" w:fill="F5F5F5"/>
              </w:rPr>
              <w:t>[Doctoral dissertation, University of New Mexico]. ProQuest Information &amp; Learning. In</w:t>
            </w:r>
            <w:r>
              <w:rPr>
                <w:rStyle w:val="apple-converted-space"/>
                <w:rFonts w:ascii="Helvetica" w:eastAsiaTheme="majorEastAsia" w:hAnsi="Helvetica"/>
                <w:color w:val="595959"/>
                <w:sz w:val="20"/>
                <w:szCs w:val="20"/>
                <w:shd w:val="clear" w:color="auto" w:fill="F5F5F5"/>
              </w:rPr>
              <w:t> </w:t>
            </w:r>
            <w:r>
              <w:rPr>
                <w:rFonts w:ascii="Helvetica" w:hAnsi="Helvetica"/>
                <w:i/>
                <w:iCs/>
                <w:color w:val="595959"/>
                <w:sz w:val="20"/>
                <w:szCs w:val="20"/>
                <w:bdr w:val="none" w:sz="0" w:space="0" w:color="auto" w:frame="1"/>
              </w:rPr>
              <w:t>Dissertation Abstracts International Section A: Humanities and Social Sciences</w:t>
            </w:r>
            <w:r>
              <w:rPr>
                <w:rStyle w:val="apple-converted-space"/>
                <w:rFonts w:ascii="Helvetica" w:eastAsiaTheme="majorEastAsia" w:hAnsi="Helvetica"/>
                <w:color w:val="595959"/>
                <w:sz w:val="20"/>
                <w:szCs w:val="20"/>
                <w:shd w:val="clear" w:color="auto" w:fill="F5F5F5"/>
              </w:rPr>
              <w:t> </w:t>
            </w:r>
            <w:r>
              <w:rPr>
                <w:rFonts w:ascii="Helvetica" w:hAnsi="Helvetica"/>
                <w:color w:val="595959"/>
                <w:sz w:val="20"/>
                <w:szCs w:val="20"/>
                <w:shd w:val="clear" w:color="auto" w:fill="F5F5F5"/>
              </w:rPr>
              <w:t>(Vol. 77, Issue 12–A(E)).</w:t>
            </w:r>
          </w:p>
        </w:tc>
        <w:tc>
          <w:tcPr>
            <w:tcW w:w="1294" w:type="dxa"/>
          </w:tcPr>
          <w:p w14:paraId="387E5358"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Dissertation</w:t>
            </w:r>
          </w:p>
          <w:p w14:paraId="61501E86" w14:textId="77777777" w:rsidR="00FD0E03" w:rsidRDefault="00FD0E03" w:rsidP="001861E9">
            <w:pPr>
              <w:rPr>
                <w:rFonts w:ascii="Times New Roman" w:eastAsia="Times New Roman" w:hAnsi="Times New Roman" w:cs="Times New Roman"/>
                <w:sz w:val="20"/>
                <w:szCs w:val="20"/>
              </w:rPr>
            </w:pPr>
          </w:p>
          <w:p w14:paraId="59AFE66D" w14:textId="77777777" w:rsidR="00FD0E03" w:rsidRPr="00497BA4" w:rsidRDefault="00FD0E03" w:rsidP="001861E9">
            <w:pPr>
              <w:rPr>
                <w:rFonts w:ascii="Times New Roman" w:eastAsia="Times New Roman" w:hAnsi="Times New Roman" w:cs="Times New Roman"/>
                <w:sz w:val="20"/>
                <w:szCs w:val="20"/>
              </w:rPr>
            </w:pPr>
            <w:r w:rsidRPr="00497BA4">
              <w:rPr>
                <w:rFonts w:ascii="Times New Roman" w:eastAsia="Times New Roman" w:hAnsi="Times New Roman" w:cs="Times New Roman"/>
                <w:sz w:val="20"/>
                <w:szCs w:val="20"/>
              </w:rPr>
              <w:t xml:space="preserve">Case-series </w:t>
            </w:r>
          </w:p>
          <w:p w14:paraId="4C27C514" w14:textId="77777777" w:rsidR="00FD0E03" w:rsidRPr="00AF4417" w:rsidRDefault="00FD0E03" w:rsidP="001861E9">
            <w:pPr>
              <w:rPr>
                <w:rFonts w:ascii="Times New Roman" w:eastAsia="Times New Roman" w:hAnsi="Times New Roman" w:cs="Times New Roman"/>
                <w:sz w:val="20"/>
                <w:szCs w:val="20"/>
              </w:rPr>
            </w:pPr>
            <w:r w:rsidRPr="00497BA4">
              <w:rPr>
                <w:rFonts w:ascii="Times New Roman" w:eastAsia="Times New Roman" w:hAnsi="Times New Roman" w:cs="Times New Roman"/>
                <w:sz w:val="20"/>
                <w:szCs w:val="20"/>
              </w:rPr>
              <w:t xml:space="preserve">Level </w:t>
            </w:r>
            <w:r>
              <w:rPr>
                <w:rFonts w:ascii="Times New Roman" w:eastAsia="Times New Roman" w:hAnsi="Times New Roman" w:cs="Times New Roman"/>
                <w:sz w:val="20"/>
                <w:szCs w:val="20"/>
              </w:rPr>
              <w:t>III</w:t>
            </w:r>
          </w:p>
        </w:tc>
        <w:tc>
          <w:tcPr>
            <w:tcW w:w="1394" w:type="dxa"/>
          </w:tcPr>
          <w:p w14:paraId="2CC0762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4 school personnel in American Southwest</w:t>
            </w:r>
          </w:p>
          <w:p w14:paraId="6E822AA8"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3 male students behavior targeted</w:t>
            </w:r>
          </w:p>
        </w:tc>
        <w:tc>
          <w:tcPr>
            <w:tcW w:w="1205" w:type="dxa"/>
          </w:tcPr>
          <w:p w14:paraId="12AB6379"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qualitative</w:t>
            </w:r>
          </w:p>
        </w:tc>
        <w:tc>
          <w:tcPr>
            <w:tcW w:w="1672" w:type="dxa"/>
          </w:tcPr>
          <w:p w14:paraId="5413D6C6"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Observation and interviews and questionnaires</w:t>
            </w:r>
          </w:p>
        </w:tc>
        <w:tc>
          <w:tcPr>
            <w:tcW w:w="1616" w:type="dxa"/>
          </w:tcPr>
          <w:p w14:paraId="18233E27"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-user benefits (teacher benefits) affect likeliness of EBP implementation</w:t>
            </w:r>
          </w:p>
          <w:p w14:paraId="1B1417F1"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-teachers’ relationships with the students affects</w:t>
            </w:r>
          </w:p>
          <w:p w14:paraId="6CE72DBF"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-teachers’ commitment to EBP affects</w:t>
            </w:r>
          </w:p>
          <w:p w14:paraId="7BD2F73D"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main themes: attribution </w:t>
            </w:r>
            <w:proofErr w:type="spellStart"/>
            <w:r>
              <w:rPr>
                <w:rFonts w:ascii="Times New Roman" w:eastAsia="Times New Roman" w:hAnsi="Times New Roman" w:cs="Times New Roman"/>
                <w:sz w:val="20"/>
                <w:szCs w:val="20"/>
              </w:rPr>
              <w:t>fo</w:t>
            </w:r>
            <w:proofErr w:type="spellEnd"/>
            <w:r>
              <w:rPr>
                <w:rFonts w:ascii="Times New Roman" w:eastAsia="Times New Roman" w:hAnsi="Times New Roman" w:cs="Times New Roman"/>
                <w:sz w:val="20"/>
                <w:szCs w:val="20"/>
              </w:rPr>
              <w:t xml:space="preserve"> student behavior (condition, other prof., purpose of behavior), winging it (lack of knowledge and training, stress learning on the spot, lack of knowledge, issues with systematic implementation, inexperience with EBP and </w:t>
            </w:r>
            <w:proofErr w:type="spellStart"/>
            <w:r>
              <w:rPr>
                <w:rFonts w:ascii="Times New Roman" w:eastAsia="Times New Roman" w:hAnsi="Times New Roman" w:cs="Times New Roman"/>
                <w:sz w:val="20"/>
                <w:szCs w:val="20"/>
              </w:rPr>
              <w:t>mangaging</w:t>
            </w:r>
            <w:proofErr w:type="spellEnd"/>
            <w:r>
              <w:rPr>
                <w:rFonts w:ascii="Times New Roman" w:eastAsia="Times New Roman" w:hAnsi="Times New Roman" w:cs="Times New Roman"/>
                <w:sz w:val="20"/>
                <w:szCs w:val="20"/>
              </w:rPr>
              <w:t xml:space="preserve"> behaviors), </w:t>
            </w:r>
            <w:proofErr w:type="spellStart"/>
            <w:r>
              <w:rPr>
                <w:rFonts w:ascii="Times New Roman" w:eastAsia="Times New Roman" w:hAnsi="Times New Roman" w:cs="Times New Roman"/>
                <w:sz w:val="20"/>
                <w:szCs w:val="20"/>
              </w:rPr>
              <w:t>its</w:t>
            </w:r>
            <w:proofErr w:type="spellEnd"/>
            <w:r>
              <w:rPr>
                <w:rFonts w:ascii="Times New Roman" w:eastAsia="Times New Roman" w:hAnsi="Times New Roman" w:cs="Times New Roman"/>
                <w:sz w:val="20"/>
                <w:szCs w:val="20"/>
              </w:rPr>
              <w:t xml:space="preserve"> about me (EBP better if teachers have good relationship with students, self-efficacy, social comparison)</w:t>
            </w:r>
          </w:p>
        </w:tc>
        <w:tc>
          <w:tcPr>
            <w:tcW w:w="1450" w:type="dxa"/>
          </w:tcPr>
          <w:p w14:paraId="6763CCE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-difficult to recruit so small groups</w:t>
            </w:r>
          </w:p>
          <w:p w14:paraId="7AB9A458"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-teachers already had some formal training</w:t>
            </w:r>
          </w:p>
          <w:p w14:paraId="3EE2B4A9"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-time was short</w:t>
            </w:r>
          </w:p>
          <w:p w14:paraId="1A39986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done in one school</w:t>
            </w:r>
          </w:p>
          <w:p w14:paraId="2E99700E" w14:textId="77777777" w:rsidR="00FD0E03" w:rsidRPr="00B15BE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-looked through behavioral analyst lens</w:t>
            </w:r>
          </w:p>
        </w:tc>
        <w:tc>
          <w:tcPr>
            <w:tcW w:w="1616" w:type="dxa"/>
          </w:tcPr>
          <w:p w14:paraId="4F6C967C" w14:textId="77777777" w:rsidR="00FD0E03" w:rsidRDefault="00FD0E03" w:rsidP="001861E9">
            <w:pPr>
              <w:rPr>
                <w:rFonts w:ascii="Times New Roman" w:eastAsia="Times New Roman" w:hAnsi="Times New Roman" w:cs="Times New Roman"/>
                <w:sz w:val="20"/>
                <w:szCs w:val="20"/>
              </w:rPr>
            </w:pPr>
          </w:p>
        </w:tc>
      </w:tr>
      <w:tr w:rsidR="00B93724" w:rsidRPr="00AF4417" w14:paraId="696EC9AA" w14:textId="77777777" w:rsidTr="00935C50">
        <w:trPr>
          <w:trHeight w:val="523"/>
        </w:trPr>
        <w:tc>
          <w:tcPr>
            <w:tcW w:w="4937" w:type="dxa"/>
          </w:tcPr>
          <w:p w14:paraId="1493C81C" w14:textId="77777777" w:rsidR="00FD0E03" w:rsidRDefault="00FD0E03" w:rsidP="001861E9">
            <w:pPr>
              <w:pStyle w:val="NormalWeb"/>
              <w:ind w:left="567" w:hanging="567"/>
              <w:rPr>
                <w:color w:val="000000"/>
              </w:rPr>
            </w:pPr>
            <w:r>
              <w:rPr>
                <w:color w:val="000000"/>
              </w:rPr>
              <w:t>Paley, B., &amp; Hajal, N. J. (2022). Conceptualizing emotion regulation and coregulation as family-level phenomena.</w:t>
            </w:r>
            <w:r>
              <w:rPr>
                <w:rStyle w:val="apple-converted-space"/>
                <w:color w:val="000000"/>
              </w:rPr>
              <w:t> </w:t>
            </w:r>
            <w:r>
              <w:rPr>
                <w:i/>
                <w:iCs/>
                <w:color w:val="000000"/>
              </w:rPr>
              <w:t>Clinical Child and Family Psychology Review</w:t>
            </w:r>
            <w:r>
              <w:rPr>
                <w:color w:val="000000"/>
              </w:rPr>
              <w:t>,</w:t>
            </w:r>
            <w:r>
              <w:rPr>
                <w:rStyle w:val="apple-converted-space"/>
                <w:color w:val="000000"/>
              </w:rPr>
              <w:t> </w:t>
            </w:r>
            <w:r>
              <w:rPr>
                <w:i/>
                <w:iCs/>
                <w:color w:val="000000"/>
              </w:rPr>
              <w:t>25</w:t>
            </w:r>
            <w:r>
              <w:rPr>
                <w:color w:val="000000"/>
              </w:rPr>
              <w:t>(1), 19–43. https://doi.org/10.1007/s10567-022-00378-4</w:t>
            </w:r>
            <w:r>
              <w:rPr>
                <w:rStyle w:val="apple-converted-space"/>
                <w:color w:val="000000"/>
              </w:rPr>
              <w:t> </w:t>
            </w:r>
          </w:p>
          <w:p w14:paraId="04709093" w14:textId="77777777" w:rsidR="00FD0E03" w:rsidRPr="00AF4417" w:rsidRDefault="00FD0E03" w:rsidP="001861E9">
            <w:pPr>
              <w:rPr>
                <w:rFonts w:ascii="Times New Roman" w:eastAsia="Times New Roman" w:hAnsi="Times New Roman" w:cs="Times New Roman"/>
                <w:sz w:val="20"/>
                <w:szCs w:val="20"/>
              </w:rPr>
            </w:pPr>
          </w:p>
        </w:tc>
        <w:tc>
          <w:tcPr>
            <w:tcW w:w="1294" w:type="dxa"/>
          </w:tcPr>
          <w:p w14:paraId="6D6705E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Scoping Review</w:t>
            </w:r>
          </w:p>
          <w:p w14:paraId="245B73F3" w14:textId="77777777" w:rsidR="00FD0E03" w:rsidRDefault="00FD0E03" w:rsidP="001861E9">
            <w:pPr>
              <w:rPr>
                <w:rFonts w:ascii="Times New Roman" w:eastAsia="Times New Roman" w:hAnsi="Times New Roman" w:cs="Times New Roman"/>
                <w:sz w:val="20"/>
                <w:szCs w:val="20"/>
              </w:rPr>
            </w:pPr>
          </w:p>
          <w:p w14:paraId="637BE7C0"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w:t>
            </w:r>
          </w:p>
        </w:tc>
        <w:tc>
          <w:tcPr>
            <w:tcW w:w="1394" w:type="dxa"/>
          </w:tcPr>
          <w:p w14:paraId="23768C9D"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 stated</w:t>
            </w:r>
          </w:p>
        </w:tc>
        <w:tc>
          <w:tcPr>
            <w:tcW w:w="1205" w:type="dxa"/>
          </w:tcPr>
          <w:p w14:paraId="15FD310A"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Qualitative</w:t>
            </w:r>
          </w:p>
        </w:tc>
        <w:tc>
          <w:tcPr>
            <w:tcW w:w="1672" w:type="dxa"/>
          </w:tcPr>
          <w:p w14:paraId="2D4F037B"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 stated</w:t>
            </w:r>
          </w:p>
        </w:tc>
        <w:tc>
          <w:tcPr>
            <w:tcW w:w="1616" w:type="dxa"/>
          </w:tcPr>
          <w:p w14:paraId="4B455E06"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-Parents should take a backseat role in emotional regulation with maturity</w:t>
            </w:r>
          </w:p>
          <w:p w14:paraId="3F34EBF0"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-secure attachment key for emotional regulation</w:t>
            </w:r>
          </w:p>
          <w:p w14:paraId="6C4C354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-different societies and </w:t>
            </w:r>
            <w:r>
              <w:rPr>
                <w:rFonts w:ascii="Times New Roman" w:eastAsia="Times New Roman" w:hAnsi="Times New Roman" w:cs="Times New Roman"/>
                <w:sz w:val="20"/>
                <w:szCs w:val="20"/>
              </w:rPr>
              <w:lastRenderedPageBreak/>
              <w:t>cultures have different attachment patterns</w:t>
            </w:r>
            <w:r>
              <w:rPr>
                <w:rFonts w:ascii="Times New Roman" w:eastAsia="Times New Roman" w:hAnsi="Times New Roman" w:cs="Times New Roman"/>
                <w:sz w:val="20"/>
                <w:szCs w:val="20"/>
              </w:rPr>
              <w:br/>
              <w:t>-when looking at attachments it is important to consider the dynamics of entire family and not just child-caregiver</w:t>
            </w:r>
          </w:p>
          <w:p w14:paraId="42A4852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-both parents not just primary caregiver </w:t>
            </w:r>
            <w:proofErr w:type="gramStart"/>
            <w:r>
              <w:rPr>
                <w:rFonts w:ascii="Times New Roman" w:eastAsia="Times New Roman" w:hAnsi="Times New Roman" w:cs="Times New Roman"/>
                <w:sz w:val="20"/>
                <w:szCs w:val="20"/>
              </w:rPr>
              <w:t>play</w:t>
            </w:r>
            <w:proofErr w:type="gramEnd"/>
            <w:r>
              <w:rPr>
                <w:rFonts w:ascii="Times New Roman" w:eastAsia="Times New Roman" w:hAnsi="Times New Roman" w:cs="Times New Roman"/>
                <w:sz w:val="20"/>
                <w:szCs w:val="20"/>
              </w:rPr>
              <w:t xml:space="preserve"> crucial role in attachments</w:t>
            </w:r>
          </w:p>
          <w:p w14:paraId="3C9561B8"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-provides EI and Child/Adolescent treatment interventions</w:t>
            </w:r>
          </w:p>
          <w:p w14:paraId="49D291E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-suggests enhancing regulation throughout entire family with psychoeducation and skill-building</w:t>
            </w:r>
          </w:p>
          <w:p w14:paraId="2E35393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-parents respond to more direct</w:t>
            </w:r>
          </w:p>
          <w:p w14:paraId="4AE1DAF0"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-must consider how the caregiver responds to child’s positive emotions rather than just negative emotions</w:t>
            </w:r>
          </w:p>
          <w:p w14:paraId="5598F3BD"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-must consider the child and gender and how this affects the expression of emotion</w:t>
            </w:r>
          </w:p>
          <w:p w14:paraId="67CB8F98"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-possible methods include self-report questionnaires, interview, experiencing sampling method (ESM)</w:t>
            </w:r>
          </w:p>
          <w:p w14:paraId="0750B6A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-ESM on p. 35</w:t>
            </w:r>
          </w:p>
          <w:p w14:paraId="3E7CD95F" w14:textId="77777777" w:rsidR="00FD0E03" w:rsidRPr="00AF4417" w:rsidRDefault="00FD0E03" w:rsidP="001861E9">
            <w:pPr>
              <w:rPr>
                <w:rFonts w:ascii="Times New Roman" w:eastAsia="Times New Roman" w:hAnsi="Times New Roman" w:cs="Times New Roman"/>
                <w:sz w:val="20"/>
                <w:szCs w:val="20"/>
              </w:rPr>
            </w:pPr>
          </w:p>
        </w:tc>
        <w:tc>
          <w:tcPr>
            <w:tcW w:w="1450" w:type="dxa"/>
          </w:tcPr>
          <w:p w14:paraId="56ABF923"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-no causal relationship established</w:t>
            </w:r>
          </w:p>
          <w:p w14:paraId="1E819593"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-did not document the article search process</w:t>
            </w:r>
          </w:p>
        </w:tc>
        <w:tc>
          <w:tcPr>
            <w:tcW w:w="1616" w:type="dxa"/>
          </w:tcPr>
          <w:p w14:paraId="6C53E46B"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Good for considering various contexts and relationships that affect emotional regulation</w:t>
            </w:r>
          </w:p>
        </w:tc>
      </w:tr>
      <w:tr w:rsidR="00B93724" w:rsidRPr="00AF4417" w14:paraId="5E6773AE" w14:textId="77777777" w:rsidTr="00935C50">
        <w:trPr>
          <w:trHeight w:val="271"/>
        </w:trPr>
        <w:tc>
          <w:tcPr>
            <w:tcW w:w="4937" w:type="dxa"/>
          </w:tcPr>
          <w:p w14:paraId="5A3B7511" w14:textId="77777777" w:rsidR="00FD0E03" w:rsidRDefault="00FD0E03" w:rsidP="001861E9">
            <w:pPr>
              <w:pStyle w:val="NormalWeb"/>
              <w:ind w:left="567" w:hanging="567"/>
              <w:rPr>
                <w:color w:val="000000"/>
              </w:rPr>
            </w:pPr>
            <w:r>
              <w:rPr>
                <w:color w:val="000000"/>
              </w:rPr>
              <w:lastRenderedPageBreak/>
              <w:t>Parsonage-Harrison, J., Birken, M., Harley, D., Dawes, H., &amp; Eklund, M. (2022). A scoping review of interventions using occupation to improve mental health or mental wellbeing in adolescent populations.</w:t>
            </w:r>
            <w:r>
              <w:rPr>
                <w:rStyle w:val="apple-converted-space"/>
                <w:color w:val="000000"/>
              </w:rPr>
              <w:t> </w:t>
            </w:r>
            <w:r>
              <w:rPr>
                <w:i/>
                <w:iCs/>
                <w:color w:val="000000"/>
              </w:rPr>
              <w:t>British Journal of Occupational Therapy</w:t>
            </w:r>
            <w:r>
              <w:rPr>
                <w:color w:val="000000"/>
              </w:rPr>
              <w:t>,</w:t>
            </w:r>
            <w:r>
              <w:rPr>
                <w:rStyle w:val="apple-converted-space"/>
                <w:color w:val="000000"/>
              </w:rPr>
              <w:t> </w:t>
            </w:r>
            <w:r>
              <w:rPr>
                <w:i/>
                <w:iCs/>
                <w:color w:val="000000"/>
              </w:rPr>
              <w:t>86</w:t>
            </w:r>
            <w:r>
              <w:rPr>
                <w:color w:val="000000"/>
              </w:rPr>
              <w:t>(3), 236–250. https://doi.org/10.1177/03080226221110391</w:t>
            </w:r>
            <w:r>
              <w:rPr>
                <w:rStyle w:val="apple-converted-space"/>
                <w:color w:val="000000"/>
              </w:rPr>
              <w:t> </w:t>
            </w:r>
          </w:p>
          <w:p w14:paraId="3607061C" w14:textId="77777777" w:rsidR="00FD0E03" w:rsidRPr="00AF4417" w:rsidRDefault="00FD0E03" w:rsidP="001861E9">
            <w:pPr>
              <w:rPr>
                <w:rFonts w:ascii="Times New Roman" w:eastAsia="Times New Roman" w:hAnsi="Times New Roman" w:cs="Times New Roman"/>
                <w:sz w:val="20"/>
                <w:szCs w:val="20"/>
              </w:rPr>
            </w:pPr>
          </w:p>
        </w:tc>
        <w:tc>
          <w:tcPr>
            <w:tcW w:w="1294" w:type="dxa"/>
          </w:tcPr>
          <w:p w14:paraId="46824074"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Scoping Review</w:t>
            </w:r>
          </w:p>
          <w:p w14:paraId="0DEF8BA5" w14:textId="77777777" w:rsidR="00FD0E03" w:rsidRDefault="00FD0E03" w:rsidP="001861E9">
            <w:pPr>
              <w:rPr>
                <w:rFonts w:ascii="Times New Roman" w:eastAsia="Times New Roman" w:hAnsi="Times New Roman" w:cs="Times New Roman"/>
                <w:sz w:val="20"/>
                <w:szCs w:val="20"/>
              </w:rPr>
            </w:pPr>
          </w:p>
          <w:p w14:paraId="39CCE2D4"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w:t>
            </w:r>
          </w:p>
        </w:tc>
        <w:tc>
          <w:tcPr>
            <w:tcW w:w="1394" w:type="dxa"/>
          </w:tcPr>
          <w:p w14:paraId="0426A71A"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74 Articles based on mental health and wellbeing in 11–25-year-old</w:t>
            </w:r>
          </w:p>
        </w:tc>
        <w:tc>
          <w:tcPr>
            <w:tcW w:w="1205" w:type="dxa"/>
          </w:tcPr>
          <w:p w14:paraId="59E539E1"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Quantitative articles</w:t>
            </w:r>
          </w:p>
        </w:tc>
        <w:tc>
          <w:tcPr>
            <w:tcW w:w="1672" w:type="dxa"/>
          </w:tcPr>
          <w:p w14:paraId="49EA57BC"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TIDIER guidelines and CASP</w:t>
            </w:r>
          </w:p>
        </w:tc>
        <w:tc>
          <w:tcPr>
            <w:tcW w:w="1616" w:type="dxa"/>
          </w:tcPr>
          <w:p w14:paraId="3E34AFD3"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-most articles focused on interventions with one occupation</w:t>
            </w:r>
          </w:p>
          <w:p w14:paraId="0649F40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exercise was often used</w:t>
            </w:r>
          </w:p>
          <w:p w14:paraId="5E23FAEC"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-few studies </w:t>
            </w:r>
            <w:proofErr w:type="gramStart"/>
            <w:r>
              <w:rPr>
                <w:rFonts w:ascii="Times New Roman" w:eastAsia="Times New Roman" w:hAnsi="Times New Roman" w:cs="Times New Roman"/>
                <w:sz w:val="20"/>
                <w:szCs w:val="20"/>
              </w:rPr>
              <w:t>actually empowered</w:t>
            </w:r>
            <w:proofErr w:type="gramEnd"/>
            <w:r>
              <w:rPr>
                <w:rFonts w:ascii="Times New Roman" w:eastAsia="Times New Roman" w:hAnsi="Times New Roman" w:cs="Times New Roman"/>
                <w:sz w:val="20"/>
                <w:szCs w:val="20"/>
              </w:rPr>
              <w:t xml:space="preserve"> choice of occupation</w:t>
            </w:r>
          </w:p>
          <w:p w14:paraId="255E2107"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-average session lengths were 70 minutes</w:t>
            </w:r>
          </w:p>
        </w:tc>
        <w:tc>
          <w:tcPr>
            <w:tcW w:w="1450" w:type="dxa"/>
          </w:tcPr>
          <w:p w14:paraId="2725D599"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-key terms used to include wider variety than just OT interventions</w:t>
            </w:r>
          </w:p>
          <w:p w14:paraId="71801011"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-retrospective data collection</w:t>
            </w:r>
          </w:p>
          <w:p w14:paraId="58F552F0"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-could be misinterpreted</w:t>
            </w:r>
          </w:p>
        </w:tc>
        <w:tc>
          <w:tcPr>
            <w:tcW w:w="1616" w:type="dxa"/>
          </w:tcPr>
          <w:p w14:paraId="567B9747"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Shows strong need for autonomy in intervention</w:t>
            </w:r>
          </w:p>
        </w:tc>
      </w:tr>
      <w:tr w:rsidR="00B93724" w:rsidRPr="00AF4417" w14:paraId="51E58CD5" w14:textId="77777777" w:rsidTr="00935C50">
        <w:trPr>
          <w:trHeight w:val="2640"/>
        </w:trPr>
        <w:tc>
          <w:tcPr>
            <w:tcW w:w="4937" w:type="dxa"/>
          </w:tcPr>
          <w:p w14:paraId="41CDC1D6" w14:textId="77777777" w:rsidR="00FD0E03" w:rsidRPr="00AF4417" w:rsidRDefault="00FD0E03" w:rsidP="001861E9">
            <w:pPr>
              <w:pStyle w:val="NormalWeb"/>
              <w:ind w:left="567" w:hanging="567"/>
              <w:rPr>
                <w:sz w:val="20"/>
                <w:szCs w:val="20"/>
              </w:rPr>
            </w:pPr>
            <w:r>
              <w:rPr>
                <w:color w:val="000000"/>
              </w:rPr>
              <w:lastRenderedPageBreak/>
              <w:t xml:space="preserve">Pedrini, L., Rossi, R., Magni, L. R., </w:t>
            </w:r>
            <w:proofErr w:type="spellStart"/>
            <w:r>
              <w:rPr>
                <w:color w:val="000000"/>
              </w:rPr>
              <w:t>Lanfredi</w:t>
            </w:r>
            <w:proofErr w:type="spellEnd"/>
            <w:r>
              <w:rPr>
                <w:color w:val="000000"/>
              </w:rPr>
              <w:t xml:space="preserve">, M., Meloni, S., Ferrari, C., Macis, A., </w:t>
            </w:r>
            <w:proofErr w:type="spellStart"/>
            <w:r>
              <w:rPr>
                <w:color w:val="000000"/>
              </w:rPr>
              <w:t>Lopizzo</w:t>
            </w:r>
            <w:proofErr w:type="spellEnd"/>
            <w:r>
              <w:rPr>
                <w:color w:val="000000"/>
              </w:rPr>
              <w:t>, N., Zonca, V., &amp; Cattaneo, A. (2021). Emotional regulation in teens and improvement of constructive skills (emoticons): Study protocol for a randomized controlled trial.</w:t>
            </w:r>
            <w:r w:rsidRPr="005B17FF">
              <w:t> </w:t>
            </w:r>
            <w:r w:rsidRPr="005B17FF">
              <w:rPr>
                <w:color w:val="000000"/>
              </w:rPr>
              <w:t>Trials</w:t>
            </w:r>
            <w:r>
              <w:rPr>
                <w:color w:val="000000"/>
              </w:rPr>
              <w:t>,</w:t>
            </w:r>
            <w:r w:rsidRPr="005B17FF">
              <w:t> </w:t>
            </w:r>
            <w:r w:rsidRPr="005B17FF">
              <w:rPr>
                <w:color w:val="000000"/>
              </w:rPr>
              <w:t>22</w:t>
            </w:r>
            <w:r>
              <w:rPr>
                <w:color w:val="000000"/>
              </w:rPr>
              <w:t>(1), 1–13. https://doi.org/10.1186/s13063-021-05886-2</w:t>
            </w:r>
            <w:r>
              <w:rPr>
                <w:rStyle w:val="apple-converted-space"/>
                <w:color w:val="000000"/>
              </w:rPr>
              <w:t> </w:t>
            </w:r>
          </w:p>
        </w:tc>
        <w:tc>
          <w:tcPr>
            <w:tcW w:w="1294" w:type="dxa"/>
          </w:tcPr>
          <w:p w14:paraId="0D92109A"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Cluster </w:t>
            </w:r>
            <w:r w:rsidRPr="00AF4417">
              <w:rPr>
                <w:rFonts w:ascii="Times New Roman" w:eastAsia="Times New Roman" w:hAnsi="Times New Roman" w:cs="Times New Roman"/>
                <w:sz w:val="20"/>
                <w:szCs w:val="20"/>
              </w:rPr>
              <w:t>RCT/ Level II data</w:t>
            </w:r>
          </w:p>
        </w:tc>
        <w:tc>
          <w:tcPr>
            <w:tcW w:w="1394" w:type="dxa"/>
          </w:tcPr>
          <w:p w14:paraId="37939FF7"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440-460 students in Italy ages 16-19</w:t>
            </w:r>
          </w:p>
        </w:tc>
        <w:tc>
          <w:tcPr>
            <w:tcW w:w="1205" w:type="dxa"/>
          </w:tcPr>
          <w:p w14:paraId="356C8D2A"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Quantitative</w:t>
            </w:r>
          </w:p>
        </w:tc>
        <w:tc>
          <w:tcPr>
            <w:tcW w:w="1672" w:type="dxa"/>
          </w:tcPr>
          <w:p w14:paraId="2070543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-Self-report questionnaires </w:t>
            </w:r>
          </w:p>
          <w:p w14:paraId="105B47D4"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-Large list of clinical assessments on p. 5 Table 1 (CIB, DBT-WCCL, etc.)</w:t>
            </w:r>
          </w:p>
        </w:tc>
        <w:tc>
          <w:tcPr>
            <w:tcW w:w="1616" w:type="dxa"/>
          </w:tcPr>
          <w:p w14:paraId="18DF49F0"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-no findings as it is a proposal</w:t>
            </w:r>
          </w:p>
          <w:p w14:paraId="49243F53"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-mentions issues related to commitment</w:t>
            </w:r>
          </w:p>
        </w:tc>
        <w:tc>
          <w:tcPr>
            <w:tcW w:w="1450" w:type="dxa"/>
          </w:tcPr>
          <w:p w14:paraId="0E9E2367"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-only a proposal</w:t>
            </w:r>
          </w:p>
          <w:p w14:paraId="63C0EE7F"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-self-reported data</w:t>
            </w:r>
          </w:p>
          <w:p w14:paraId="7B8A744C"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-high dropout likely</w:t>
            </w:r>
          </w:p>
        </w:tc>
        <w:tc>
          <w:tcPr>
            <w:tcW w:w="1616" w:type="dxa"/>
          </w:tcPr>
          <w:p w14:paraId="099C729C"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Has classroom intervention methods for individuals with risky behaviors.</w:t>
            </w:r>
          </w:p>
        </w:tc>
      </w:tr>
      <w:tr w:rsidR="00B93724" w:rsidRPr="00AF4417" w14:paraId="77D75D12" w14:textId="77777777" w:rsidTr="00935C50">
        <w:trPr>
          <w:trHeight w:val="2640"/>
        </w:trPr>
        <w:tc>
          <w:tcPr>
            <w:tcW w:w="4937" w:type="dxa"/>
          </w:tcPr>
          <w:p w14:paraId="6E58B020" w14:textId="77777777" w:rsidR="00FD0E03" w:rsidRDefault="00FD0E03" w:rsidP="001861E9">
            <w:pPr>
              <w:pStyle w:val="NormalWeb"/>
              <w:ind w:left="567" w:hanging="567"/>
              <w:rPr>
                <w:color w:val="000000"/>
              </w:rPr>
            </w:pPr>
            <w:r>
              <w:rPr>
                <w:color w:val="000000"/>
              </w:rPr>
              <w:t xml:space="preserve">Pedrini, L., Meloni, S., </w:t>
            </w:r>
            <w:proofErr w:type="spellStart"/>
            <w:r>
              <w:rPr>
                <w:color w:val="000000"/>
              </w:rPr>
              <w:t>Lanfredi</w:t>
            </w:r>
            <w:proofErr w:type="spellEnd"/>
            <w:r>
              <w:rPr>
                <w:color w:val="000000"/>
              </w:rPr>
              <w:t>, M., &amp; Rossi, R. (2022). School‐based interventions to improve emotional regulation skills in adolescent students: A systematic review.</w:t>
            </w:r>
            <w:r>
              <w:rPr>
                <w:rStyle w:val="apple-converted-space"/>
                <w:color w:val="000000"/>
              </w:rPr>
              <w:t> </w:t>
            </w:r>
            <w:r>
              <w:rPr>
                <w:i/>
                <w:iCs/>
                <w:color w:val="000000"/>
              </w:rPr>
              <w:t>Journal of Adolescence</w:t>
            </w:r>
            <w:r>
              <w:rPr>
                <w:color w:val="000000"/>
              </w:rPr>
              <w:t>,</w:t>
            </w:r>
            <w:r>
              <w:rPr>
                <w:rStyle w:val="apple-converted-space"/>
                <w:color w:val="000000"/>
              </w:rPr>
              <w:t> </w:t>
            </w:r>
            <w:r>
              <w:rPr>
                <w:i/>
                <w:iCs/>
                <w:color w:val="000000"/>
              </w:rPr>
              <w:t>94</w:t>
            </w:r>
            <w:r>
              <w:rPr>
                <w:color w:val="000000"/>
              </w:rPr>
              <w:t>(8), 1051–1067. https://doi.org/10.1002/jad.12090</w:t>
            </w:r>
            <w:r>
              <w:rPr>
                <w:rStyle w:val="apple-converted-space"/>
                <w:color w:val="000000"/>
              </w:rPr>
              <w:t> </w:t>
            </w:r>
          </w:p>
          <w:p w14:paraId="5B69B947" w14:textId="77777777" w:rsidR="00FD0E03" w:rsidRDefault="00FD0E03" w:rsidP="001861E9">
            <w:pPr>
              <w:rPr>
                <w:color w:val="000000"/>
              </w:rPr>
            </w:pPr>
          </w:p>
        </w:tc>
        <w:tc>
          <w:tcPr>
            <w:tcW w:w="1294" w:type="dxa"/>
          </w:tcPr>
          <w:p w14:paraId="01F5CA2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Systematic Review</w:t>
            </w:r>
          </w:p>
          <w:p w14:paraId="4D5959EA" w14:textId="77777777" w:rsidR="00FD0E03" w:rsidRDefault="00FD0E03" w:rsidP="001861E9">
            <w:pPr>
              <w:rPr>
                <w:rFonts w:ascii="Times New Roman" w:eastAsia="Times New Roman" w:hAnsi="Times New Roman" w:cs="Times New Roman"/>
                <w:sz w:val="20"/>
                <w:szCs w:val="20"/>
              </w:rPr>
            </w:pPr>
          </w:p>
          <w:p w14:paraId="77DB49BD"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w:t>
            </w:r>
          </w:p>
        </w:tc>
        <w:tc>
          <w:tcPr>
            <w:tcW w:w="1394" w:type="dxa"/>
          </w:tcPr>
          <w:p w14:paraId="32A8BF70"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36 studies</w:t>
            </w:r>
          </w:p>
        </w:tc>
        <w:tc>
          <w:tcPr>
            <w:tcW w:w="1205" w:type="dxa"/>
          </w:tcPr>
          <w:p w14:paraId="0EC4F532"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Quantitative</w:t>
            </w:r>
          </w:p>
        </w:tc>
        <w:tc>
          <w:tcPr>
            <w:tcW w:w="1672" w:type="dxa"/>
          </w:tcPr>
          <w:p w14:paraId="34FF39E9"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-Inclusion criteria of RCT and non-RCT</w:t>
            </w:r>
          </w:p>
          <w:p w14:paraId="3E5D62B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-MINORS</w:t>
            </w:r>
          </w:p>
        </w:tc>
        <w:tc>
          <w:tcPr>
            <w:tcW w:w="1616" w:type="dxa"/>
          </w:tcPr>
          <w:p w14:paraId="1FA08309"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-only 31% of interventions were implemented by teachers</w:t>
            </w:r>
          </w:p>
          <w:p w14:paraId="6BCFBC78"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-positive effect of ER in schools</w:t>
            </w:r>
          </w:p>
          <w:p w14:paraId="1B7E3D62"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-school-based strategies can be effective for emotional regulation</w:t>
            </w:r>
          </w:p>
          <w:p w14:paraId="5505A0C2"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-many studies also contain risky behavior (drugs, sex, etc.) education</w:t>
            </w:r>
          </w:p>
          <w:p w14:paraId="53F5093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-DBT proved effective</w:t>
            </w:r>
          </w:p>
        </w:tc>
        <w:tc>
          <w:tcPr>
            <w:tcW w:w="1450" w:type="dxa"/>
          </w:tcPr>
          <w:p w14:paraId="7A707666"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-differences between the individuals in each study may affect the effectiveness</w:t>
            </w:r>
          </w:p>
          <w:p w14:paraId="477B0FF4"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-exclusion of non-English articles</w:t>
            </w:r>
          </w:p>
          <w:p w14:paraId="571FE8D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-inclusion of non-randomized control trials</w:t>
            </w:r>
          </w:p>
          <w:p w14:paraId="7E3575B2"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-only small portion of studies included sample size calculations</w:t>
            </w:r>
          </w:p>
          <w:p w14:paraId="63F120D4" w14:textId="77777777" w:rsidR="00FD0E03" w:rsidRDefault="00FD0E03" w:rsidP="001861E9">
            <w:pPr>
              <w:rPr>
                <w:rFonts w:ascii="Times New Roman" w:eastAsia="Times New Roman" w:hAnsi="Times New Roman" w:cs="Times New Roman"/>
                <w:sz w:val="20"/>
                <w:szCs w:val="20"/>
              </w:rPr>
            </w:pPr>
          </w:p>
        </w:tc>
        <w:tc>
          <w:tcPr>
            <w:tcW w:w="1616" w:type="dxa"/>
          </w:tcPr>
          <w:p w14:paraId="348545E6"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Should include DBT elements into intervention methods.</w:t>
            </w:r>
          </w:p>
        </w:tc>
      </w:tr>
      <w:tr w:rsidR="00B93724" w:rsidRPr="00AF4417" w14:paraId="5F90F57F" w14:textId="77777777" w:rsidTr="00935C50">
        <w:trPr>
          <w:trHeight w:val="271"/>
        </w:trPr>
        <w:tc>
          <w:tcPr>
            <w:tcW w:w="4937" w:type="dxa"/>
          </w:tcPr>
          <w:p w14:paraId="1C1A778C" w14:textId="77777777" w:rsidR="00FD0E03" w:rsidRDefault="00FD0E03" w:rsidP="001861E9">
            <w:pPr>
              <w:pStyle w:val="NormalWeb"/>
              <w:ind w:left="567" w:hanging="567"/>
              <w:rPr>
                <w:color w:val="000000"/>
              </w:rPr>
            </w:pPr>
            <w:r>
              <w:rPr>
                <w:color w:val="000000"/>
              </w:rPr>
              <w:t>Pfirman, N., Rivera, C., &amp; Saffer, A. (2023). Health Promotion and wellness for all students: School-based occupational therapy as a preventive approach.</w:t>
            </w:r>
            <w:r>
              <w:rPr>
                <w:rStyle w:val="apple-converted-space"/>
                <w:color w:val="000000"/>
              </w:rPr>
              <w:t> </w:t>
            </w:r>
            <w:r>
              <w:rPr>
                <w:i/>
                <w:iCs/>
                <w:color w:val="000000"/>
              </w:rPr>
              <w:t>The American Journal of Occupational Therapy</w:t>
            </w:r>
            <w:r>
              <w:rPr>
                <w:color w:val="000000"/>
              </w:rPr>
              <w:t>,</w:t>
            </w:r>
            <w:r>
              <w:rPr>
                <w:rStyle w:val="apple-converted-space"/>
                <w:color w:val="000000"/>
              </w:rPr>
              <w:t> </w:t>
            </w:r>
            <w:r>
              <w:rPr>
                <w:i/>
                <w:iCs/>
                <w:color w:val="000000"/>
              </w:rPr>
              <w:t>77</w:t>
            </w:r>
            <w:r>
              <w:rPr>
                <w:color w:val="000000"/>
              </w:rPr>
              <w:t>(2), 1–5. https://doi.org/10.5014/ajot.2023.050242</w:t>
            </w:r>
            <w:r>
              <w:rPr>
                <w:rStyle w:val="apple-converted-space"/>
                <w:color w:val="000000"/>
              </w:rPr>
              <w:t> </w:t>
            </w:r>
          </w:p>
          <w:p w14:paraId="3E690103" w14:textId="77777777" w:rsidR="00FD0E03" w:rsidRPr="00AF4417" w:rsidRDefault="00FD0E03" w:rsidP="001861E9">
            <w:pPr>
              <w:ind w:left="720"/>
              <w:textAlignment w:val="baseline"/>
              <w:rPr>
                <w:rFonts w:ascii="Times New Roman" w:hAnsi="Times New Roman" w:cs="Times New Roman"/>
                <w:color w:val="595959"/>
                <w:sz w:val="20"/>
                <w:szCs w:val="20"/>
              </w:rPr>
            </w:pPr>
          </w:p>
        </w:tc>
        <w:tc>
          <w:tcPr>
            <w:tcW w:w="1294" w:type="dxa"/>
          </w:tcPr>
          <w:p w14:paraId="5D58B10C"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Cohort study</w:t>
            </w:r>
          </w:p>
          <w:p w14:paraId="2E8CF4D9" w14:textId="77777777" w:rsidR="00FD0E03" w:rsidRDefault="00FD0E03" w:rsidP="001861E9">
            <w:pPr>
              <w:rPr>
                <w:rFonts w:ascii="Times New Roman" w:eastAsia="Times New Roman" w:hAnsi="Times New Roman" w:cs="Times New Roman"/>
                <w:sz w:val="20"/>
                <w:szCs w:val="20"/>
              </w:rPr>
            </w:pPr>
          </w:p>
          <w:p w14:paraId="7099FA5A"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III</w:t>
            </w:r>
          </w:p>
        </w:tc>
        <w:tc>
          <w:tcPr>
            <w:tcW w:w="1394" w:type="dxa"/>
          </w:tcPr>
          <w:p w14:paraId="5E264083"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 at an Early Childhood center in Mason, OH</w:t>
            </w:r>
          </w:p>
        </w:tc>
        <w:tc>
          <w:tcPr>
            <w:tcW w:w="1205" w:type="dxa"/>
          </w:tcPr>
          <w:p w14:paraId="7C85B821"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Quantitative</w:t>
            </w:r>
          </w:p>
        </w:tc>
        <w:tc>
          <w:tcPr>
            <w:tcW w:w="1672" w:type="dxa"/>
          </w:tcPr>
          <w:p w14:paraId="30F5C253"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-Multitiered System of Support</w:t>
            </w:r>
          </w:p>
          <w:p w14:paraId="5F2CB90D"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-Statistical analysis</w:t>
            </w:r>
          </w:p>
        </w:tc>
        <w:tc>
          <w:tcPr>
            <w:tcW w:w="1616" w:type="dxa"/>
          </w:tcPr>
          <w:p w14:paraId="51C40BD3"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-2500 to 13,000 hours/yr of mental health intervention</w:t>
            </w:r>
          </w:p>
          <w:p w14:paraId="69069144"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-85% increase in those who can de-escalate themselves</w:t>
            </w:r>
          </w:p>
        </w:tc>
        <w:tc>
          <w:tcPr>
            <w:tcW w:w="1450" w:type="dxa"/>
          </w:tcPr>
          <w:p w14:paraId="3BFFC1F5"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-only pilot study</w:t>
            </w:r>
          </w:p>
          <w:p w14:paraId="5DC0AF31"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-completed in one facility</w:t>
            </w:r>
          </w:p>
        </w:tc>
        <w:tc>
          <w:tcPr>
            <w:tcW w:w="1616" w:type="dxa"/>
          </w:tcPr>
          <w:p w14:paraId="440DC6D0" w14:textId="77777777" w:rsidR="00FD0E03" w:rsidRPr="00AF4417"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Provides local example of intervention program for mental health.</w:t>
            </w:r>
          </w:p>
        </w:tc>
      </w:tr>
      <w:tr w:rsidR="00B93724" w:rsidRPr="00AF4417" w14:paraId="6912F721" w14:textId="77777777" w:rsidTr="00935C50">
        <w:trPr>
          <w:trHeight w:val="271"/>
        </w:trPr>
        <w:tc>
          <w:tcPr>
            <w:tcW w:w="4937" w:type="dxa"/>
          </w:tcPr>
          <w:p w14:paraId="57270478" w14:textId="77777777" w:rsidR="00FD0E03" w:rsidRDefault="00FD0E03" w:rsidP="001861E9">
            <w:pPr>
              <w:pStyle w:val="NormalWeb"/>
            </w:pPr>
            <w:r>
              <w:rPr>
                <w:rFonts w:ascii="TimesNewRomanPSMT" w:hAnsi="TimesNewRomanPSMT"/>
              </w:rPr>
              <w:t xml:space="preserve">Pigott, C., Stearns, A. E., &amp; </w:t>
            </w:r>
            <w:proofErr w:type="spellStart"/>
            <w:r>
              <w:rPr>
                <w:rFonts w:ascii="TimesNewRomanPSMT" w:hAnsi="TimesNewRomanPSMT"/>
              </w:rPr>
              <w:t>Khey</w:t>
            </w:r>
            <w:proofErr w:type="spellEnd"/>
            <w:r>
              <w:rPr>
                <w:rFonts w:ascii="TimesNewRomanPSMT" w:hAnsi="TimesNewRomanPSMT"/>
              </w:rPr>
              <w:t xml:space="preserve">, D. N. (2017). School resource officers and the school to prison pipeline: Discovering trends of expulsions in public schools. </w:t>
            </w:r>
            <w:r>
              <w:rPr>
                <w:rFonts w:ascii="TimesNewRomanPS" w:hAnsi="TimesNewRomanPS"/>
                <w:i/>
                <w:iCs/>
              </w:rPr>
              <w:t>American Journal of Criminal Justice</w:t>
            </w:r>
            <w:r>
              <w:rPr>
                <w:rFonts w:ascii="TimesNewRomanPSMT" w:hAnsi="TimesNewRomanPSMT"/>
              </w:rPr>
              <w:t xml:space="preserve">, </w:t>
            </w:r>
            <w:r>
              <w:rPr>
                <w:rFonts w:ascii="TimesNewRomanPS" w:hAnsi="TimesNewRomanPS"/>
                <w:i/>
                <w:iCs/>
              </w:rPr>
              <w:t>43</w:t>
            </w:r>
            <w:r>
              <w:rPr>
                <w:rFonts w:ascii="TimesNewRomanPSMT" w:hAnsi="TimesNewRomanPSMT"/>
              </w:rPr>
              <w:t xml:space="preserve">(1), 120–138. https://doi-org/10.1007/s12103-017-9412-8 </w:t>
            </w:r>
          </w:p>
          <w:p w14:paraId="0EE348B0" w14:textId="77777777" w:rsidR="00FD0E03" w:rsidRDefault="00FD0E03" w:rsidP="001861E9">
            <w:pPr>
              <w:pStyle w:val="NormalWeb"/>
              <w:ind w:left="567" w:hanging="567"/>
              <w:rPr>
                <w:color w:val="000000"/>
              </w:rPr>
            </w:pPr>
          </w:p>
        </w:tc>
        <w:tc>
          <w:tcPr>
            <w:tcW w:w="1294" w:type="dxa"/>
          </w:tcPr>
          <w:p w14:paraId="40683A4A"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Mixed methods</w:t>
            </w:r>
          </w:p>
          <w:p w14:paraId="7991051E" w14:textId="77777777" w:rsidR="00FD0E03" w:rsidRDefault="00FD0E03" w:rsidP="001861E9">
            <w:pPr>
              <w:rPr>
                <w:rFonts w:ascii="Times New Roman" w:eastAsia="Times New Roman" w:hAnsi="Times New Roman" w:cs="Times New Roman"/>
                <w:sz w:val="20"/>
                <w:szCs w:val="20"/>
              </w:rPr>
            </w:pPr>
          </w:p>
          <w:p w14:paraId="4B7E40BD"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II</w:t>
            </w:r>
          </w:p>
        </w:tc>
        <w:tc>
          <w:tcPr>
            <w:tcW w:w="1394" w:type="dxa"/>
          </w:tcPr>
          <w:p w14:paraId="458681A1"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3000 school </w:t>
            </w:r>
            <w:proofErr w:type="spellStart"/>
            <w:r>
              <w:rPr>
                <w:rFonts w:ascii="Times New Roman" w:eastAsia="Times New Roman" w:hAnsi="Times New Roman" w:cs="Times New Roman"/>
                <w:sz w:val="20"/>
                <w:szCs w:val="20"/>
              </w:rPr>
              <w:t>principles</w:t>
            </w:r>
            <w:proofErr w:type="spellEnd"/>
            <w:r>
              <w:rPr>
                <w:rFonts w:ascii="Times New Roman" w:eastAsia="Times New Roman" w:hAnsi="Times New Roman" w:cs="Times New Roman"/>
                <w:sz w:val="20"/>
                <w:szCs w:val="20"/>
              </w:rPr>
              <w:t xml:space="preserve"> in US</w:t>
            </w:r>
          </w:p>
        </w:tc>
        <w:tc>
          <w:tcPr>
            <w:tcW w:w="1205" w:type="dxa"/>
          </w:tcPr>
          <w:p w14:paraId="5427D7B3"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Quantitative </w:t>
            </w:r>
          </w:p>
          <w:p w14:paraId="178AE28B" w14:textId="77777777" w:rsidR="00FD0E03" w:rsidRDefault="00FD0E03" w:rsidP="001861E9">
            <w:pPr>
              <w:rPr>
                <w:rFonts w:ascii="Times New Roman" w:eastAsia="Times New Roman" w:hAnsi="Times New Roman" w:cs="Times New Roman"/>
                <w:sz w:val="20"/>
                <w:szCs w:val="20"/>
              </w:rPr>
            </w:pPr>
          </w:p>
          <w:p w14:paraId="4621B348"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qualitative</w:t>
            </w:r>
          </w:p>
        </w:tc>
        <w:tc>
          <w:tcPr>
            <w:tcW w:w="1672" w:type="dxa"/>
          </w:tcPr>
          <w:p w14:paraId="15E7A142"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SSOCS (survey)</w:t>
            </w:r>
          </w:p>
        </w:tc>
        <w:tc>
          <w:tcPr>
            <w:tcW w:w="1616" w:type="dxa"/>
          </w:tcPr>
          <w:p w14:paraId="72221B1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-security guard may blunt overall violence</w:t>
            </w:r>
          </w:p>
        </w:tc>
        <w:tc>
          <w:tcPr>
            <w:tcW w:w="1450" w:type="dxa"/>
          </w:tcPr>
          <w:p w14:paraId="21774C4E"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-mis-proportionately represented</w:t>
            </w:r>
          </w:p>
          <w:p w14:paraId="78B7104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 much is known about security guards themselves</w:t>
            </w:r>
          </w:p>
        </w:tc>
        <w:tc>
          <w:tcPr>
            <w:tcW w:w="1616" w:type="dxa"/>
          </w:tcPr>
          <w:p w14:paraId="21F903C9"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Can be used to support that punishment and harsh actions can lead to worse disciplinary actions</w:t>
            </w:r>
          </w:p>
        </w:tc>
      </w:tr>
      <w:tr w:rsidR="00B93724" w:rsidRPr="00AF4417" w14:paraId="32A94A83" w14:textId="77777777" w:rsidTr="00935C50">
        <w:trPr>
          <w:trHeight w:val="271"/>
        </w:trPr>
        <w:tc>
          <w:tcPr>
            <w:tcW w:w="4937" w:type="dxa"/>
          </w:tcPr>
          <w:p w14:paraId="179FA746" w14:textId="77777777" w:rsidR="00FD0E03" w:rsidRDefault="00FD0E03" w:rsidP="001861E9">
            <w:pPr>
              <w:pStyle w:val="NormalWeb"/>
              <w:ind w:left="567" w:hanging="567"/>
              <w:rPr>
                <w:color w:val="000000"/>
              </w:rPr>
            </w:pPr>
            <w:r>
              <w:rPr>
                <w:color w:val="000000"/>
              </w:rPr>
              <w:t xml:space="preserve">Rombouts, M., </w:t>
            </w:r>
            <w:proofErr w:type="spellStart"/>
            <w:r>
              <w:rPr>
                <w:color w:val="000000"/>
              </w:rPr>
              <w:t>Duinhof</w:t>
            </w:r>
            <w:proofErr w:type="spellEnd"/>
            <w:r>
              <w:rPr>
                <w:color w:val="000000"/>
              </w:rPr>
              <w:t xml:space="preserve">, E. L., Kleinjan, M., Kraiss, J. T., Shields-Zeeman, L., &amp; </w:t>
            </w:r>
            <w:proofErr w:type="spellStart"/>
            <w:r>
              <w:rPr>
                <w:color w:val="000000"/>
              </w:rPr>
              <w:t>Monshouwer</w:t>
            </w:r>
            <w:proofErr w:type="spellEnd"/>
            <w:r>
              <w:rPr>
                <w:color w:val="000000"/>
              </w:rPr>
              <w:t>, K. (2022). A school-based program to prevent depressive symptoms and strengthen well-being among pre-vocational students (Happy lessons): Protocol for a cluster randomized controlled trial and implementation study.</w:t>
            </w:r>
            <w:r>
              <w:rPr>
                <w:rStyle w:val="apple-converted-space"/>
                <w:color w:val="000000"/>
              </w:rPr>
              <w:t> </w:t>
            </w:r>
            <w:r>
              <w:rPr>
                <w:i/>
                <w:iCs/>
                <w:color w:val="000000"/>
              </w:rPr>
              <w:t>BMC Public Health</w:t>
            </w:r>
            <w:r>
              <w:rPr>
                <w:color w:val="000000"/>
              </w:rPr>
              <w:t>,</w:t>
            </w:r>
            <w:r>
              <w:rPr>
                <w:rStyle w:val="apple-converted-space"/>
                <w:color w:val="000000"/>
              </w:rPr>
              <w:t> </w:t>
            </w:r>
            <w:r>
              <w:rPr>
                <w:i/>
                <w:iCs/>
                <w:color w:val="000000"/>
              </w:rPr>
              <w:t>22</w:t>
            </w:r>
            <w:r>
              <w:rPr>
                <w:color w:val="000000"/>
              </w:rPr>
              <w:t>(1), 1–12. https://doi.org/10.1186/s12889-021-12321-3</w:t>
            </w:r>
            <w:r>
              <w:rPr>
                <w:rStyle w:val="apple-converted-space"/>
                <w:color w:val="000000"/>
              </w:rPr>
              <w:t> </w:t>
            </w:r>
          </w:p>
          <w:p w14:paraId="62E0ECB0" w14:textId="77777777" w:rsidR="00FD0E03" w:rsidRDefault="00FD0E03" w:rsidP="001861E9">
            <w:pPr>
              <w:pStyle w:val="NormalWeb"/>
              <w:ind w:left="567" w:hanging="567"/>
              <w:rPr>
                <w:color w:val="000000"/>
              </w:rPr>
            </w:pPr>
          </w:p>
        </w:tc>
        <w:tc>
          <w:tcPr>
            <w:tcW w:w="1294" w:type="dxa"/>
          </w:tcPr>
          <w:p w14:paraId="69E507F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Random cluster-control trial</w:t>
            </w:r>
          </w:p>
          <w:p w14:paraId="1270258B" w14:textId="77777777" w:rsidR="00FD0E03" w:rsidRDefault="00FD0E03" w:rsidP="001861E9">
            <w:pPr>
              <w:rPr>
                <w:rFonts w:ascii="Times New Roman" w:eastAsia="Times New Roman" w:hAnsi="Times New Roman" w:cs="Times New Roman"/>
                <w:sz w:val="20"/>
                <w:szCs w:val="20"/>
              </w:rPr>
            </w:pPr>
          </w:p>
          <w:p w14:paraId="735CF48C"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Level I</w:t>
            </w:r>
          </w:p>
        </w:tc>
        <w:tc>
          <w:tcPr>
            <w:tcW w:w="1394" w:type="dxa"/>
          </w:tcPr>
          <w:p w14:paraId="501EA1C2"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Pre-vocational students 12-14 in the Netherlands</w:t>
            </w:r>
          </w:p>
        </w:tc>
        <w:tc>
          <w:tcPr>
            <w:tcW w:w="1205" w:type="dxa"/>
          </w:tcPr>
          <w:p w14:paraId="423075E7"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Qualitative study</w:t>
            </w:r>
          </w:p>
        </w:tc>
        <w:tc>
          <w:tcPr>
            <w:tcW w:w="1672" w:type="dxa"/>
          </w:tcPr>
          <w:p w14:paraId="5828045F"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SPIRIT checklist</w:t>
            </w:r>
          </w:p>
        </w:tc>
        <w:tc>
          <w:tcPr>
            <w:tcW w:w="1616" w:type="dxa"/>
          </w:tcPr>
          <w:p w14:paraId="123C881B"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Program itself: 4 classroom lessons, online HL questionnaire </w:t>
            </w:r>
            <w:proofErr w:type="gramStart"/>
            <w:r>
              <w:rPr>
                <w:rFonts w:ascii="Times New Roman" w:eastAsia="Times New Roman" w:hAnsi="Times New Roman" w:cs="Times New Roman"/>
                <w:sz w:val="20"/>
                <w:szCs w:val="20"/>
              </w:rPr>
              <w:t>include</w:t>
            </w:r>
            <w:proofErr w:type="gramEnd"/>
            <w:r>
              <w:rPr>
                <w:rFonts w:ascii="Times New Roman" w:eastAsia="Times New Roman" w:hAnsi="Times New Roman" w:cs="Times New Roman"/>
                <w:sz w:val="20"/>
                <w:szCs w:val="20"/>
              </w:rPr>
              <w:t xml:space="preserve"> well-being and depression questionnaires. Individual consultation session with MH prof, potential aftercare for </w:t>
            </w:r>
            <w:proofErr w:type="gramStart"/>
            <w:r>
              <w:rPr>
                <w:rFonts w:ascii="Times New Roman" w:eastAsia="Times New Roman" w:hAnsi="Times New Roman" w:cs="Times New Roman"/>
                <w:sz w:val="20"/>
                <w:szCs w:val="20"/>
              </w:rPr>
              <w:t>high risk</w:t>
            </w:r>
            <w:proofErr w:type="gramEnd"/>
            <w:r>
              <w:rPr>
                <w:rFonts w:ascii="Times New Roman" w:eastAsia="Times New Roman" w:hAnsi="Times New Roman" w:cs="Times New Roman"/>
                <w:sz w:val="20"/>
                <w:szCs w:val="20"/>
              </w:rPr>
              <w:t xml:space="preserve"> students</w:t>
            </w:r>
          </w:p>
          <w:p w14:paraId="373E343F"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-no set findings since a study design protocol</w:t>
            </w:r>
          </w:p>
        </w:tc>
        <w:tc>
          <w:tcPr>
            <w:tcW w:w="1450" w:type="dxa"/>
          </w:tcPr>
          <w:p w14:paraId="686736D1"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-possible issues with contaminated from contact with control group</w:t>
            </w:r>
          </w:p>
          <w:p w14:paraId="5AAED946"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-no representative sample</w:t>
            </w:r>
          </w:p>
          <w:p w14:paraId="00D23B1C"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-6-mo not 12 </w:t>
            </w:r>
            <w:proofErr w:type="spellStart"/>
            <w:r>
              <w:rPr>
                <w:rFonts w:ascii="Times New Roman" w:eastAsia="Times New Roman" w:hAnsi="Times New Roman" w:cs="Times New Roman"/>
                <w:sz w:val="20"/>
                <w:szCs w:val="20"/>
              </w:rPr>
              <w:t>mo</w:t>
            </w:r>
            <w:proofErr w:type="spellEnd"/>
            <w:r>
              <w:rPr>
                <w:rFonts w:ascii="Times New Roman" w:eastAsia="Times New Roman" w:hAnsi="Times New Roman" w:cs="Times New Roman"/>
                <w:sz w:val="20"/>
                <w:szCs w:val="20"/>
              </w:rPr>
              <w:t xml:space="preserve"> follow up</w:t>
            </w:r>
          </w:p>
          <w:p w14:paraId="1C324B22"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-self-reported data</w:t>
            </w:r>
          </w:p>
          <w:p w14:paraId="50792667"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-calls for protocols to disrupt the expulsion of students without services because this is linked to increased prison rates</w:t>
            </w:r>
          </w:p>
          <w:p w14:paraId="52C31499"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-higher expulsion rates with police present</w:t>
            </w:r>
          </w:p>
        </w:tc>
        <w:tc>
          <w:tcPr>
            <w:tcW w:w="1616" w:type="dxa"/>
          </w:tcPr>
          <w:p w14:paraId="20FA0547" w14:textId="77777777" w:rsidR="00FD0E03" w:rsidRDefault="00FD0E03" w:rsidP="001861E9">
            <w:pPr>
              <w:rPr>
                <w:rFonts w:ascii="Times New Roman" w:eastAsia="Times New Roman" w:hAnsi="Times New Roman" w:cs="Times New Roman"/>
                <w:sz w:val="20"/>
                <w:szCs w:val="20"/>
              </w:rPr>
            </w:pPr>
            <w:r>
              <w:rPr>
                <w:rFonts w:ascii="Times New Roman" w:eastAsia="Times New Roman" w:hAnsi="Times New Roman" w:cs="Times New Roman"/>
                <w:sz w:val="20"/>
                <w:szCs w:val="20"/>
              </w:rPr>
              <w:t>Possible universal intervention tactic to ID students who need help</w:t>
            </w:r>
          </w:p>
        </w:tc>
      </w:tr>
      <w:tr w:rsidR="00B93724" w:rsidRPr="00DC4E14" w14:paraId="356F4658" w14:textId="77777777" w:rsidTr="00935C50">
        <w:trPr>
          <w:trHeight w:val="271"/>
        </w:trPr>
        <w:tc>
          <w:tcPr>
            <w:tcW w:w="4937" w:type="dxa"/>
          </w:tcPr>
          <w:p w14:paraId="239C55A3" w14:textId="77777777" w:rsidR="00FD0E03" w:rsidRPr="00DC4E14" w:rsidRDefault="00FD0E03" w:rsidP="001861E9">
            <w:pPr>
              <w:pStyle w:val="NormalWeb"/>
              <w:ind w:left="567" w:hanging="567"/>
              <w:rPr>
                <w:color w:val="000000"/>
              </w:rPr>
            </w:pPr>
            <w:r w:rsidRPr="00DC4E14">
              <w:rPr>
                <w:color w:val="000000"/>
              </w:rPr>
              <w:lastRenderedPageBreak/>
              <w:t xml:space="preserve">Shea, C.-K., Jackson, N., &amp; </w:t>
            </w:r>
            <w:proofErr w:type="spellStart"/>
            <w:r w:rsidRPr="00DC4E14">
              <w:rPr>
                <w:color w:val="000000"/>
              </w:rPr>
              <w:t>Sordille</w:t>
            </w:r>
            <w:proofErr w:type="spellEnd"/>
            <w:r w:rsidRPr="00DC4E14">
              <w:rPr>
                <w:color w:val="000000"/>
              </w:rPr>
              <w:t>, M. A. (2023). Shared concepts guiding the practice of a community occupational therapy program serving youth with psychosocial challenges.</w:t>
            </w:r>
            <w:r w:rsidRPr="00DC4E14">
              <w:rPr>
                <w:rStyle w:val="apple-converted-space"/>
                <w:color w:val="000000"/>
              </w:rPr>
              <w:t> </w:t>
            </w:r>
            <w:r w:rsidRPr="00DC4E14">
              <w:rPr>
                <w:i/>
                <w:iCs/>
                <w:color w:val="000000"/>
              </w:rPr>
              <w:t>The Open Journal of Occupational Therapy</w:t>
            </w:r>
            <w:r w:rsidRPr="00DC4E14">
              <w:rPr>
                <w:color w:val="000000"/>
              </w:rPr>
              <w:t>,</w:t>
            </w:r>
            <w:r w:rsidRPr="00DC4E14">
              <w:rPr>
                <w:rStyle w:val="apple-converted-space"/>
                <w:color w:val="000000"/>
              </w:rPr>
              <w:t> </w:t>
            </w:r>
            <w:r w:rsidRPr="00DC4E14">
              <w:rPr>
                <w:i/>
                <w:iCs/>
                <w:color w:val="000000"/>
              </w:rPr>
              <w:t>11</w:t>
            </w:r>
            <w:r w:rsidRPr="00DC4E14">
              <w:rPr>
                <w:color w:val="000000"/>
              </w:rPr>
              <w:t>(2), 1–17. https://doi.org/10.15453/2168-6408.1997</w:t>
            </w:r>
            <w:r w:rsidRPr="00DC4E14">
              <w:rPr>
                <w:rStyle w:val="apple-converted-space"/>
                <w:color w:val="000000"/>
              </w:rPr>
              <w:t> </w:t>
            </w:r>
          </w:p>
          <w:p w14:paraId="3F8E2415" w14:textId="77777777" w:rsidR="00FD0E03" w:rsidRPr="00DC4E14" w:rsidRDefault="00FD0E03" w:rsidP="001861E9">
            <w:pPr>
              <w:tabs>
                <w:tab w:val="left" w:pos="3396"/>
              </w:tabs>
              <w:ind w:left="720"/>
              <w:textAlignment w:val="baseline"/>
              <w:rPr>
                <w:rFonts w:ascii="Times New Roman" w:hAnsi="Times New Roman" w:cs="Times New Roman"/>
                <w:color w:val="595959"/>
                <w:sz w:val="20"/>
                <w:szCs w:val="20"/>
              </w:rPr>
            </w:pPr>
          </w:p>
        </w:tc>
        <w:tc>
          <w:tcPr>
            <w:tcW w:w="1294" w:type="dxa"/>
          </w:tcPr>
          <w:p w14:paraId="4B0B199D"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Group case-series</w:t>
            </w:r>
          </w:p>
          <w:p w14:paraId="03E269AA" w14:textId="77777777" w:rsidR="00FD0E03" w:rsidRPr="00DC4E14" w:rsidRDefault="00FD0E03" w:rsidP="001861E9">
            <w:pPr>
              <w:rPr>
                <w:rFonts w:ascii="Times New Roman" w:eastAsia="Times New Roman" w:hAnsi="Times New Roman" w:cs="Times New Roman"/>
                <w:sz w:val="20"/>
                <w:szCs w:val="20"/>
              </w:rPr>
            </w:pPr>
          </w:p>
          <w:p w14:paraId="1FFC5921"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Level II</w:t>
            </w:r>
          </w:p>
        </w:tc>
        <w:tc>
          <w:tcPr>
            <w:tcW w:w="1394" w:type="dxa"/>
          </w:tcPr>
          <w:p w14:paraId="2EF40D92"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 xml:space="preserve">31 interviewees who </w:t>
            </w:r>
            <w:proofErr w:type="spellStart"/>
            <w:r w:rsidRPr="00DC4E14">
              <w:rPr>
                <w:rFonts w:ascii="Times New Roman" w:eastAsia="Times New Roman" w:hAnsi="Times New Roman" w:cs="Times New Roman"/>
                <w:sz w:val="20"/>
                <w:szCs w:val="20"/>
              </w:rPr>
              <w:t>where</w:t>
            </w:r>
            <w:proofErr w:type="spellEnd"/>
            <w:r w:rsidRPr="00DC4E14">
              <w:rPr>
                <w:rFonts w:ascii="Times New Roman" w:eastAsia="Times New Roman" w:hAnsi="Times New Roman" w:cs="Times New Roman"/>
                <w:sz w:val="20"/>
                <w:szCs w:val="20"/>
              </w:rPr>
              <w:t xml:space="preserve"> OTs/clinicians in community programs</w:t>
            </w:r>
          </w:p>
        </w:tc>
        <w:tc>
          <w:tcPr>
            <w:tcW w:w="1205" w:type="dxa"/>
          </w:tcPr>
          <w:p w14:paraId="63B977EC"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Qualitative study</w:t>
            </w:r>
          </w:p>
        </w:tc>
        <w:tc>
          <w:tcPr>
            <w:tcW w:w="1672" w:type="dxa"/>
          </w:tcPr>
          <w:p w14:paraId="5D3A896D"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Semi-structured interviews</w:t>
            </w:r>
          </w:p>
        </w:tc>
        <w:tc>
          <w:tcPr>
            <w:tcW w:w="1616" w:type="dxa"/>
          </w:tcPr>
          <w:p w14:paraId="29B6FBA2"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4 major themes in decision making: trauma lens, practicing attentive empathy, complex development mindset, intentional unstructured structure</w:t>
            </w:r>
          </w:p>
          <w:p w14:paraId="6BE031F1"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-trauma is related to systemic inequalities</w:t>
            </w:r>
          </w:p>
          <w:p w14:paraId="12E8DE51"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 xml:space="preserve">-must be able to maintain some kind of agency </w:t>
            </w:r>
          </w:p>
          <w:p w14:paraId="0AA59555"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-use flexibility in intervention approach</w:t>
            </w:r>
          </w:p>
          <w:p w14:paraId="0D5E916F"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-consider how much clients know about themselves</w:t>
            </w:r>
          </w:p>
          <w:p w14:paraId="7FFE0199"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-focused primarily on MOHO model of occupation</w:t>
            </w:r>
          </w:p>
          <w:p w14:paraId="4E904637"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-interest exploration is opportunity for youth to develop competencies</w:t>
            </w:r>
          </w:p>
          <w:p w14:paraId="0FE27A95"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 xml:space="preserve">-must continuously assess client and tailor interventions to </w:t>
            </w:r>
            <w:r w:rsidRPr="00DC4E14">
              <w:rPr>
                <w:rFonts w:ascii="Times New Roman" w:eastAsia="Times New Roman" w:hAnsi="Times New Roman" w:cs="Times New Roman"/>
                <w:sz w:val="20"/>
                <w:szCs w:val="20"/>
              </w:rPr>
              <w:lastRenderedPageBreak/>
              <w:t xml:space="preserve">the client </w:t>
            </w:r>
            <w:proofErr w:type="gramStart"/>
            <w:r w:rsidRPr="00DC4E14">
              <w:rPr>
                <w:rFonts w:ascii="Times New Roman" w:eastAsia="Times New Roman" w:hAnsi="Times New Roman" w:cs="Times New Roman"/>
                <w:sz w:val="20"/>
                <w:szCs w:val="20"/>
              </w:rPr>
              <w:t>at the moment</w:t>
            </w:r>
            <w:proofErr w:type="gramEnd"/>
          </w:p>
        </w:tc>
        <w:tc>
          <w:tcPr>
            <w:tcW w:w="1450" w:type="dxa"/>
          </w:tcPr>
          <w:p w14:paraId="7E856E5B"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lastRenderedPageBreak/>
              <w:t>-concepts may not be generalized to all areas</w:t>
            </w:r>
          </w:p>
          <w:p w14:paraId="5FE79D28"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 xml:space="preserve">-should include a longevity component </w:t>
            </w:r>
          </w:p>
          <w:p w14:paraId="5384EA5C"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-self-reported</w:t>
            </w:r>
          </w:p>
        </w:tc>
        <w:tc>
          <w:tcPr>
            <w:tcW w:w="1616" w:type="dxa"/>
          </w:tcPr>
          <w:p w14:paraId="2D1FBBAA"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Discussed common themes across interdisciplinary team about things required working in a community setting with desired population</w:t>
            </w:r>
          </w:p>
        </w:tc>
      </w:tr>
      <w:tr w:rsidR="00B93724" w:rsidRPr="00DC4E14" w14:paraId="1D47A78D" w14:textId="77777777" w:rsidTr="00935C50">
        <w:trPr>
          <w:trHeight w:val="271"/>
        </w:trPr>
        <w:tc>
          <w:tcPr>
            <w:tcW w:w="4937" w:type="dxa"/>
          </w:tcPr>
          <w:p w14:paraId="08EA72CB" w14:textId="77777777" w:rsidR="00FD0E03" w:rsidRPr="00DC4E14" w:rsidRDefault="00FD0E03" w:rsidP="001861E9">
            <w:pPr>
              <w:pStyle w:val="NormalWeb"/>
            </w:pPr>
            <w:r w:rsidRPr="00DC4E14">
              <w:t xml:space="preserve">Valente, S., Monteiro, A. P., &amp; </w:t>
            </w:r>
            <w:proofErr w:type="spellStart"/>
            <w:r w:rsidRPr="00DC4E14">
              <w:t>Lourenço</w:t>
            </w:r>
            <w:proofErr w:type="spellEnd"/>
            <w:r w:rsidRPr="00DC4E14">
              <w:t xml:space="preserve">, A. A. (2018). The relationship between teachers’ emotional intelligence and classroom discipline management. </w:t>
            </w:r>
            <w:r w:rsidRPr="00DC4E14">
              <w:rPr>
                <w:i/>
                <w:iCs/>
              </w:rPr>
              <w:t>Psychology in the Schools</w:t>
            </w:r>
            <w:r w:rsidRPr="00DC4E14">
              <w:t xml:space="preserve">, </w:t>
            </w:r>
            <w:r w:rsidRPr="00DC4E14">
              <w:rPr>
                <w:i/>
                <w:iCs/>
              </w:rPr>
              <w:t>56</w:t>
            </w:r>
            <w:r w:rsidRPr="00DC4E14">
              <w:t xml:space="preserve">(5), 741–750. https://doi-org/10.1002/pits.22218 </w:t>
            </w:r>
          </w:p>
          <w:p w14:paraId="25427A8A" w14:textId="77777777" w:rsidR="00FD0E03" w:rsidRPr="00DC4E14" w:rsidRDefault="00FD0E03" w:rsidP="001861E9">
            <w:pPr>
              <w:pStyle w:val="NormalWeb"/>
              <w:ind w:left="567" w:hanging="567"/>
              <w:rPr>
                <w:color w:val="000000"/>
              </w:rPr>
            </w:pPr>
          </w:p>
        </w:tc>
        <w:tc>
          <w:tcPr>
            <w:tcW w:w="1294" w:type="dxa"/>
          </w:tcPr>
          <w:p w14:paraId="0263BABB"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Mixed Methods</w:t>
            </w:r>
          </w:p>
          <w:p w14:paraId="46FF4D0F" w14:textId="77777777" w:rsidR="00FD0E03" w:rsidRPr="00DC4E14" w:rsidRDefault="00FD0E03" w:rsidP="001861E9">
            <w:pPr>
              <w:rPr>
                <w:rFonts w:ascii="Times New Roman" w:eastAsia="Times New Roman" w:hAnsi="Times New Roman" w:cs="Times New Roman"/>
                <w:sz w:val="20"/>
                <w:szCs w:val="20"/>
              </w:rPr>
            </w:pPr>
          </w:p>
          <w:p w14:paraId="4B3C09F9"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Level II</w:t>
            </w:r>
          </w:p>
        </w:tc>
        <w:tc>
          <w:tcPr>
            <w:tcW w:w="1394" w:type="dxa"/>
          </w:tcPr>
          <w:p w14:paraId="595777E9"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559 basic and secondary schoolteachers from norther Portugal</w:t>
            </w:r>
          </w:p>
        </w:tc>
        <w:tc>
          <w:tcPr>
            <w:tcW w:w="1205" w:type="dxa"/>
          </w:tcPr>
          <w:p w14:paraId="0BA0196A"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Quantitative and qualitative</w:t>
            </w:r>
          </w:p>
        </w:tc>
        <w:tc>
          <w:tcPr>
            <w:tcW w:w="1672" w:type="dxa"/>
          </w:tcPr>
          <w:p w14:paraId="17FB9CFA"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-Questionnaire of emotional competence</w:t>
            </w:r>
          </w:p>
          <w:p w14:paraId="2AC1CF67"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-statistical analysis</w:t>
            </w:r>
          </w:p>
        </w:tc>
        <w:tc>
          <w:tcPr>
            <w:tcW w:w="1616" w:type="dxa"/>
          </w:tcPr>
          <w:p w14:paraId="683E7F2D"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-way teacher perceives, expresses emotions and internalize capacity to influence ER affects ER in classroom</w:t>
            </w:r>
          </w:p>
          <w:p w14:paraId="40A1DC9B"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-female teachers better</w:t>
            </w:r>
          </w:p>
          <w:p w14:paraId="1C98F86F"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-teachers with more experience were worse at this</w:t>
            </w:r>
          </w:p>
          <w:p w14:paraId="337F70CC"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 xml:space="preserve">-greater emotional perception=less classroom discipline </w:t>
            </w:r>
            <w:proofErr w:type="gramStart"/>
            <w:r w:rsidRPr="00DC4E14">
              <w:rPr>
                <w:rFonts w:ascii="Times New Roman" w:eastAsia="Times New Roman" w:hAnsi="Times New Roman" w:cs="Times New Roman"/>
                <w:sz w:val="20"/>
                <w:szCs w:val="20"/>
              </w:rPr>
              <w:t>mgmt..</w:t>
            </w:r>
            <w:proofErr w:type="gramEnd"/>
            <w:r w:rsidRPr="00DC4E14">
              <w:rPr>
                <w:rFonts w:ascii="Times New Roman" w:eastAsia="Times New Roman" w:hAnsi="Times New Roman" w:cs="Times New Roman"/>
                <w:sz w:val="20"/>
                <w:szCs w:val="20"/>
              </w:rPr>
              <w:t xml:space="preserve"> </w:t>
            </w:r>
          </w:p>
          <w:p w14:paraId="3B171DF9" w14:textId="2FDD0175"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-greater emotional expression and ER=better in classroom mgmt.</w:t>
            </w:r>
          </w:p>
        </w:tc>
        <w:tc>
          <w:tcPr>
            <w:tcW w:w="1450" w:type="dxa"/>
          </w:tcPr>
          <w:p w14:paraId="00E5A776"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-self-response questionnaires</w:t>
            </w:r>
          </w:p>
          <w:p w14:paraId="055610B8"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-not generalized to other cultures</w:t>
            </w:r>
          </w:p>
        </w:tc>
        <w:tc>
          <w:tcPr>
            <w:tcW w:w="1616" w:type="dxa"/>
          </w:tcPr>
          <w:p w14:paraId="51CC14D2"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Shows how teacher contributions affect the discipline in classroom</w:t>
            </w:r>
          </w:p>
        </w:tc>
      </w:tr>
      <w:tr w:rsidR="00B93724" w:rsidRPr="00DC4E14" w14:paraId="094CA72A" w14:textId="77777777" w:rsidTr="00935C50">
        <w:trPr>
          <w:trHeight w:val="271"/>
        </w:trPr>
        <w:tc>
          <w:tcPr>
            <w:tcW w:w="4937" w:type="dxa"/>
          </w:tcPr>
          <w:p w14:paraId="76F1FA32" w14:textId="77777777" w:rsidR="00FD0E03" w:rsidRPr="00DC4E14" w:rsidRDefault="00FD0E03" w:rsidP="00FD0E03">
            <w:pPr>
              <w:pStyle w:val="NormalWeb"/>
              <w:rPr>
                <w:color w:val="595959"/>
                <w:shd w:val="clear" w:color="auto" w:fill="F5F5F5"/>
              </w:rPr>
            </w:pPr>
            <w:r w:rsidRPr="00DC4E14">
              <w:rPr>
                <w:color w:val="595959"/>
                <w:shd w:val="clear" w:color="auto" w:fill="F5F5F5"/>
              </w:rPr>
              <w:t xml:space="preserve">Valosek, L., </w:t>
            </w:r>
            <w:proofErr w:type="spellStart"/>
            <w:r w:rsidRPr="00DC4E14">
              <w:rPr>
                <w:color w:val="595959"/>
                <w:shd w:val="clear" w:color="auto" w:fill="F5F5F5"/>
              </w:rPr>
              <w:t>Nidich</w:t>
            </w:r>
            <w:proofErr w:type="spellEnd"/>
            <w:r w:rsidRPr="00DC4E14">
              <w:rPr>
                <w:color w:val="595959"/>
                <w:shd w:val="clear" w:color="auto" w:fill="F5F5F5"/>
              </w:rPr>
              <w:t xml:space="preserve">, S., Wendt, S., Grant, J., &amp; </w:t>
            </w:r>
            <w:proofErr w:type="spellStart"/>
            <w:r w:rsidRPr="00DC4E14">
              <w:rPr>
                <w:color w:val="595959"/>
                <w:shd w:val="clear" w:color="auto" w:fill="F5F5F5"/>
              </w:rPr>
              <w:t>Nidich</w:t>
            </w:r>
            <w:proofErr w:type="spellEnd"/>
            <w:r w:rsidRPr="00DC4E14">
              <w:rPr>
                <w:color w:val="595959"/>
                <w:shd w:val="clear" w:color="auto" w:fill="F5F5F5"/>
              </w:rPr>
              <w:t xml:space="preserve">, R. (2019). Effect of </w:t>
            </w:r>
            <w:proofErr w:type="spellStart"/>
            <w:r w:rsidRPr="00DC4E14">
              <w:rPr>
                <w:color w:val="595959"/>
                <w:shd w:val="clear" w:color="auto" w:fill="F5F5F5"/>
              </w:rPr>
              <w:t>meditiation</w:t>
            </w:r>
            <w:proofErr w:type="spellEnd"/>
            <w:r w:rsidRPr="00DC4E14">
              <w:rPr>
                <w:color w:val="595959"/>
                <w:shd w:val="clear" w:color="auto" w:fill="F5F5F5"/>
              </w:rPr>
              <w:t xml:space="preserve"> on social-emotional learning in middle school students, </w:t>
            </w:r>
            <w:r w:rsidRPr="00DC4E14">
              <w:rPr>
                <w:i/>
                <w:iCs/>
                <w:color w:val="595959"/>
                <w:shd w:val="clear" w:color="auto" w:fill="F5F5F5"/>
              </w:rPr>
              <w:t>Education, 139</w:t>
            </w:r>
            <w:r w:rsidRPr="00DC4E14">
              <w:rPr>
                <w:color w:val="595959"/>
                <w:shd w:val="clear" w:color="auto" w:fill="F5F5F5"/>
              </w:rPr>
              <w:t xml:space="preserve"> (3), 111-119.</w:t>
            </w:r>
          </w:p>
          <w:p w14:paraId="7B73654C" w14:textId="77777777" w:rsidR="00FD0E03" w:rsidRPr="00DC4E14" w:rsidRDefault="00FD0E03" w:rsidP="00FD0E03">
            <w:pPr>
              <w:pStyle w:val="NormalWeb"/>
            </w:pPr>
          </w:p>
        </w:tc>
        <w:tc>
          <w:tcPr>
            <w:tcW w:w="1294" w:type="dxa"/>
          </w:tcPr>
          <w:p w14:paraId="1501FE56"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 xml:space="preserve">Pre-post </w:t>
            </w:r>
          </w:p>
          <w:p w14:paraId="0886E81C"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Quasi-experimental</w:t>
            </w:r>
          </w:p>
          <w:p w14:paraId="3A833CDC" w14:textId="77777777" w:rsidR="00FD0E03" w:rsidRPr="00DC4E14" w:rsidRDefault="00FD0E03" w:rsidP="001861E9">
            <w:pPr>
              <w:rPr>
                <w:rFonts w:ascii="Times New Roman" w:eastAsia="Times New Roman" w:hAnsi="Times New Roman" w:cs="Times New Roman"/>
                <w:sz w:val="20"/>
                <w:szCs w:val="20"/>
              </w:rPr>
            </w:pPr>
          </w:p>
          <w:p w14:paraId="57C290B9"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Level II</w:t>
            </w:r>
          </w:p>
        </w:tc>
        <w:tc>
          <w:tcPr>
            <w:tcW w:w="1394" w:type="dxa"/>
          </w:tcPr>
          <w:p w14:paraId="5E36EA03"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101 students in West Coast Urban School district</w:t>
            </w:r>
          </w:p>
        </w:tc>
        <w:tc>
          <w:tcPr>
            <w:tcW w:w="1205" w:type="dxa"/>
          </w:tcPr>
          <w:p w14:paraId="7BBC6900"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quantitative</w:t>
            </w:r>
          </w:p>
        </w:tc>
        <w:tc>
          <w:tcPr>
            <w:tcW w:w="1672" w:type="dxa"/>
          </w:tcPr>
          <w:p w14:paraId="06152522"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-teacher rating of student social-emotional competence</w:t>
            </w:r>
          </w:p>
          <w:p w14:paraId="743E2DB0"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-student self-reported symptoms</w:t>
            </w:r>
          </w:p>
        </w:tc>
        <w:tc>
          <w:tcPr>
            <w:tcW w:w="1616" w:type="dxa"/>
          </w:tcPr>
          <w:p w14:paraId="106BBCD1"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-significant increase in social emotional competence seen in meditation group</w:t>
            </w:r>
          </w:p>
          <w:p w14:paraId="1037456B"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-decrease on emotional distress in meditation group</w:t>
            </w:r>
          </w:p>
          <w:p w14:paraId="336EC2C8"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-all categories better (115)</w:t>
            </w:r>
          </w:p>
        </w:tc>
        <w:tc>
          <w:tcPr>
            <w:tcW w:w="1450" w:type="dxa"/>
          </w:tcPr>
          <w:p w14:paraId="3B33533D"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-self-report</w:t>
            </w:r>
          </w:p>
          <w:p w14:paraId="3B0D2A2B"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-not RCT</w:t>
            </w:r>
          </w:p>
          <w:p w14:paraId="031799C1"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-ethnic compensation</w:t>
            </w:r>
          </w:p>
          <w:p w14:paraId="3B722455"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-small sample</w:t>
            </w:r>
          </w:p>
        </w:tc>
        <w:tc>
          <w:tcPr>
            <w:tcW w:w="1616" w:type="dxa"/>
          </w:tcPr>
          <w:p w14:paraId="24E89298"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Shows effective utilization of social emotional learning tactic (Pfirman connection)</w:t>
            </w:r>
          </w:p>
        </w:tc>
      </w:tr>
      <w:tr w:rsidR="00B93724" w:rsidRPr="00DC4E14" w14:paraId="402F03EB" w14:textId="77777777" w:rsidTr="00935C50">
        <w:trPr>
          <w:trHeight w:val="271"/>
        </w:trPr>
        <w:tc>
          <w:tcPr>
            <w:tcW w:w="4937" w:type="dxa"/>
          </w:tcPr>
          <w:p w14:paraId="5CB5B6D8" w14:textId="77777777" w:rsidR="00FD0E03" w:rsidRPr="00DC4E14" w:rsidRDefault="00FD0E03" w:rsidP="001861E9">
            <w:pPr>
              <w:pStyle w:val="NormalWeb"/>
              <w:ind w:left="567" w:hanging="567"/>
              <w:rPr>
                <w:color w:val="000000"/>
              </w:rPr>
            </w:pPr>
            <w:proofErr w:type="spellStart"/>
            <w:r w:rsidRPr="00DC4E14">
              <w:rPr>
                <w:color w:val="000000"/>
              </w:rPr>
              <w:lastRenderedPageBreak/>
              <w:t>Vancampfort</w:t>
            </w:r>
            <w:proofErr w:type="spellEnd"/>
            <w:r w:rsidRPr="00DC4E14">
              <w:rPr>
                <w:color w:val="000000"/>
              </w:rPr>
              <w:t xml:space="preserve">, D., Ashdown-Franks, G., Smith, L., Firth, J., Van Damme, T., </w:t>
            </w:r>
            <w:proofErr w:type="spellStart"/>
            <w:r w:rsidRPr="00DC4E14">
              <w:rPr>
                <w:color w:val="000000"/>
              </w:rPr>
              <w:t>Christiaansen</w:t>
            </w:r>
            <w:proofErr w:type="spellEnd"/>
            <w:r w:rsidRPr="00DC4E14">
              <w:rPr>
                <w:color w:val="000000"/>
              </w:rPr>
              <w:t>, L., Stubbs, B., &amp; Koyanagi, A. (2019). Leisure-time sedentary behavior and loneliness among 148,045 adolescents aged 12–15 years from 52 low- and middle-income countries.</w:t>
            </w:r>
            <w:r w:rsidRPr="00DC4E14">
              <w:rPr>
                <w:rStyle w:val="apple-converted-space"/>
                <w:color w:val="000000"/>
              </w:rPr>
              <w:t> </w:t>
            </w:r>
            <w:r w:rsidRPr="00DC4E14">
              <w:rPr>
                <w:i/>
                <w:iCs/>
                <w:color w:val="000000"/>
              </w:rPr>
              <w:t>Journal of Affective Disorders</w:t>
            </w:r>
            <w:r w:rsidRPr="00DC4E14">
              <w:rPr>
                <w:color w:val="000000"/>
              </w:rPr>
              <w:t>,</w:t>
            </w:r>
            <w:r w:rsidRPr="00DC4E14">
              <w:rPr>
                <w:rStyle w:val="apple-converted-space"/>
                <w:color w:val="000000"/>
              </w:rPr>
              <w:t> </w:t>
            </w:r>
            <w:r w:rsidRPr="00DC4E14">
              <w:rPr>
                <w:i/>
                <w:iCs/>
                <w:color w:val="000000"/>
              </w:rPr>
              <w:t>251</w:t>
            </w:r>
            <w:r w:rsidRPr="00DC4E14">
              <w:rPr>
                <w:color w:val="000000"/>
              </w:rPr>
              <w:t>, 149–155. https://doi.org/10.1016/j.jad.2019.03.076</w:t>
            </w:r>
            <w:r w:rsidRPr="00DC4E14">
              <w:rPr>
                <w:rStyle w:val="apple-converted-space"/>
                <w:color w:val="000000"/>
              </w:rPr>
              <w:t> </w:t>
            </w:r>
          </w:p>
          <w:p w14:paraId="42346C56" w14:textId="77777777" w:rsidR="00FD0E03" w:rsidRPr="00DC4E14" w:rsidRDefault="00FD0E03" w:rsidP="001861E9">
            <w:pPr>
              <w:ind w:left="720"/>
              <w:textAlignment w:val="baseline"/>
              <w:rPr>
                <w:rFonts w:ascii="Times New Roman" w:hAnsi="Times New Roman" w:cs="Times New Roman"/>
                <w:color w:val="595959"/>
                <w:sz w:val="20"/>
                <w:szCs w:val="20"/>
              </w:rPr>
            </w:pPr>
          </w:p>
        </w:tc>
        <w:tc>
          <w:tcPr>
            <w:tcW w:w="1294" w:type="dxa"/>
          </w:tcPr>
          <w:p w14:paraId="702D0059"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Cross-sectional study, multi-national data used</w:t>
            </w:r>
          </w:p>
          <w:p w14:paraId="09733FC3" w14:textId="77777777" w:rsidR="00FD0E03" w:rsidRPr="00DC4E14" w:rsidRDefault="00FD0E03" w:rsidP="001861E9">
            <w:pPr>
              <w:rPr>
                <w:rFonts w:ascii="Times New Roman" w:eastAsia="Times New Roman" w:hAnsi="Times New Roman" w:cs="Times New Roman"/>
                <w:sz w:val="20"/>
                <w:szCs w:val="20"/>
              </w:rPr>
            </w:pPr>
          </w:p>
          <w:p w14:paraId="2561BED5"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Level III</w:t>
            </w:r>
          </w:p>
        </w:tc>
        <w:tc>
          <w:tcPr>
            <w:tcW w:w="1394" w:type="dxa"/>
          </w:tcPr>
          <w:p w14:paraId="31E2C48D"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148,045 adolescents</w:t>
            </w:r>
          </w:p>
          <w:p w14:paraId="639B2086"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Mean age 13.7</w:t>
            </w:r>
          </w:p>
          <w:p w14:paraId="513BA393"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48.5% female</w:t>
            </w:r>
          </w:p>
        </w:tc>
        <w:tc>
          <w:tcPr>
            <w:tcW w:w="1205" w:type="dxa"/>
          </w:tcPr>
          <w:p w14:paraId="77FF11A5"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quantitative</w:t>
            </w:r>
          </w:p>
        </w:tc>
        <w:tc>
          <w:tcPr>
            <w:tcW w:w="1672" w:type="dxa"/>
          </w:tcPr>
          <w:p w14:paraId="0F54DF94"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-National Health and Nutrition Examination survey questionnaire</w:t>
            </w:r>
          </w:p>
          <w:p w14:paraId="4611F52D"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-PACE</w:t>
            </w:r>
          </w:p>
          <w:p w14:paraId="39F792F8"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-Adolescent Physical Activity Measure</w:t>
            </w:r>
          </w:p>
        </w:tc>
        <w:tc>
          <w:tcPr>
            <w:tcW w:w="1616" w:type="dxa"/>
          </w:tcPr>
          <w:p w14:paraId="69CE02D7"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 xml:space="preserve">-feelings of loneliness increased from 8.7% with 1-2 </w:t>
            </w:r>
            <w:proofErr w:type="spellStart"/>
            <w:r w:rsidRPr="00DC4E14">
              <w:rPr>
                <w:rFonts w:ascii="Times New Roman" w:eastAsia="Times New Roman" w:hAnsi="Times New Roman" w:cs="Times New Roman"/>
                <w:sz w:val="20"/>
                <w:szCs w:val="20"/>
              </w:rPr>
              <w:t>hr</w:t>
            </w:r>
            <w:proofErr w:type="spellEnd"/>
            <w:r w:rsidRPr="00DC4E14">
              <w:rPr>
                <w:rFonts w:ascii="Times New Roman" w:eastAsia="Times New Roman" w:hAnsi="Times New Roman" w:cs="Times New Roman"/>
                <w:sz w:val="20"/>
                <w:szCs w:val="20"/>
              </w:rPr>
              <w:t>/</w:t>
            </w:r>
            <w:proofErr w:type="spellStart"/>
            <w:r w:rsidRPr="00DC4E14">
              <w:rPr>
                <w:rFonts w:ascii="Times New Roman" w:eastAsia="Times New Roman" w:hAnsi="Times New Roman" w:cs="Times New Roman"/>
                <w:sz w:val="20"/>
                <w:szCs w:val="20"/>
              </w:rPr>
              <w:t>dy</w:t>
            </w:r>
            <w:proofErr w:type="spellEnd"/>
            <w:r w:rsidRPr="00DC4E14">
              <w:rPr>
                <w:rFonts w:ascii="Times New Roman" w:eastAsia="Times New Roman" w:hAnsi="Times New Roman" w:cs="Times New Roman"/>
                <w:sz w:val="20"/>
                <w:szCs w:val="20"/>
              </w:rPr>
              <w:t xml:space="preserve"> sedentary to 17.5% with &gt;8 </w:t>
            </w:r>
            <w:proofErr w:type="spellStart"/>
            <w:r w:rsidRPr="00DC4E14">
              <w:rPr>
                <w:rFonts w:ascii="Times New Roman" w:eastAsia="Times New Roman" w:hAnsi="Times New Roman" w:cs="Times New Roman"/>
                <w:sz w:val="20"/>
                <w:szCs w:val="20"/>
              </w:rPr>
              <w:t>hrs</w:t>
            </w:r>
            <w:proofErr w:type="spellEnd"/>
            <w:r w:rsidRPr="00DC4E14">
              <w:rPr>
                <w:rFonts w:ascii="Times New Roman" w:eastAsia="Times New Roman" w:hAnsi="Times New Roman" w:cs="Times New Roman"/>
                <w:sz w:val="20"/>
                <w:szCs w:val="20"/>
              </w:rPr>
              <w:t>/</w:t>
            </w:r>
            <w:proofErr w:type="spellStart"/>
            <w:r w:rsidRPr="00DC4E14">
              <w:rPr>
                <w:rFonts w:ascii="Times New Roman" w:eastAsia="Times New Roman" w:hAnsi="Times New Roman" w:cs="Times New Roman"/>
                <w:sz w:val="20"/>
                <w:szCs w:val="20"/>
              </w:rPr>
              <w:t>dy</w:t>
            </w:r>
            <w:proofErr w:type="spellEnd"/>
            <w:r w:rsidRPr="00DC4E14">
              <w:rPr>
                <w:rFonts w:ascii="Times New Roman" w:eastAsia="Times New Roman" w:hAnsi="Times New Roman" w:cs="Times New Roman"/>
                <w:sz w:val="20"/>
                <w:szCs w:val="20"/>
              </w:rPr>
              <w:t xml:space="preserve"> sedentary</w:t>
            </w:r>
          </w:p>
          <w:p w14:paraId="1F4FEEA3"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-each of these increased respectively with more leisure time spent sedentary (152)</w:t>
            </w:r>
          </w:p>
          <w:p w14:paraId="5882B8B5" w14:textId="77777777" w:rsidR="00FD0E03" w:rsidRPr="00DC4E14" w:rsidRDefault="00FD0E03" w:rsidP="001861E9">
            <w:pPr>
              <w:rPr>
                <w:rFonts w:ascii="Times New Roman" w:eastAsia="Times New Roman" w:hAnsi="Times New Roman" w:cs="Times New Roman"/>
                <w:sz w:val="20"/>
                <w:szCs w:val="20"/>
              </w:rPr>
            </w:pPr>
          </w:p>
        </w:tc>
        <w:tc>
          <w:tcPr>
            <w:tcW w:w="1450" w:type="dxa"/>
          </w:tcPr>
          <w:p w14:paraId="29F4DB43"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-causality cannot be established</w:t>
            </w:r>
          </w:p>
          <w:p w14:paraId="318C5535"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-self-reported data</w:t>
            </w:r>
          </w:p>
          <w:p w14:paraId="6FADB11C"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-did not investigate which sedentary activities were linked to higher loneliness rates</w:t>
            </w:r>
          </w:p>
          <w:p w14:paraId="75707DB9"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-did not adjust for depression and anxiety</w:t>
            </w:r>
          </w:p>
          <w:p w14:paraId="77941A77"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-interviewed only school children</w:t>
            </w:r>
          </w:p>
          <w:p w14:paraId="07C8359B" w14:textId="77777777" w:rsidR="00FD0E03" w:rsidRPr="00DC4E14" w:rsidRDefault="00FD0E03" w:rsidP="001861E9">
            <w:pPr>
              <w:rPr>
                <w:rFonts w:ascii="Times New Roman" w:eastAsia="Times New Roman" w:hAnsi="Times New Roman" w:cs="Times New Roman"/>
                <w:sz w:val="20"/>
                <w:szCs w:val="20"/>
              </w:rPr>
            </w:pPr>
          </w:p>
        </w:tc>
        <w:tc>
          <w:tcPr>
            <w:tcW w:w="1616" w:type="dxa"/>
          </w:tcPr>
          <w:p w14:paraId="26BD1DDA" w14:textId="77777777" w:rsidR="00FD0E03" w:rsidRPr="00DC4E14" w:rsidRDefault="00FD0E03" w:rsidP="001861E9">
            <w:pPr>
              <w:rPr>
                <w:rFonts w:ascii="Times New Roman" w:eastAsia="Times New Roman" w:hAnsi="Times New Roman" w:cs="Times New Roman"/>
                <w:sz w:val="20"/>
                <w:szCs w:val="20"/>
              </w:rPr>
            </w:pPr>
            <w:r w:rsidRPr="00DC4E14">
              <w:rPr>
                <w:rFonts w:ascii="Times New Roman" w:eastAsia="Times New Roman" w:hAnsi="Times New Roman" w:cs="Times New Roman"/>
                <w:sz w:val="20"/>
                <w:szCs w:val="20"/>
              </w:rPr>
              <w:t>Shows the need to have group participation and encourage this in school systems.</w:t>
            </w:r>
          </w:p>
        </w:tc>
      </w:tr>
    </w:tbl>
    <w:p w14:paraId="11BD8C47" w14:textId="28286E69" w:rsidR="00AA38B8" w:rsidRPr="00DC4E14" w:rsidRDefault="00AA38B8" w:rsidP="256715F6">
      <w:pPr>
        <w:rPr>
          <w:rFonts w:ascii="Times New Roman" w:hAnsi="Times New Roman" w:cs="Times New Roman"/>
        </w:rPr>
      </w:pPr>
    </w:p>
    <w:p w14:paraId="2A03A185" w14:textId="2BE1A58D" w:rsidR="00AA38B8" w:rsidRPr="00DC4E14" w:rsidRDefault="16240C5D" w:rsidP="256715F6">
      <w:pPr>
        <w:rPr>
          <w:rFonts w:ascii="Times New Roman" w:hAnsi="Times New Roman" w:cs="Times New Roman"/>
        </w:rPr>
      </w:pPr>
      <w:r w:rsidRPr="00DC4E14">
        <w:rPr>
          <w:rFonts w:ascii="Times New Roman" w:hAnsi="Times New Roman" w:cs="Times New Roman"/>
        </w:rPr>
        <w:br w:type="page"/>
      </w:r>
    </w:p>
    <w:p w14:paraId="6D3A17CE" w14:textId="77777777" w:rsidR="00BE177C" w:rsidRPr="00DC4E14" w:rsidRDefault="00BE177C" w:rsidP="256715F6">
      <w:pPr>
        <w:pStyle w:val="Heading1"/>
        <w:rPr>
          <w:rFonts w:ascii="Times New Roman" w:hAnsi="Times New Roman" w:cs="Times New Roman"/>
          <w:sz w:val="24"/>
          <w:szCs w:val="24"/>
        </w:rPr>
        <w:sectPr w:rsidR="00BE177C" w:rsidRPr="00DC4E14" w:rsidSect="006554C3">
          <w:pgSz w:w="15840" w:h="12220" w:orient="landscape"/>
          <w:pgMar w:top="1440" w:right="1440" w:bottom="1440" w:left="1440" w:header="720" w:footer="720" w:gutter="0"/>
          <w:cols w:space="720"/>
          <w:docGrid w:linePitch="360"/>
        </w:sectPr>
      </w:pPr>
    </w:p>
    <w:p w14:paraId="78994753" w14:textId="0A220939" w:rsidR="00774D1F" w:rsidRPr="00774D1F" w:rsidRDefault="16240C5D" w:rsidP="00774D1F">
      <w:pPr>
        <w:pStyle w:val="Heading1"/>
        <w:rPr>
          <w:rFonts w:ascii="Times New Roman" w:hAnsi="Times New Roman" w:cs="Times New Roman"/>
          <w:sz w:val="24"/>
          <w:szCs w:val="24"/>
        </w:rPr>
      </w:pPr>
      <w:bookmarkStart w:id="36" w:name="_Toc212790812"/>
      <w:r w:rsidRPr="00DC4E14">
        <w:rPr>
          <w:rFonts w:ascii="Times New Roman" w:hAnsi="Times New Roman" w:cs="Times New Roman"/>
          <w:sz w:val="24"/>
          <w:szCs w:val="24"/>
        </w:rPr>
        <w:lastRenderedPageBreak/>
        <w:t xml:space="preserve">Appendix </w:t>
      </w:r>
      <w:r w:rsidR="4617FE99" w:rsidRPr="00DC4E14">
        <w:rPr>
          <w:rFonts w:ascii="Times New Roman" w:hAnsi="Times New Roman" w:cs="Times New Roman"/>
          <w:sz w:val="24"/>
          <w:szCs w:val="24"/>
        </w:rPr>
        <w:t>B</w:t>
      </w:r>
      <w:r w:rsidRPr="00DC4E14">
        <w:rPr>
          <w:rFonts w:ascii="Times New Roman" w:hAnsi="Times New Roman" w:cs="Times New Roman"/>
          <w:sz w:val="24"/>
          <w:szCs w:val="24"/>
        </w:rPr>
        <w:t xml:space="preserve">: </w:t>
      </w:r>
      <w:bookmarkEnd w:id="36"/>
      <w:r w:rsidR="00774D1F">
        <w:rPr>
          <w:rFonts w:ascii="Times New Roman" w:hAnsi="Times New Roman" w:cs="Times New Roman"/>
          <w:sz w:val="24"/>
          <w:szCs w:val="24"/>
        </w:rPr>
        <w:t>Need Assessment</w:t>
      </w:r>
    </w:p>
    <w:p w14:paraId="2B523E47" w14:textId="77777777" w:rsidR="00774D1F" w:rsidRDefault="00774D1F" w:rsidP="00774D1F">
      <w:pPr>
        <w:spacing w:line="480" w:lineRule="auto"/>
        <w:rPr>
          <w:rFonts w:ascii="Times New Roman" w:hAnsi="Times New Roman" w:cs="Times New Roman"/>
        </w:rPr>
      </w:pPr>
    </w:p>
    <w:p w14:paraId="0D2BFEB1" w14:textId="77777777" w:rsidR="00774D1F" w:rsidRDefault="00774D1F" w:rsidP="00774D1F">
      <w:pPr>
        <w:spacing w:line="480" w:lineRule="auto"/>
        <w:rPr>
          <w:rFonts w:ascii="Times New Roman" w:hAnsi="Times New Roman" w:cs="Times New Roman"/>
        </w:rPr>
      </w:pPr>
    </w:p>
    <w:p w14:paraId="6BD6780E" w14:textId="77777777" w:rsidR="00774D1F" w:rsidRDefault="00774D1F" w:rsidP="00774D1F">
      <w:pPr>
        <w:spacing w:line="480" w:lineRule="auto"/>
        <w:rPr>
          <w:rFonts w:ascii="Times New Roman" w:hAnsi="Times New Roman" w:cs="Times New Roman"/>
        </w:rPr>
      </w:pPr>
    </w:p>
    <w:p w14:paraId="1DC8B44A" w14:textId="77777777" w:rsidR="00774D1F" w:rsidRDefault="00774D1F" w:rsidP="00774D1F">
      <w:pPr>
        <w:spacing w:line="480" w:lineRule="auto"/>
        <w:rPr>
          <w:rFonts w:ascii="Times New Roman" w:hAnsi="Times New Roman" w:cs="Times New Roman"/>
        </w:rPr>
      </w:pPr>
    </w:p>
    <w:p w14:paraId="37B93075" w14:textId="77777777" w:rsidR="00774D1F" w:rsidRDefault="00774D1F" w:rsidP="00774D1F">
      <w:pPr>
        <w:spacing w:line="480" w:lineRule="auto"/>
        <w:rPr>
          <w:rFonts w:ascii="Times New Roman" w:hAnsi="Times New Roman" w:cs="Times New Roman"/>
        </w:rPr>
      </w:pPr>
    </w:p>
    <w:p w14:paraId="5684CD79" w14:textId="77777777" w:rsidR="00774D1F" w:rsidRDefault="00774D1F" w:rsidP="00774D1F">
      <w:pPr>
        <w:spacing w:line="480" w:lineRule="auto"/>
        <w:rPr>
          <w:rFonts w:ascii="Times New Roman" w:hAnsi="Times New Roman" w:cs="Times New Roman"/>
        </w:rPr>
      </w:pPr>
    </w:p>
    <w:p w14:paraId="3FCB740C" w14:textId="77777777" w:rsidR="00774D1F" w:rsidRPr="00624A6F" w:rsidRDefault="00774D1F" w:rsidP="00774D1F">
      <w:pPr>
        <w:spacing w:line="480" w:lineRule="auto"/>
        <w:jc w:val="center"/>
        <w:rPr>
          <w:rFonts w:ascii="Times New Roman" w:hAnsi="Times New Roman" w:cs="Times New Roman"/>
        </w:rPr>
      </w:pPr>
      <w:r>
        <w:rPr>
          <w:rFonts w:ascii="Times New Roman" w:hAnsi="Times New Roman" w:cs="Times New Roman"/>
          <w:b/>
          <w:bCs/>
        </w:rPr>
        <w:t>Adolescent</w:t>
      </w:r>
      <w:r w:rsidRPr="00023B30">
        <w:rPr>
          <w:rFonts w:ascii="Times New Roman" w:hAnsi="Times New Roman" w:cs="Times New Roman"/>
          <w:b/>
          <w:bCs/>
        </w:rPr>
        <w:t xml:space="preserve"> </w:t>
      </w:r>
      <w:r>
        <w:rPr>
          <w:rFonts w:ascii="Times New Roman" w:hAnsi="Times New Roman" w:cs="Times New Roman"/>
          <w:b/>
          <w:bCs/>
        </w:rPr>
        <w:t>Behavioral</w:t>
      </w:r>
      <w:r w:rsidRPr="00023B30">
        <w:rPr>
          <w:rFonts w:ascii="Times New Roman" w:hAnsi="Times New Roman" w:cs="Times New Roman"/>
          <w:b/>
          <w:bCs/>
        </w:rPr>
        <w:t xml:space="preserve"> Health in </w:t>
      </w:r>
      <w:r>
        <w:rPr>
          <w:rFonts w:ascii="Times New Roman" w:hAnsi="Times New Roman" w:cs="Times New Roman"/>
          <w:b/>
          <w:bCs/>
        </w:rPr>
        <w:t>Schools Needs Assessment</w:t>
      </w:r>
    </w:p>
    <w:p w14:paraId="7B2FC912" w14:textId="77777777" w:rsidR="00774D1F" w:rsidRDefault="00774D1F" w:rsidP="00774D1F">
      <w:pPr>
        <w:spacing w:line="480" w:lineRule="auto"/>
        <w:jc w:val="center"/>
        <w:rPr>
          <w:rFonts w:ascii="Times New Roman" w:hAnsi="Times New Roman" w:cs="Times New Roman"/>
        </w:rPr>
      </w:pPr>
      <w:r>
        <w:rPr>
          <w:rFonts w:ascii="Times New Roman" w:hAnsi="Times New Roman" w:cs="Times New Roman"/>
        </w:rPr>
        <w:t>Richelle L. Cameron</w:t>
      </w:r>
    </w:p>
    <w:p w14:paraId="7341BA23" w14:textId="77777777" w:rsidR="00774D1F" w:rsidRDefault="00774D1F" w:rsidP="00774D1F">
      <w:pPr>
        <w:spacing w:line="480" w:lineRule="auto"/>
        <w:jc w:val="center"/>
        <w:rPr>
          <w:rFonts w:ascii="Times New Roman" w:hAnsi="Times New Roman" w:cs="Times New Roman"/>
        </w:rPr>
      </w:pPr>
      <w:r>
        <w:rPr>
          <w:rFonts w:ascii="Times New Roman" w:hAnsi="Times New Roman" w:cs="Times New Roman"/>
        </w:rPr>
        <w:t>Department of Occupational Therapy, Xavier University of Cincinnati</w:t>
      </w:r>
    </w:p>
    <w:p w14:paraId="3B8EC1A2" w14:textId="77777777" w:rsidR="00774D1F" w:rsidRDefault="00774D1F" w:rsidP="00774D1F">
      <w:pPr>
        <w:spacing w:line="480" w:lineRule="auto"/>
        <w:jc w:val="center"/>
        <w:rPr>
          <w:rFonts w:ascii="Times New Roman" w:hAnsi="Times New Roman" w:cs="Times New Roman"/>
        </w:rPr>
      </w:pPr>
      <w:r>
        <w:rPr>
          <w:rFonts w:ascii="Times New Roman" w:hAnsi="Times New Roman" w:cs="Times New Roman"/>
        </w:rPr>
        <w:t>OCTD 604: Capstone Development</w:t>
      </w:r>
    </w:p>
    <w:p w14:paraId="6EA7337F" w14:textId="77777777" w:rsidR="00774D1F" w:rsidRDefault="00774D1F" w:rsidP="00774D1F">
      <w:pPr>
        <w:spacing w:line="480" w:lineRule="auto"/>
        <w:jc w:val="center"/>
        <w:rPr>
          <w:rFonts w:ascii="Times New Roman" w:hAnsi="Times New Roman" w:cs="Times New Roman"/>
        </w:rPr>
      </w:pPr>
      <w:r>
        <w:rPr>
          <w:rFonts w:ascii="Times New Roman" w:hAnsi="Times New Roman" w:cs="Times New Roman"/>
        </w:rPr>
        <w:t>Dr. Leah Dunn</w:t>
      </w:r>
    </w:p>
    <w:p w14:paraId="1F6F9290" w14:textId="77777777" w:rsidR="00774D1F" w:rsidRDefault="00774D1F" w:rsidP="00774D1F">
      <w:pPr>
        <w:spacing w:line="480" w:lineRule="auto"/>
        <w:jc w:val="center"/>
        <w:rPr>
          <w:rFonts w:ascii="Times New Roman" w:hAnsi="Times New Roman" w:cs="Times New Roman"/>
        </w:rPr>
      </w:pPr>
      <w:r>
        <w:rPr>
          <w:rFonts w:ascii="Times New Roman" w:hAnsi="Times New Roman" w:cs="Times New Roman"/>
        </w:rPr>
        <w:t>November 27, 2023</w:t>
      </w:r>
    </w:p>
    <w:p w14:paraId="165668B8" w14:textId="77777777" w:rsidR="00774D1F" w:rsidRDefault="00774D1F" w:rsidP="00774D1F">
      <w:pPr>
        <w:spacing w:line="480" w:lineRule="auto"/>
        <w:rPr>
          <w:rFonts w:ascii="Times New Roman" w:hAnsi="Times New Roman" w:cs="Times New Roman"/>
        </w:rPr>
      </w:pPr>
      <w:r>
        <w:rPr>
          <w:rFonts w:ascii="Times New Roman" w:hAnsi="Times New Roman" w:cs="Times New Roman"/>
        </w:rPr>
        <w:br w:type="page"/>
      </w:r>
    </w:p>
    <w:p w14:paraId="0BFC1C7C" w14:textId="77777777" w:rsidR="00774D1F" w:rsidRDefault="00774D1F" w:rsidP="00774D1F">
      <w:pPr>
        <w:spacing w:line="480" w:lineRule="auto"/>
        <w:jc w:val="center"/>
        <w:rPr>
          <w:rFonts w:ascii="Times New Roman" w:hAnsi="Times New Roman" w:cs="Times New Roman"/>
          <w:b/>
          <w:bCs/>
        </w:rPr>
      </w:pPr>
      <w:r>
        <w:rPr>
          <w:rFonts w:ascii="Times New Roman" w:hAnsi="Times New Roman" w:cs="Times New Roman"/>
          <w:b/>
          <w:bCs/>
        </w:rPr>
        <w:lastRenderedPageBreak/>
        <w:t>Objective</w:t>
      </w:r>
    </w:p>
    <w:p w14:paraId="61DD7904" w14:textId="77777777" w:rsidR="00774D1F" w:rsidRPr="00492CD4" w:rsidRDefault="00774D1F" w:rsidP="00774D1F">
      <w:pPr>
        <w:spacing w:line="480" w:lineRule="auto"/>
        <w:rPr>
          <w:rFonts w:ascii="Times New Roman" w:hAnsi="Times New Roman" w:cs="Times New Roman"/>
        </w:rPr>
      </w:pPr>
      <w:r>
        <w:rPr>
          <w:rFonts w:ascii="Times New Roman" w:hAnsi="Times New Roman" w:cs="Times New Roman"/>
        </w:rPr>
        <w:tab/>
        <w:t xml:space="preserve">This needs assessment will explore the necessity of a universal intervention for social-emotional learning within school systems for the purpose of promoting improved behavioral health. A needs assessment is required to determine facilitators and inhibitors for the implementation of this type of program in school systems. Due to the novel nature of social-emotional learning programs in schools, further research on necessity must be gathered. The information gathered in this needs assessment will be utilized to show the need for a universal intervention program for social-emotional learning to improve overall behavioral health in schools, which is a measurable outcome through surveys, assessments, and statistical analysis. </w:t>
      </w:r>
    </w:p>
    <w:p w14:paraId="08788298" w14:textId="77777777" w:rsidR="00774D1F" w:rsidRDefault="00774D1F" w:rsidP="00774D1F">
      <w:pPr>
        <w:spacing w:line="480" w:lineRule="auto"/>
        <w:jc w:val="center"/>
        <w:rPr>
          <w:rFonts w:ascii="Times New Roman" w:hAnsi="Times New Roman" w:cs="Times New Roman"/>
          <w:b/>
          <w:bCs/>
        </w:rPr>
      </w:pPr>
      <w:r>
        <w:rPr>
          <w:rFonts w:ascii="Times New Roman" w:hAnsi="Times New Roman" w:cs="Times New Roman"/>
          <w:b/>
          <w:bCs/>
        </w:rPr>
        <w:t>Stakeholders</w:t>
      </w:r>
    </w:p>
    <w:p w14:paraId="1236C987" w14:textId="77777777" w:rsidR="00774D1F" w:rsidRDefault="00774D1F" w:rsidP="00774D1F">
      <w:pPr>
        <w:pStyle w:val="ListParagraph"/>
        <w:numPr>
          <w:ilvl w:val="0"/>
          <w:numId w:val="111"/>
        </w:numPr>
        <w:spacing w:line="480" w:lineRule="auto"/>
        <w:rPr>
          <w:rFonts w:ascii="Times New Roman" w:hAnsi="Times New Roman" w:cs="Times New Roman"/>
        </w:rPr>
      </w:pPr>
      <w:r>
        <w:rPr>
          <w:rFonts w:ascii="Times New Roman" w:hAnsi="Times New Roman" w:cs="Times New Roman"/>
        </w:rPr>
        <w:t>Students</w:t>
      </w:r>
    </w:p>
    <w:p w14:paraId="5ADDFE62" w14:textId="77777777" w:rsidR="00774D1F" w:rsidRDefault="00774D1F" w:rsidP="00774D1F">
      <w:pPr>
        <w:pStyle w:val="ListParagraph"/>
        <w:numPr>
          <w:ilvl w:val="0"/>
          <w:numId w:val="111"/>
        </w:numPr>
        <w:spacing w:line="480" w:lineRule="auto"/>
        <w:rPr>
          <w:rFonts w:ascii="Times New Roman" w:hAnsi="Times New Roman" w:cs="Times New Roman"/>
        </w:rPr>
      </w:pPr>
      <w:proofErr w:type="spellStart"/>
      <w:r>
        <w:rPr>
          <w:rFonts w:ascii="Times New Roman" w:hAnsi="Times New Roman" w:cs="Times New Roman"/>
        </w:rPr>
        <w:t>MindPeace</w:t>
      </w:r>
      <w:proofErr w:type="spellEnd"/>
      <w:r>
        <w:rPr>
          <w:rFonts w:ascii="Times New Roman" w:hAnsi="Times New Roman" w:cs="Times New Roman"/>
        </w:rPr>
        <w:t xml:space="preserve"> Organization (Cincinnati Children’s)</w:t>
      </w:r>
    </w:p>
    <w:p w14:paraId="1174D43D" w14:textId="77777777" w:rsidR="00774D1F" w:rsidRDefault="00774D1F" w:rsidP="00774D1F">
      <w:pPr>
        <w:pStyle w:val="ListParagraph"/>
        <w:numPr>
          <w:ilvl w:val="0"/>
          <w:numId w:val="111"/>
        </w:numPr>
        <w:spacing w:line="480" w:lineRule="auto"/>
        <w:rPr>
          <w:rFonts w:ascii="Times New Roman" w:hAnsi="Times New Roman" w:cs="Times New Roman"/>
        </w:rPr>
      </w:pPr>
      <w:r>
        <w:rPr>
          <w:rFonts w:ascii="Times New Roman" w:hAnsi="Times New Roman" w:cs="Times New Roman"/>
        </w:rPr>
        <w:t>Nicole Pfirman</w:t>
      </w:r>
    </w:p>
    <w:p w14:paraId="49FEEB72" w14:textId="77777777" w:rsidR="00774D1F" w:rsidRDefault="00774D1F" w:rsidP="00774D1F">
      <w:pPr>
        <w:pStyle w:val="ListParagraph"/>
        <w:numPr>
          <w:ilvl w:val="0"/>
          <w:numId w:val="111"/>
        </w:numPr>
        <w:spacing w:line="480" w:lineRule="auto"/>
        <w:rPr>
          <w:rFonts w:ascii="Times New Roman" w:hAnsi="Times New Roman" w:cs="Times New Roman"/>
        </w:rPr>
      </w:pPr>
      <w:r>
        <w:rPr>
          <w:rFonts w:ascii="Times New Roman" w:hAnsi="Times New Roman" w:cs="Times New Roman"/>
        </w:rPr>
        <w:t>Project Implementor (me)</w:t>
      </w:r>
    </w:p>
    <w:p w14:paraId="539B5299" w14:textId="77777777" w:rsidR="00774D1F" w:rsidRDefault="00774D1F" w:rsidP="00774D1F">
      <w:pPr>
        <w:pStyle w:val="ListParagraph"/>
        <w:numPr>
          <w:ilvl w:val="0"/>
          <w:numId w:val="111"/>
        </w:numPr>
        <w:spacing w:line="480" w:lineRule="auto"/>
        <w:rPr>
          <w:rFonts w:ascii="Times New Roman" w:hAnsi="Times New Roman" w:cs="Times New Roman"/>
        </w:rPr>
      </w:pPr>
      <w:r>
        <w:rPr>
          <w:rFonts w:ascii="Times New Roman" w:hAnsi="Times New Roman" w:cs="Times New Roman"/>
        </w:rPr>
        <w:t>Gatekeepers</w:t>
      </w:r>
    </w:p>
    <w:p w14:paraId="08BC9DCA" w14:textId="77777777" w:rsidR="00774D1F" w:rsidRDefault="00774D1F" w:rsidP="00774D1F">
      <w:pPr>
        <w:pStyle w:val="ListParagraph"/>
        <w:numPr>
          <w:ilvl w:val="1"/>
          <w:numId w:val="111"/>
        </w:numPr>
        <w:spacing w:line="480" w:lineRule="auto"/>
        <w:rPr>
          <w:rFonts w:ascii="Times New Roman" w:hAnsi="Times New Roman" w:cs="Times New Roman"/>
        </w:rPr>
      </w:pPr>
      <w:r>
        <w:rPr>
          <w:rFonts w:ascii="Times New Roman" w:hAnsi="Times New Roman" w:cs="Times New Roman"/>
        </w:rPr>
        <w:t>School Districts/Boards</w:t>
      </w:r>
    </w:p>
    <w:p w14:paraId="46FDF891" w14:textId="77777777" w:rsidR="00774D1F" w:rsidRDefault="00774D1F" w:rsidP="00774D1F">
      <w:pPr>
        <w:pStyle w:val="ListParagraph"/>
        <w:numPr>
          <w:ilvl w:val="1"/>
          <w:numId w:val="111"/>
        </w:numPr>
        <w:spacing w:line="480" w:lineRule="auto"/>
        <w:rPr>
          <w:rFonts w:ascii="Times New Roman" w:hAnsi="Times New Roman" w:cs="Times New Roman"/>
        </w:rPr>
      </w:pPr>
      <w:r>
        <w:rPr>
          <w:rFonts w:ascii="Times New Roman" w:hAnsi="Times New Roman" w:cs="Times New Roman"/>
        </w:rPr>
        <w:t>Individual Schools</w:t>
      </w:r>
    </w:p>
    <w:p w14:paraId="1835B6A2" w14:textId="77777777" w:rsidR="00774D1F" w:rsidRDefault="00774D1F" w:rsidP="00774D1F">
      <w:pPr>
        <w:pStyle w:val="ListParagraph"/>
        <w:numPr>
          <w:ilvl w:val="1"/>
          <w:numId w:val="111"/>
        </w:numPr>
        <w:spacing w:line="480" w:lineRule="auto"/>
        <w:rPr>
          <w:rFonts w:ascii="Times New Roman" w:hAnsi="Times New Roman" w:cs="Times New Roman"/>
        </w:rPr>
      </w:pPr>
      <w:r>
        <w:rPr>
          <w:rFonts w:ascii="Times New Roman" w:hAnsi="Times New Roman" w:cs="Times New Roman"/>
        </w:rPr>
        <w:t>Teachers</w:t>
      </w:r>
    </w:p>
    <w:p w14:paraId="5FAC242A" w14:textId="77777777" w:rsidR="00774D1F" w:rsidRPr="00CB0FA5" w:rsidRDefault="00774D1F" w:rsidP="00774D1F">
      <w:pPr>
        <w:pStyle w:val="ListParagraph"/>
        <w:numPr>
          <w:ilvl w:val="1"/>
          <w:numId w:val="111"/>
        </w:numPr>
        <w:spacing w:line="480" w:lineRule="auto"/>
        <w:rPr>
          <w:rFonts w:ascii="Times New Roman" w:hAnsi="Times New Roman" w:cs="Times New Roman"/>
        </w:rPr>
      </w:pPr>
      <w:r>
        <w:rPr>
          <w:rFonts w:ascii="Times New Roman" w:hAnsi="Times New Roman" w:cs="Times New Roman"/>
        </w:rPr>
        <w:t>Parents</w:t>
      </w:r>
    </w:p>
    <w:p w14:paraId="69F44BC0" w14:textId="77777777" w:rsidR="00774D1F" w:rsidRPr="0087194E" w:rsidRDefault="00774D1F" w:rsidP="00774D1F">
      <w:pPr>
        <w:spacing w:line="480" w:lineRule="auto"/>
        <w:jc w:val="center"/>
        <w:rPr>
          <w:rFonts w:ascii="Times New Roman" w:hAnsi="Times New Roman" w:cs="Times New Roman"/>
          <w:b/>
          <w:bCs/>
        </w:rPr>
      </w:pPr>
      <w:r w:rsidRPr="0087194E">
        <w:rPr>
          <w:rFonts w:ascii="Times New Roman" w:hAnsi="Times New Roman" w:cs="Times New Roman"/>
          <w:b/>
          <w:bCs/>
        </w:rPr>
        <w:t>Methodology</w:t>
      </w:r>
    </w:p>
    <w:p w14:paraId="5C0B058D" w14:textId="77777777" w:rsidR="00774D1F" w:rsidRPr="0087194E" w:rsidRDefault="00774D1F" w:rsidP="00774D1F">
      <w:pPr>
        <w:spacing w:line="480" w:lineRule="auto"/>
        <w:ind w:firstLine="360"/>
        <w:rPr>
          <w:rFonts w:ascii="Times New Roman" w:hAnsi="Times New Roman" w:cs="Times New Roman"/>
          <w:b/>
          <w:bCs/>
        </w:rPr>
      </w:pPr>
      <w:r w:rsidRPr="0087194E">
        <w:rPr>
          <w:rFonts w:ascii="Times New Roman" w:hAnsi="Times New Roman" w:cs="Times New Roman"/>
        </w:rPr>
        <w:t xml:space="preserve">The methodology for finding information for the SWOT analysis includes searching Xavier University databases including CINAHL, </w:t>
      </w:r>
      <w:proofErr w:type="spellStart"/>
      <w:r w:rsidRPr="0087194E">
        <w:rPr>
          <w:rFonts w:ascii="Times New Roman" w:hAnsi="Times New Roman" w:cs="Times New Roman"/>
        </w:rPr>
        <w:t>PubMED</w:t>
      </w:r>
      <w:proofErr w:type="spellEnd"/>
      <w:r w:rsidRPr="0087194E">
        <w:rPr>
          <w:rFonts w:ascii="Times New Roman" w:hAnsi="Times New Roman" w:cs="Times New Roman"/>
        </w:rPr>
        <w:t xml:space="preserve">, APA Psych Info, Medline, and ERIC. Demographic and health outcome information was </w:t>
      </w:r>
      <w:r>
        <w:rPr>
          <w:rFonts w:ascii="Times New Roman" w:hAnsi="Times New Roman" w:cs="Times New Roman"/>
        </w:rPr>
        <w:t xml:space="preserve">gathered from local Cincinnati agencies to </w:t>
      </w:r>
      <w:r>
        <w:rPr>
          <w:rFonts w:ascii="Times New Roman" w:hAnsi="Times New Roman" w:cs="Times New Roman"/>
        </w:rPr>
        <w:lastRenderedPageBreak/>
        <w:t>further expand on the demographic necessity of social-emotional learning in the Greater Cincinnati Region due to a variety of diverse factors</w:t>
      </w:r>
      <w:r w:rsidRPr="0087194E">
        <w:rPr>
          <w:rFonts w:ascii="Times New Roman" w:hAnsi="Times New Roman" w:cs="Times New Roman"/>
        </w:rPr>
        <w:t xml:space="preserve">. </w:t>
      </w:r>
      <w:r>
        <w:rPr>
          <w:rFonts w:ascii="Times New Roman" w:hAnsi="Times New Roman" w:cs="Times New Roman"/>
        </w:rPr>
        <w:t xml:space="preserve">Information regarding the scope of occupational therapy practice within mental health was drawn from the American Occupational Therapy Association (AOTA). </w:t>
      </w:r>
      <w:r w:rsidRPr="0087194E">
        <w:rPr>
          <w:rFonts w:ascii="Times New Roman" w:hAnsi="Times New Roman" w:cs="Times New Roman"/>
        </w:rPr>
        <w:t>Beyond this, logical</w:t>
      </w:r>
      <w:r>
        <w:rPr>
          <w:rFonts w:ascii="Times New Roman" w:hAnsi="Times New Roman" w:cs="Times New Roman"/>
        </w:rPr>
        <w:t xml:space="preserve">, clinical </w:t>
      </w:r>
      <w:r w:rsidRPr="0087194E">
        <w:rPr>
          <w:rFonts w:ascii="Times New Roman" w:hAnsi="Times New Roman" w:cs="Times New Roman"/>
        </w:rPr>
        <w:t xml:space="preserve">reasoning was utilized to </w:t>
      </w:r>
      <w:r>
        <w:rPr>
          <w:rFonts w:ascii="Times New Roman" w:hAnsi="Times New Roman" w:cs="Times New Roman"/>
        </w:rPr>
        <w:t xml:space="preserve">complete the information necessary for the conduction of this needs assessment. </w:t>
      </w:r>
    </w:p>
    <w:p w14:paraId="2DE0D547" w14:textId="77777777" w:rsidR="00774D1F" w:rsidRDefault="00774D1F" w:rsidP="00774D1F">
      <w:pPr>
        <w:spacing w:line="480" w:lineRule="auto"/>
        <w:jc w:val="center"/>
        <w:rPr>
          <w:rFonts w:ascii="Times New Roman" w:hAnsi="Times New Roman" w:cs="Times New Roman"/>
          <w:b/>
          <w:bCs/>
        </w:rPr>
      </w:pPr>
      <w:r>
        <w:rPr>
          <w:rFonts w:ascii="Times New Roman" w:hAnsi="Times New Roman" w:cs="Times New Roman"/>
          <w:b/>
          <w:bCs/>
        </w:rPr>
        <w:t>SWOT Analysis</w:t>
      </w:r>
    </w:p>
    <w:p w14:paraId="2562E394" w14:textId="77777777" w:rsidR="00774D1F" w:rsidRDefault="00774D1F" w:rsidP="00774D1F">
      <w:pPr>
        <w:spacing w:line="480" w:lineRule="auto"/>
        <w:rPr>
          <w:rFonts w:ascii="Times New Roman" w:hAnsi="Times New Roman" w:cs="Times New Roman"/>
          <w:b/>
          <w:bCs/>
        </w:rPr>
      </w:pPr>
      <w:r>
        <w:rPr>
          <w:rFonts w:ascii="Times New Roman" w:hAnsi="Times New Roman" w:cs="Times New Roman"/>
          <w:b/>
          <w:bCs/>
        </w:rPr>
        <w:t>Strengths</w:t>
      </w:r>
    </w:p>
    <w:p w14:paraId="5DC175FD" w14:textId="77777777" w:rsidR="00774D1F" w:rsidRDefault="00774D1F" w:rsidP="00774D1F">
      <w:pPr>
        <w:pStyle w:val="ListParagraph"/>
        <w:numPr>
          <w:ilvl w:val="0"/>
          <w:numId w:val="114"/>
        </w:numPr>
        <w:spacing w:line="480" w:lineRule="auto"/>
        <w:rPr>
          <w:rFonts w:ascii="Times New Roman" w:hAnsi="Times New Roman" w:cs="Times New Roman"/>
        </w:rPr>
      </w:pPr>
      <w:r>
        <w:rPr>
          <w:rFonts w:ascii="Times New Roman" w:hAnsi="Times New Roman" w:cs="Times New Roman"/>
        </w:rPr>
        <w:t xml:space="preserve">Occupational Therapy (OT) understands mental health/sensory connection (AOTA, n.d.). The profession also utilizes a holistic approach, which focuses on treating the body, mind, and spirit to promote occupational participation (AOTA, 2023). </w:t>
      </w:r>
    </w:p>
    <w:p w14:paraId="61D840DA" w14:textId="77777777" w:rsidR="00774D1F" w:rsidRDefault="00774D1F" w:rsidP="00774D1F">
      <w:pPr>
        <w:pStyle w:val="ListParagraph"/>
        <w:numPr>
          <w:ilvl w:val="0"/>
          <w:numId w:val="114"/>
        </w:numPr>
        <w:spacing w:line="480" w:lineRule="auto"/>
        <w:rPr>
          <w:rFonts w:ascii="Times New Roman" w:hAnsi="Times New Roman" w:cs="Times New Roman"/>
        </w:rPr>
      </w:pPr>
      <w:r>
        <w:rPr>
          <w:rFonts w:ascii="Times New Roman" w:hAnsi="Times New Roman" w:cs="Times New Roman"/>
        </w:rPr>
        <w:t>OT can identify wellness needs, leading to decreased stress, increased coping skills, a decrease in behaviors seen as problematic, and many other positive outcomes in schools (AOTA, n.d.).</w:t>
      </w:r>
    </w:p>
    <w:p w14:paraId="403CD226" w14:textId="77777777" w:rsidR="00774D1F" w:rsidRDefault="00774D1F" w:rsidP="00774D1F">
      <w:pPr>
        <w:pStyle w:val="ListParagraph"/>
        <w:numPr>
          <w:ilvl w:val="0"/>
          <w:numId w:val="114"/>
        </w:numPr>
        <w:spacing w:line="480" w:lineRule="auto"/>
        <w:rPr>
          <w:rFonts w:ascii="Times New Roman" w:hAnsi="Times New Roman" w:cs="Times New Roman"/>
        </w:rPr>
      </w:pPr>
      <w:r>
        <w:rPr>
          <w:rFonts w:ascii="Times New Roman" w:hAnsi="Times New Roman" w:cs="Times New Roman"/>
        </w:rPr>
        <w:t xml:space="preserve">OT is already established in school systems through the Individuals with Disabilities in Education Act (USDOE, 2017). </w:t>
      </w:r>
    </w:p>
    <w:p w14:paraId="7856C54E" w14:textId="77777777" w:rsidR="00774D1F" w:rsidRDefault="00774D1F" w:rsidP="00774D1F">
      <w:pPr>
        <w:pStyle w:val="ListParagraph"/>
        <w:numPr>
          <w:ilvl w:val="0"/>
          <w:numId w:val="114"/>
        </w:numPr>
        <w:spacing w:line="480" w:lineRule="auto"/>
        <w:rPr>
          <w:rFonts w:ascii="Times New Roman" w:hAnsi="Times New Roman" w:cs="Times New Roman"/>
        </w:rPr>
      </w:pPr>
      <w:r>
        <w:rPr>
          <w:rFonts w:ascii="Times New Roman" w:hAnsi="Times New Roman" w:cs="Times New Roman"/>
        </w:rPr>
        <w:t>Recent studies have begun establishing a base for how OT has value for promoting the mental health of children in schools, including studies completed in the Greater Cincinnati Region (Pfirman et al., 2023).</w:t>
      </w:r>
    </w:p>
    <w:p w14:paraId="33DC48CF" w14:textId="77777777" w:rsidR="00774D1F" w:rsidRDefault="00774D1F" w:rsidP="00774D1F">
      <w:pPr>
        <w:spacing w:line="480" w:lineRule="auto"/>
        <w:rPr>
          <w:rFonts w:ascii="Times New Roman" w:hAnsi="Times New Roman" w:cs="Times New Roman"/>
          <w:b/>
          <w:bCs/>
        </w:rPr>
      </w:pPr>
      <w:r>
        <w:rPr>
          <w:rFonts w:ascii="Times New Roman" w:hAnsi="Times New Roman" w:cs="Times New Roman"/>
          <w:b/>
          <w:bCs/>
        </w:rPr>
        <w:t>Weaknesses</w:t>
      </w:r>
    </w:p>
    <w:p w14:paraId="24E1F043" w14:textId="77777777" w:rsidR="00774D1F"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t xml:space="preserve">Occupational Therapists are not established mental health professionals in the state of Ohio (Pfirman et al., 2023). </w:t>
      </w:r>
    </w:p>
    <w:p w14:paraId="0ACB03A0" w14:textId="77777777" w:rsidR="00774D1F"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t xml:space="preserve">Since not all individuals understand OT and its role, a barrier may form when trying to create OT mental health programs in schools. </w:t>
      </w:r>
    </w:p>
    <w:p w14:paraId="2956B6F7" w14:textId="77777777" w:rsidR="00774D1F"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lastRenderedPageBreak/>
        <w:t>The number of occupational therapists practicing in mental health, despite being started in this field, has decreased significantly since the founding of the profession (</w:t>
      </w:r>
      <w:proofErr w:type="spellStart"/>
      <w:r>
        <w:rPr>
          <w:rFonts w:ascii="Times New Roman" w:hAnsi="Times New Roman" w:cs="Times New Roman"/>
        </w:rPr>
        <w:t>Ikiugu</w:t>
      </w:r>
      <w:proofErr w:type="spellEnd"/>
      <w:r>
        <w:rPr>
          <w:rFonts w:ascii="Times New Roman" w:hAnsi="Times New Roman" w:cs="Times New Roman"/>
        </w:rPr>
        <w:t xml:space="preserve"> et al., 2017). </w:t>
      </w:r>
    </w:p>
    <w:p w14:paraId="7EB5F127" w14:textId="77777777" w:rsidR="00774D1F" w:rsidRPr="00642573"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t>OTs in schools are often overworked and have difficulty adding to their caseloads due to time</w:t>
      </w:r>
      <w:r w:rsidRPr="00642573">
        <w:rPr>
          <w:rFonts w:ascii="Times New Roman" w:hAnsi="Times New Roman" w:cs="Times New Roman"/>
        </w:rPr>
        <w:t xml:space="preserve"> (Seruya &amp; Garfinkel, 2020).</w:t>
      </w:r>
    </w:p>
    <w:p w14:paraId="24F153B0" w14:textId="77777777" w:rsidR="00774D1F"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t>Not all school systems have designated OTs but rather focus on using contractors, which limits the overall time therapists can interact with students and teachers to implement the social-emotional interventions (</w:t>
      </w:r>
      <w:proofErr w:type="spellStart"/>
      <w:r>
        <w:rPr>
          <w:rFonts w:ascii="Times New Roman" w:hAnsi="Times New Roman" w:cs="Times New Roman"/>
        </w:rPr>
        <w:t>Breithart</w:t>
      </w:r>
      <w:proofErr w:type="spellEnd"/>
      <w:r>
        <w:rPr>
          <w:rFonts w:ascii="Times New Roman" w:hAnsi="Times New Roman" w:cs="Times New Roman"/>
        </w:rPr>
        <w:t xml:space="preserve">, 2022).  </w:t>
      </w:r>
    </w:p>
    <w:p w14:paraId="59245DC7" w14:textId="77777777" w:rsidR="00774D1F" w:rsidRPr="00296DB1"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t>Since students are still minors, parental consent must be provided when implementing interventions with their children. If students do not provide this consent, interventions cannot occur (XUIRB, 2023).</w:t>
      </w:r>
    </w:p>
    <w:p w14:paraId="632E8923" w14:textId="77777777" w:rsidR="00774D1F" w:rsidRDefault="00774D1F" w:rsidP="00774D1F">
      <w:pPr>
        <w:spacing w:line="480" w:lineRule="auto"/>
        <w:rPr>
          <w:rFonts w:ascii="Times New Roman" w:hAnsi="Times New Roman" w:cs="Times New Roman"/>
          <w:b/>
          <w:bCs/>
        </w:rPr>
      </w:pPr>
      <w:r>
        <w:rPr>
          <w:rFonts w:ascii="Times New Roman" w:hAnsi="Times New Roman" w:cs="Times New Roman"/>
          <w:b/>
          <w:bCs/>
        </w:rPr>
        <w:t>Opportunities</w:t>
      </w:r>
    </w:p>
    <w:p w14:paraId="0B4FE87F" w14:textId="77777777" w:rsidR="00774D1F"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t xml:space="preserve">School systems are already required to have mental health professionals on staff to support students (USDOE, 2017). </w:t>
      </w:r>
    </w:p>
    <w:p w14:paraId="13970F61" w14:textId="77777777" w:rsidR="00774D1F"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t xml:space="preserve">Organizations, such as SAMHSA, have grant funding available for the implementation of mental health in schools (AIR, 2017). </w:t>
      </w:r>
    </w:p>
    <w:p w14:paraId="2535BB68" w14:textId="77777777" w:rsidR="00774D1F"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t xml:space="preserve">Medicaid and the Mental Health Reform Act have increased funding for mental health (AIR, 2017). </w:t>
      </w:r>
    </w:p>
    <w:p w14:paraId="19633CFB" w14:textId="77777777" w:rsidR="00774D1F"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t xml:space="preserve">Mental health funding after COVID-19 pandemic has increased (SAMHSA, 2022). </w:t>
      </w:r>
    </w:p>
    <w:p w14:paraId="0F272581" w14:textId="77777777" w:rsidR="00774D1F"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t>There is significant research indicating the need for OT mental health focus in schools (Pfirman et al., 2023).</w:t>
      </w:r>
    </w:p>
    <w:p w14:paraId="6BD681CE" w14:textId="77777777" w:rsidR="00774D1F"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lastRenderedPageBreak/>
        <w:t xml:space="preserve">Research has linked social-emotional learning to improvements in academic performance and an overall improved emotional competency for both students and educators by up to 85% (Gage &amp; Thomas, 2019; Pfirman et al., 2023). </w:t>
      </w:r>
    </w:p>
    <w:p w14:paraId="1F3EA1AA" w14:textId="77777777" w:rsidR="00774D1F" w:rsidRPr="009A708A" w:rsidRDefault="00774D1F" w:rsidP="00774D1F">
      <w:pPr>
        <w:pStyle w:val="ListParagraph"/>
        <w:numPr>
          <w:ilvl w:val="0"/>
          <w:numId w:val="113"/>
        </w:numPr>
        <w:spacing w:line="480" w:lineRule="auto"/>
        <w:rPr>
          <w:rFonts w:ascii="Times New Roman" w:hAnsi="Times New Roman" w:cs="Times New Roman"/>
        </w:rPr>
      </w:pPr>
      <w:r>
        <w:rPr>
          <w:rFonts w:ascii="Times New Roman" w:hAnsi="Times New Roman" w:cs="Times New Roman"/>
        </w:rPr>
        <w:t>The Cincinnati region has a wide diversity of races, with only 50.7% of the population being Caucasian (Cincinnati Health Department, 2019). Over 14% of the population does not have access to health insurance, limiting their ability to receive mental health treatment (Cincinnati Health Department, 2019). Up to 44.6% of children live in poverty (Cincinnati Health Department, 2019). All these things put children at an increased risk for mental health conditions due to trauma, according to the ACE study (CDC, 2023).</w:t>
      </w:r>
    </w:p>
    <w:p w14:paraId="40CCCAE7" w14:textId="77777777" w:rsidR="00774D1F" w:rsidRDefault="00774D1F" w:rsidP="00774D1F">
      <w:pPr>
        <w:spacing w:line="480" w:lineRule="auto"/>
        <w:rPr>
          <w:rFonts w:ascii="Times New Roman" w:hAnsi="Times New Roman" w:cs="Times New Roman"/>
          <w:b/>
          <w:bCs/>
        </w:rPr>
      </w:pPr>
      <w:r>
        <w:rPr>
          <w:rFonts w:ascii="Times New Roman" w:hAnsi="Times New Roman" w:cs="Times New Roman"/>
          <w:b/>
          <w:bCs/>
        </w:rPr>
        <w:t>Threats</w:t>
      </w:r>
    </w:p>
    <w:p w14:paraId="0B90D916" w14:textId="77777777" w:rsidR="00774D1F" w:rsidRDefault="00774D1F" w:rsidP="00774D1F">
      <w:pPr>
        <w:pStyle w:val="ListParagraph"/>
        <w:numPr>
          <w:ilvl w:val="0"/>
          <w:numId w:val="112"/>
        </w:numPr>
        <w:spacing w:line="480" w:lineRule="auto"/>
        <w:rPr>
          <w:rFonts w:ascii="Times New Roman" w:hAnsi="Times New Roman" w:cs="Times New Roman"/>
        </w:rPr>
      </w:pPr>
      <w:r>
        <w:rPr>
          <w:rFonts w:ascii="Times New Roman" w:hAnsi="Times New Roman" w:cs="Times New Roman"/>
        </w:rPr>
        <w:t xml:space="preserve">The current structure of intervention serves as a barrier since only 31% of current interventions are completed by educators (Pedrini et al., 2022). </w:t>
      </w:r>
    </w:p>
    <w:p w14:paraId="4EE4DA50" w14:textId="7944AD8C" w:rsidR="00774D1F" w:rsidRDefault="00774D1F" w:rsidP="00774D1F">
      <w:pPr>
        <w:pStyle w:val="ListParagraph"/>
        <w:numPr>
          <w:ilvl w:val="0"/>
          <w:numId w:val="112"/>
        </w:numPr>
        <w:spacing w:line="480" w:lineRule="auto"/>
        <w:rPr>
          <w:rFonts w:ascii="Times New Roman" w:hAnsi="Times New Roman" w:cs="Times New Roman"/>
        </w:rPr>
      </w:pPr>
      <w:r>
        <w:rPr>
          <w:rFonts w:ascii="Times New Roman" w:hAnsi="Times New Roman" w:cs="Times New Roman"/>
        </w:rPr>
        <w:t>Teachers may show resistance to changing their current methods or may struggle to understand evidence-based intervention due to their lack of experience (Muldoon, 201</w:t>
      </w:r>
      <w:r w:rsidR="002A6C16">
        <w:rPr>
          <w:rFonts w:ascii="Times New Roman" w:hAnsi="Times New Roman" w:cs="Times New Roman"/>
        </w:rPr>
        <w:t>7</w:t>
      </w:r>
      <w:r>
        <w:rPr>
          <w:rFonts w:ascii="Times New Roman" w:hAnsi="Times New Roman" w:cs="Times New Roman"/>
        </w:rPr>
        <w:t xml:space="preserve">). </w:t>
      </w:r>
    </w:p>
    <w:p w14:paraId="3C98072E" w14:textId="77777777" w:rsidR="00774D1F" w:rsidRDefault="00774D1F" w:rsidP="00774D1F">
      <w:pPr>
        <w:pStyle w:val="ListParagraph"/>
        <w:numPr>
          <w:ilvl w:val="0"/>
          <w:numId w:val="112"/>
        </w:numPr>
        <w:spacing w:line="480" w:lineRule="auto"/>
        <w:rPr>
          <w:rFonts w:ascii="Times New Roman" w:hAnsi="Times New Roman" w:cs="Times New Roman"/>
        </w:rPr>
      </w:pPr>
      <w:r>
        <w:rPr>
          <w:rFonts w:ascii="Times New Roman" w:hAnsi="Times New Roman" w:cs="Times New Roman"/>
        </w:rPr>
        <w:t xml:space="preserve">Students may resist curriculum changes or not understand how to regulate their emotions (Pfirman et al., 2023). </w:t>
      </w:r>
    </w:p>
    <w:p w14:paraId="2F583A91" w14:textId="77777777" w:rsidR="00774D1F" w:rsidRDefault="00774D1F" w:rsidP="00774D1F">
      <w:pPr>
        <w:pStyle w:val="ListParagraph"/>
        <w:numPr>
          <w:ilvl w:val="0"/>
          <w:numId w:val="112"/>
        </w:numPr>
        <w:spacing w:line="480" w:lineRule="auto"/>
        <w:rPr>
          <w:rFonts w:ascii="Times New Roman" w:hAnsi="Times New Roman" w:cs="Times New Roman"/>
        </w:rPr>
      </w:pPr>
      <w:r>
        <w:rPr>
          <w:rFonts w:ascii="Times New Roman" w:hAnsi="Times New Roman" w:cs="Times New Roman"/>
        </w:rPr>
        <w:t>Implementation of social-emotional universal learning interventions can be costly (Gage &amp; Thomas, 2019).</w:t>
      </w:r>
    </w:p>
    <w:p w14:paraId="66CB91C2" w14:textId="77777777" w:rsidR="00774D1F" w:rsidRDefault="00774D1F" w:rsidP="00774D1F">
      <w:pPr>
        <w:pStyle w:val="ListParagraph"/>
        <w:numPr>
          <w:ilvl w:val="0"/>
          <w:numId w:val="112"/>
        </w:numPr>
        <w:spacing w:line="480" w:lineRule="auto"/>
        <w:rPr>
          <w:rFonts w:ascii="Times New Roman" w:hAnsi="Times New Roman" w:cs="Times New Roman"/>
        </w:rPr>
      </w:pPr>
      <w:r>
        <w:rPr>
          <w:rFonts w:ascii="Times New Roman" w:hAnsi="Times New Roman" w:cs="Times New Roman"/>
        </w:rPr>
        <w:t>The time required for training educators on the interventions and implementing these interventions poses a threat (Pedrini et al., 2022).</w:t>
      </w:r>
    </w:p>
    <w:p w14:paraId="2AA3AB73" w14:textId="77777777" w:rsidR="00774D1F" w:rsidRDefault="00774D1F" w:rsidP="00774D1F">
      <w:pPr>
        <w:pStyle w:val="ListParagraph"/>
        <w:numPr>
          <w:ilvl w:val="0"/>
          <w:numId w:val="112"/>
        </w:numPr>
        <w:spacing w:line="480" w:lineRule="auto"/>
        <w:rPr>
          <w:rFonts w:ascii="Times New Roman" w:hAnsi="Times New Roman" w:cs="Times New Roman"/>
        </w:rPr>
      </w:pPr>
      <w:r>
        <w:rPr>
          <w:rFonts w:ascii="Times New Roman" w:hAnsi="Times New Roman" w:cs="Times New Roman"/>
        </w:rPr>
        <w:t xml:space="preserve">The community resources and workforce related to mental health in the region may be limited, which prevents engagement from mental health professionals in the implementation of these programs (AIR, 2017). </w:t>
      </w:r>
    </w:p>
    <w:p w14:paraId="63F52ACD" w14:textId="77777777" w:rsidR="00774D1F" w:rsidRDefault="00774D1F" w:rsidP="00774D1F">
      <w:pPr>
        <w:spacing w:line="480" w:lineRule="auto"/>
        <w:jc w:val="center"/>
        <w:rPr>
          <w:rFonts w:ascii="Times New Roman" w:hAnsi="Times New Roman" w:cs="Times New Roman"/>
          <w:b/>
          <w:bCs/>
        </w:rPr>
      </w:pPr>
      <w:r>
        <w:rPr>
          <w:rFonts w:ascii="Times New Roman" w:hAnsi="Times New Roman" w:cs="Times New Roman"/>
          <w:b/>
          <w:bCs/>
        </w:rPr>
        <w:lastRenderedPageBreak/>
        <w:t>Collection Plan for Needed Information</w:t>
      </w:r>
    </w:p>
    <w:p w14:paraId="4F77D403" w14:textId="77777777" w:rsidR="00774D1F" w:rsidRPr="0087194E" w:rsidRDefault="00774D1F" w:rsidP="00774D1F">
      <w:pPr>
        <w:spacing w:line="480" w:lineRule="auto"/>
        <w:rPr>
          <w:rFonts w:ascii="Times New Roman" w:hAnsi="Times New Roman" w:cs="Times New Roman"/>
        </w:rPr>
      </w:pPr>
      <w:r>
        <w:rPr>
          <w:rFonts w:ascii="Times New Roman" w:hAnsi="Times New Roman" w:cs="Times New Roman"/>
        </w:rPr>
        <w:tab/>
        <w:t xml:space="preserve">To better understand the current state of social-emotional learning in schools, personal accounts from students, educators, and administrators should be conducted. Students will be asked how they are currently supported by the educators and staff within the school systems, as well as how students currently manage their emotions. Surveys will be utilized to gather this information. Teachers and administrators would be asked about their current feelings regarding student behavior and the approaches that are currently taken to manage student behavior. As with students, surveys would be utilized to gather this information. Some of the aforementioned information may also be available from research conducted by the site mentor and the site itself. Additionally, it would be helpful to gain knowledge about the demographic makeup of the Cincinnati Public School system. This information would be necessary to ensure that appropriate translators and cultural competency training is completed prior to attempting to implement any interventions. Demographic information can be gathered by contacting the Cincinnati Public School system and reaching out to school districts. Lastly, any of the statements made in the SWOT analysis that are uncited will be cited through searching occupational therapy literature. </w:t>
      </w:r>
    </w:p>
    <w:p w14:paraId="430D5340" w14:textId="77777777" w:rsidR="00774D1F" w:rsidRDefault="00774D1F" w:rsidP="00774D1F">
      <w:pPr>
        <w:spacing w:line="480" w:lineRule="auto"/>
        <w:jc w:val="center"/>
        <w:rPr>
          <w:rFonts w:ascii="Times New Roman" w:hAnsi="Times New Roman" w:cs="Times New Roman"/>
          <w:b/>
          <w:bCs/>
        </w:rPr>
      </w:pPr>
      <w:r>
        <w:rPr>
          <w:rFonts w:ascii="Times New Roman" w:hAnsi="Times New Roman" w:cs="Times New Roman"/>
          <w:b/>
          <w:bCs/>
        </w:rPr>
        <w:t>Conclusion</w:t>
      </w:r>
    </w:p>
    <w:p w14:paraId="713FA81F" w14:textId="77777777" w:rsidR="00774D1F" w:rsidRDefault="00774D1F" w:rsidP="00774D1F">
      <w:pPr>
        <w:spacing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After conducting the SWOT analysis, it was determined that occupational therapy can make a difference in social-emotional learning in the school system. Occupational therapists will face barriers regarding their workload, so practitioners will have to incorporate universal intervention into their daily operations. Cincinnati particularly could benefit from a social-emotional learning curriculum due to its diverse makeup, poverty, and high risk of trauma that impacts overall development. Despite the possible benefits, numerous threats exist, such as hesitancy to change and cost. To further evaluate the needs of the Cincinnati Public School </w:t>
      </w:r>
      <w:r>
        <w:rPr>
          <w:rFonts w:ascii="Times New Roman" w:hAnsi="Times New Roman" w:cs="Times New Roman"/>
        </w:rPr>
        <w:lastRenderedPageBreak/>
        <w:t xml:space="preserve">system, interviews with students, educators, and administrators need to be conducted to better understand the specific needs of the school system, as well as gather demographics for the school system. Overall, this needs assessment has shown the potential for occupational therapy to implement a social-emotional program, but more Cincinnati-specific information needs to be gathered. </w:t>
      </w:r>
    </w:p>
    <w:p w14:paraId="3221A05A" w14:textId="77777777" w:rsidR="00774D1F" w:rsidRDefault="00774D1F" w:rsidP="00774D1F">
      <w:pPr>
        <w:rPr>
          <w:rFonts w:ascii="Times New Roman" w:hAnsi="Times New Roman" w:cs="Times New Roman"/>
          <w:b/>
          <w:bCs/>
        </w:rPr>
      </w:pPr>
      <w:r>
        <w:rPr>
          <w:rFonts w:ascii="Times New Roman" w:hAnsi="Times New Roman" w:cs="Times New Roman"/>
          <w:b/>
          <w:bCs/>
        </w:rPr>
        <w:br w:type="page"/>
      </w:r>
    </w:p>
    <w:p w14:paraId="4F117689" w14:textId="77777777" w:rsidR="00774D1F" w:rsidRDefault="00774D1F" w:rsidP="00774D1F">
      <w:pPr>
        <w:spacing w:line="480" w:lineRule="auto"/>
        <w:jc w:val="center"/>
        <w:rPr>
          <w:rFonts w:ascii="Times New Roman" w:hAnsi="Times New Roman" w:cs="Times New Roman"/>
          <w:b/>
          <w:bCs/>
        </w:rPr>
      </w:pPr>
      <w:r>
        <w:rPr>
          <w:rFonts w:ascii="Times New Roman" w:hAnsi="Times New Roman" w:cs="Times New Roman"/>
          <w:b/>
          <w:bCs/>
        </w:rPr>
        <w:lastRenderedPageBreak/>
        <w:t>References</w:t>
      </w:r>
    </w:p>
    <w:p w14:paraId="6BFD3770" w14:textId="77777777" w:rsidR="00774D1F" w:rsidRDefault="00774D1F" w:rsidP="00774D1F">
      <w:pPr>
        <w:pStyle w:val="NormalWeb"/>
        <w:spacing w:before="0" w:beforeAutospacing="0" w:after="0" w:afterAutospacing="0" w:line="480" w:lineRule="auto"/>
        <w:ind w:left="567" w:hanging="567"/>
        <w:rPr>
          <w:color w:val="000000"/>
        </w:rPr>
      </w:pPr>
      <w:r>
        <w:rPr>
          <w:color w:val="000000"/>
        </w:rPr>
        <w:t xml:space="preserve">American Institute for Research. (2017, September). </w:t>
      </w:r>
      <w:r w:rsidRPr="00944293">
        <w:rPr>
          <w:i/>
          <w:iCs/>
          <w:color w:val="000000"/>
        </w:rPr>
        <w:t>Mental health needs of children and youth</w:t>
      </w:r>
      <w:r>
        <w:rPr>
          <w:color w:val="000000"/>
        </w:rPr>
        <w:t>. https://www.air.org/sites/default/files/downloads/report/Mental-Health-Needs-Assessment-Brief-September-2017.pdf</w:t>
      </w:r>
      <w:r>
        <w:rPr>
          <w:rStyle w:val="apple-converted-space"/>
          <w:rFonts w:eastAsiaTheme="majorEastAsia"/>
          <w:color w:val="000000"/>
        </w:rPr>
        <w:t> </w:t>
      </w:r>
    </w:p>
    <w:p w14:paraId="6C44C370" w14:textId="77777777" w:rsidR="00774D1F" w:rsidRDefault="00774D1F" w:rsidP="00774D1F">
      <w:pPr>
        <w:pStyle w:val="NormalWeb"/>
        <w:spacing w:before="0" w:beforeAutospacing="0" w:after="0" w:afterAutospacing="0" w:line="480" w:lineRule="auto"/>
        <w:ind w:left="567" w:hanging="567"/>
        <w:rPr>
          <w:color w:val="000000"/>
        </w:rPr>
      </w:pPr>
      <w:r>
        <w:rPr>
          <w:color w:val="000000"/>
        </w:rPr>
        <w:t>American Occupational Therapy Association. (n.d.).</w:t>
      </w:r>
      <w:r>
        <w:rPr>
          <w:rStyle w:val="apple-converted-space"/>
          <w:rFonts w:eastAsiaTheme="majorEastAsia"/>
          <w:color w:val="000000"/>
        </w:rPr>
        <w:t> </w:t>
      </w:r>
      <w:r>
        <w:rPr>
          <w:i/>
          <w:iCs/>
          <w:color w:val="000000"/>
        </w:rPr>
        <w:t>Occupational therapy in mental and behavioral health</w:t>
      </w:r>
      <w:r>
        <w:rPr>
          <w:color w:val="000000"/>
        </w:rPr>
        <w:t>. https://www.aota.org/~/media/Corporate/Files/Advocacy/Federal/Overview-of-OT-in-Mental-Health.pdf</w:t>
      </w:r>
      <w:r>
        <w:rPr>
          <w:rStyle w:val="apple-converted-space"/>
          <w:rFonts w:eastAsiaTheme="majorEastAsia"/>
          <w:color w:val="000000"/>
        </w:rPr>
        <w:t> </w:t>
      </w:r>
    </w:p>
    <w:p w14:paraId="250A945A" w14:textId="77777777" w:rsidR="00774D1F" w:rsidRPr="00062F80" w:rsidRDefault="00774D1F" w:rsidP="00774D1F">
      <w:pPr>
        <w:pStyle w:val="NormalWeb"/>
        <w:spacing w:before="0" w:beforeAutospacing="0" w:after="0" w:afterAutospacing="0" w:line="480" w:lineRule="auto"/>
        <w:ind w:left="567" w:hanging="567"/>
        <w:rPr>
          <w:color w:val="000000"/>
        </w:rPr>
      </w:pPr>
      <w:proofErr w:type="spellStart"/>
      <w:r>
        <w:rPr>
          <w:color w:val="000000"/>
        </w:rPr>
        <w:t>Breithart</w:t>
      </w:r>
      <w:proofErr w:type="spellEnd"/>
      <w:r>
        <w:rPr>
          <w:color w:val="000000"/>
        </w:rPr>
        <w:t>, D. (2022, June 22).</w:t>
      </w:r>
      <w:r>
        <w:rPr>
          <w:rStyle w:val="apple-converted-space"/>
          <w:rFonts w:eastAsiaTheme="majorEastAsia"/>
          <w:color w:val="000000"/>
        </w:rPr>
        <w:t> </w:t>
      </w:r>
      <w:r>
        <w:rPr>
          <w:i/>
          <w:iCs/>
          <w:color w:val="000000"/>
        </w:rPr>
        <w:t xml:space="preserve">School-based OT employment: Direct hire or </w:t>
      </w:r>
      <w:proofErr w:type="gramStart"/>
      <w:r>
        <w:rPr>
          <w:i/>
          <w:iCs/>
          <w:color w:val="000000"/>
        </w:rPr>
        <w:t>contract?</w:t>
      </w:r>
      <w:r>
        <w:rPr>
          <w:color w:val="000000"/>
        </w:rPr>
        <w:t>.</w:t>
      </w:r>
      <w:proofErr w:type="gramEnd"/>
      <w:r>
        <w:rPr>
          <w:color w:val="000000"/>
        </w:rPr>
        <w:t xml:space="preserve"> Devon Breithart. https://devonbreithart.com/school-based-ot-employment-direct-contract/</w:t>
      </w:r>
      <w:r>
        <w:rPr>
          <w:rStyle w:val="apple-converted-space"/>
          <w:rFonts w:eastAsiaTheme="majorEastAsia"/>
          <w:color w:val="000000"/>
        </w:rPr>
        <w:t> </w:t>
      </w:r>
    </w:p>
    <w:p w14:paraId="21EA137E" w14:textId="77777777" w:rsidR="00774D1F" w:rsidRDefault="00774D1F" w:rsidP="00774D1F">
      <w:pPr>
        <w:pStyle w:val="NormalWeb"/>
        <w:spacing w:before="0" w:beforeAutospacing="0" w:after="0" w:afterAutospacing="0" w:line="480" w:lineRule="auto"/>
        <w:ind w:left="567" w:hanging="567"/>
        <w:rPr>
          <w:color w:val="000000"/>
        </w:rPr>
      </w:pPr>
      <w:r>
        <w:rPr>
          <w:color w:val="000000"/>
        </w:rPr>
        <w:t>Centers for Disease Control and Prevention. (2023, June 29).</w:t>
      </w:r>
      <w:r>
        <w:rPr>
          <w:rStyle w:val="apple-converted-space"/>
          <w:rFonts w:eastAsiaTheme="majorEastAsia"/>
          <w:color w:val="000000"/>
        </w:rPr>
        <w:t> </w:t>
      </w:r>
      <w:r>
        <w:rPr>
          <w:i/>
          <w:iCs/>
          <w:color w:val="000000"/>
        </w:rPr>
        <w:t>Adverse childhood experiences (aces)</w:t>
      </w:r>
      <w:r>
        <w:rPr>
          <w:color w:val="000000"/>
        </w:rPr>
        <w:t>. https://www.cdc.gov/violenceprevention/aces/index.html</w:t>
      </w:r>
      <w:r>
        <w:rPr>
          <w:rStyle w:val="apple-converted-space"/>
          <w:rFonts w:eastAsiaTheme="majorEastAsia"/>
          <w:color w:val="000000"/>
        </w:rPr>
        <w:t> </w:t>
      </w:r>
    </w:p>
    <w:p w14:paraId="2BFA9799" w14:textId="77777777" w:rsidR="00774D1F" w:rsidRDefault="00774D1F" w:rsidP="00774D1F">
      <w:pPr>
        <w:pStyle w:val="NormalWeb"/>
        <w:spacing w:before="0" w:beforeAutospacing="0" w:after="0" w:afterAutospacing="0" w:line="480" w:lineRule="auto"/>
        <w:ind w:left="567" w:hanging="567"/>
        <w:rPr>
          <w:color w:val="000000"/>
        </w:rPr>
      </w:pPr>
      <w:r>
        <w:rPr>
          <w:color w:val="000000"/>
        </w:rPr>
        <w:t>Cincinnati Health Department. (2019).</w:t>
      </w:r>
      <w:r>
        <w:rPr>
          <w:rStyle w:val="apple-converted-space"/>
          <w:rFonts w:eastAsiaTheme="majorEastAsia"/>
          <w:color w:val="000000"/>
        </w:rPr>
        <w:t> </w:t>
      </w:r>
      <w:r>
        <w:rPr>
          <w:i/>
          <w:iCs/>
          <w:color w:val="000000"/>
        </w:rPr>
        <w:t>Community health needs assessment</w:t>
      </w:r>
      <w:r>
        <w:rPr>
          <w:color w:val="000000"/>
        </w:rPr>
        <w:t>. https://www.cincinnati-oh.gov/sites/health/assets/File/2019%20CHNA%20Report%20Cincy%20Profile(1).pdf</w:t>
      </w:r>
      <w:r>
        <w:rPr>
          <w:rStyle w:val="apple-converted-space"/>
          <w:rFonts w:eastAsiaTheme="majorEastAsia"/>
          <w:color w:val="000000"/>
        </w:rPr>
        <w:t> </w:t>
      </w:r>
    </w:p>
    <w:p w14:paraId="4796A5B8" w14:textId="77777777" w:rsidR="00774D1F" w:rsidRDefault="00774D1F" w:rsidP="00774D1F">
      <w:pPr>
        <w:pStyle w:val="NormalWeb"/>
        <w:spacing w:before="0" w:beforeAutospacing="0" w:after="0" w:afterAutospacing="0" w:line="480" w:lineRule="auto"/>
        <w:ind w:left="567" w:hanging="567"/>
        <w:rPr>
          <w:color w:val="000000"/>
        </w:rPr>
      </w:pPr>
      <w:r w:rsidRPr="00E21465">
        <w:rPr>
          <w:color w:val="000000"/>
        </w:rPr>
        <w:t>Gage, C., &amp; Thomas, S. (2019). Elementary teachers’ perceptions of social and emotional learning and its effects on school climate, student behavior, and academic achievement. </w:t>
      </w:r>
      <w:r w:rsidRPr="00D63045">
        <w:rPr>
          <w:i/>
          <w:iCs/>
          <w:color w:val="000000"/>
        </w:rPr>
        <w:t>Alabama Journal of Educational Leadership, 6</w:t>
      </w:r>
      <w:r w:rsidRPr="00E21465">
        <w:rPr>
          <w:color w:val="000000"/>
        </w:rPr>
        <w:t>, 41–51.</w:t>
      </w:r>
    </w:p>
    <w:p w14:paraId="79605536" w14:textId="77777777" w:rsidR="00774D1F" w:rsidRPr="00944293" w:rsidRDefault="00774D1F" w:rsidP="00774D1F">
      <w:pPr>
        <w:pStyle w:val="NormalWeb"/>
        <w:spacing w:before="0" w:beforeAutospacing="0" w:after="0" w:afterAutospacing="0" w:line="480" w:lineRule="auto"/>
        <w:ind w:left="567" w:hanging="567"/>
        <w:rPr>
          <w:color w:val="000000"/>
        </w:rPr>
      </w:pPr>
      <w:proofErr w:type="spellStart"/>
      <w:r>
        <w:rPr>
          <w:color w:val="000000"/>
        </w:rPr>
        <w:t>Ikiugu</w:t>
      </w:r>
      <w:proofErr w:type="spellEnd"/>
      <w:r>
        <w:rPr>
          <w:color w:val="000000"/>
        </w:rPr>
        <w:t>, M. N., Nissen, R. M., Bellar, C., Maassen, A., &amp; Van Peursem, K. (2017). Clinical effectiveness of occupational therapy in mental health: A meta-analysis.</w:t>
      </w:r>
      <w:r>
        <w:rPr>
          <w:rStyle w:val="apple-converted-space"/>
          <w:rFonts w:eastAsiaTheme="majorEastAsia"/>
          <w:color w:val="000000"/>
        </w:rPr>
        <w:t> </w:t>
      </w:r>
      <w:r>
        <w:rPr>
          <w:i/>
          <w:iCs/>
          <w:color w:val="000000"/>
        </w:rPr>
        <w:t>The American Journal of Occupational Therapy</w:t>
      </w:r>
      <w:r>
        <w:rPr>
          <w:color w:val="000000"/>
        </w:rPr>
        <w:t>,</w:t>
      </w:r>
      <w:r>
        <w:rPr>
          <w:rStyle w:val="apple-converted-space"/>
          <w:rFonts w:eastAsiaTheme="majorEastAsia"/>
          <w:color w:val="000000"/>
        </w:rPr>
        <w:t> </w:t>
      </w:r>
      <w:r>
        <w:rPr>
          <w:i/>
          <w:iCs/>
          <w:color w:val="000000"/>
        </w:rPr>
        <w:t>71</w:t>
      </w:r>
      <w:r>
        <w:rPr>
          <w:color w:val="000000"/>
        </w:rPr>
        <w:t>(5), 1–10. https://doi.org/10.5014/ajot.2017.024588</w:t>
      </w:r>
      <w:r>
        <w:rPr>
          <w:rStyle w:val="apple-converted-space"/>
          <w:rFonts w:eastAsiaTheme="majorEastAsia"/>
          <w:color w:val="000000"/>
        </w:rPr>
        <w:t> </w:t>
      </w:r>
    </w:p>
    <w:p w14:paraId="7FB202DB" w14:textId="77777777" w:rsidR="00774D1F" w:rsidRPr="00E21465" w:rsidRDefault="00774D1F" w:rsidP="00774D1F">
      <w:pPr>
        <w:pStyle w:val="NormalWeb"/>
        <w:spacing w:before="0" w:beforeAutospacing="0" w:after="0" w:afterAutospacing="0" w:line="480" w:lineRule="auto"/>
        <w:ind w:left="567" w:hanging="567"/>
        <w:rPr>
          <w:color w:val="000000"/>
        </w:rPr>
      </w:pPr>
      <w:r w:rsidRPr="00E21465">
        <w:rPr>
          <w:color w:val="000000"/>
        </w:rPr>
        <w:t xml:space="preserve">Muldoon, D. (2017). Using collaborative work groups to improve teachers’ use of EBPs with students with disruptive behavior [Doctoral dissertation, University of New Mexico]. </w:t>
      </w:r>
      <w:r w:rsidRPr="00E21465">
        <w:rPr>
          <w:color w:val="000000"/>
        </w:rPr>
        <w:lastRenderedPageBreak/>
        <w:t>ProQuest Information &amp; Learning. In Dissertation Abstracts International Section A: Humanities and Social Sciences (Vol. 77, Issue 12–A(E)).</w:t>
      </w:r>
    </w:p>
    <w:p w14:paraId="6B2490B4" w14:textId="77777777" w:rsidR="00774D1F" w:rsidRPr="00E21465" w:rsidRDefault="00774D1F" w:rsidP="00774D1F">
      <w:pPr>
        <w:pStyle w:val="NormalWeb"/>
        <w:spacing w:before="0" w:beforeAutospacing="0" w:after="0" w:afterAutospacing="0" w:line="480" w:lineRule="auto"/>
        <w:ind w:left="567" w:hanging="567"/>
        <w:rPr>
          <w:color w:val="000000"/>
        </w:rPr>
      </w:pPr>
      <w:r w:rsidRPr="00E21465">
        <w:rPr>
          <w:color w:val="000000"/>
        </w:rPr>
        <w:t xml:space="preserve">Pedrini, L., Meloni, S., </w:t>
      </w:r>
      <w:proofErr w:type="spellStart"/>
      <w:r w:rsidRPr="00E21465">
        <w:rPr>
          <w:color w:val="000000"/>
        </w:rPr>
        <w:t>Lanfredi</w:t>
      </w:r>
      <w:proofErr w:type="spellEnd"/>
      <w:r w:rsidRPr="00E21465">
        <w:rPr>
          <w:color w:val="000000"/>
        </w:rPr>
        <w:t>, M., &amp; Rossi, R. (2022). School‐based interventions to improve emotional regulation skills in adolescent students: A systematic review</w:t>
      </w:r>
      <w:r w:rsidRPr="00D63045">
        <w:rPr>
          <w:i/>
          <w:iCs/>
          <w:color w:val="000000"/>
        </w:rPr>
        <w:t>.</w:t>
      </w:r>
      <w:r w:rsidRPr="00D63045">
        <w:rPr>
          <w:i/>
          <w:iCs/>
        </w:rPr>
        <w:t> </w:t>
      </w:r>
      <w:r w:rsidRPr="00D63045">
        <w:rPr>
          <w:i/>
          <w:iCs/>
          <w:color w:val="000000"/>
        </w:rPr>
        <w:t>Journal of Adolescence,</w:t>
      </w:r>
      <w:r w:rsidRPr="00D63045">
        <w:rPr>
          <w:i/>
          <w:iCs/>
        </w:rPr>
        <w:t> </w:t>
      </w:r>
      <w:r w:rsidRPr="00D63045">
        <w:rPr>
          <w:i/>
          <w:iCs/>
          <w:color w:val="000000"/>
        </w:rPr>
        <w:t>94</w:t>
      </w:r>
      <w:r w:rsidRPr="00E21465">
        <w:rPr>
          <w:color w:val="000000"/>
        </w:rPr>
        <w:t>(8), 1051–1067. https://doi.org/10.1002/jad.12090</w:t>
      </w:r>
      <w:r w:rsidRPr="00E21465">
        <w:t> </w:t>
      </w:r>
    </w:p>
    <w:p w14:paraId="74D0410C" w14:textId="77777777" w:rsidR="00774D1F" w:rsidRPr="00E21465" w:rsidRDefault="00774D1F" w:rsidP="00774D1F">
      <w:pPr>
        <w:pStyle w:val="NormalWeb"/>
        <w:spacing w:before="0" w:beforeAutospacing="0" w:after="0" w:afterAutospacing="0" w:line="480" w:lineRule="auto"/>
        <w:ind w:left="567" w:hanging="567"/>
        <w:rPr>
          <w:color w:val="000000"/>
        </w:rPr>
      </w:pPr>
      <w:r w:rsidRPr="00E21465">
        <w:rPr>
          <w:color w:val="000000"/>
        </w:rPr>
        <w:t>Pfirman, N., Rivera, C., &amp; Saffer, A. (2023). Health Promotion and wellness for all students: School-based occupational therapy as a preventive approach.</w:t>
      </w:r>
      <w:r w:rsidRPr="00E21465">
        <w:t> </w:t>
      </w:r>
      <w:r w:rsidRPr="00D63045">
        <w:rPr>
          <w:i/>
          <w:iCs/>
          <w:color w:val="000000"/>
        </w:rPr>
        <w:t>The American Journal of Occupational Therapy,</w:t>
      </w:r>
      <w:r w:rsidRPr="00D63045">
        <w:rPr>
          <w:i/>
          <w:iCs/>
        </w:rPr>
        <w:t> </w:t>
      </w:r>
      <w:r w:rsidRPr="00D63045">
        <w:rPr>
          <w:i/>
          <w:iCs/>
          <w:color w:val="000000"/>
        </w:rPr>
        <w:t>77(</w:t>
      </w:r>
      <w:r w:rsidRPr="00E21465">
        <w:rPr>
          <w:color w:val="000000"/>
        </w:rPr>
        <w:t>2), 1–5. https://doi.org/10.5014/ajot.2023.050242</w:t>
      </w:r>
      <w:r w:rsidRPr="00E21465">
        <w:t> </w:t>
      </w:r>
    </w:p>
    <w:p w14:paraId="745C6CB5" w14:textId="77777777" w:rsidR="00774D1F" w:rsidRDefault="00774D1F" w:rsidP="00774D1F">
      <w:pPr>
        <w:pStyle w:val="NormalWeb"/>
        <w:spacing w:before="0" w:beforeAutospacing="0" w:after="0" w:afterAutospacing="0" w:line="480" w:lineRule="auto"/>
        <w:ind w:left="567" w:hanging="567"/>
        <w:rPr>
          <w:rStyle w:val="apple-converted-space"/>
          <w:rFonts w:eastAsiaTheme="majorEastAsia"/>
          <w:color w:val="000000"/>
        </w:rPr>
      </w:pPr>
      <w:r>
        <w:rPr>
          <w:color w:val="000000"/>
        </w:rPr>
        <w:t>Substance Abuse and Mental Health Services Administration. (2022, March 9).</w:t>
      </w:r>
      <w:r>
        <w:rPr>
          <w:rStyle w:val="apple-converted-space"/>
          <w:rFonts w:eastAsiaTheme="majorEastAsia"/>
          <w:color w:val="000000"/>
        </w:rPr>
        <w:t> </w:t>
      </w:r>
      <w:r>
        <w:rPr>
          <w:i/>
          <w:iCs/>
          <w:color w:val="000000"/>
        </w:rPr>
        <w:t>HHS announces nearly $35 million to strengthen mental health support for children and young adults</w:t>
      </w:r>
      <w:r>
        <w:rPr>
          <w:color w:val="000000"/>
        </w:rPr>
        <w:t>. https://www.samhsa.gov/newsroom/press-announcements/20220309/hhs-announces-35-million-strengthen-mental-health</w:t>
      </w:r>
      <w:r>
        <w:rPr>
          <w:rStyle w:val="apple-converted-space"/>
          <w:rFonts w:eastAsiaTheme="majorEastAsia"/>
          <w:color w:val="000000"/>
        </w:rPr>
        <w:t> </w:t>
      </w:r>
    </w:p>
    <w:p w14:paraId="18C345A1" w14:textId="77777777" w:rsidR="00774D1F" w:rsidRDefault="00774D1F" w:rsidP="00774D1F">
      <w:pPr>
        <w:pStyle w:val="NormalWeb"/>
        <w:spacing w:before="0" w:beforeAutospacing="0" w:after="0" w:afterAutospacing="0" w:line="480" w:lineRule="auto"/>
        <w:ind w:left="567" w:hanging="567"/>
        <w:rPr>
          <w:color w:val="000000"/>
        </w:rPr>
      </w:pPr>
      <w:r>
        <w:rPr>
          <w:color w:val="000000"/>
        </w:rPr>
        <w:t>Seruya, F. M., &amp; Garfinkel, M. (2020). Caseload and workload: Current trends in school-based practice across the United States.</w:t>
      </w:r>
      <w:r>
        <w:rPr>
          <w:rStyle w:val="apple-converted-space"/>
          <w:rFonts w:eastAsiaTheme="majorEastAsia"/>
          <w:color w:val="000000"/>
        </w:rPr>
        <w:t> </w:t>
      </w:r>
      <w:r>
        <w:rPr>
          <w:i/>
          <w:iCs/>
          <w:color w:val="000000"/>
        </w:rPr>
        <w:t>The American Journal of Occupational Therapy</w:t>
      </w:r>
      <w:r>
        <w:rPr>
          <w:color w:val="000000"/>
        </w:rPr>
        <w:t>,</w:t>
      </w:r>
      <w:r>
        <w:rPr>
          <w:rStyle w:val="apple-converted-space"/>
          <w:rFonts w:eastAsiaTheme="majorEastAsia"/>
          <w:color w:val="000000"/>
        </w:rPr>
        <w:t> </w:t>
      </w:r>
      <w:r>
        <w:rPr>
          <w:i/>
          <w:iCs/>
          <w:color w:val="000000"/>
        </w:rPr>
        <w:t>74</w:t>
      </w:r>
      <w:r>
        <w:rPr>
          <w:color w:val="000000"/>
        </w:rPr>
        <w:t>(5), 1–8. https://doi.org/10.5014/ajot.2020.039818</w:t>
      </w:r>
      <w:r>
        <w:rPr>
          <w:rStyle w:val="apple-converted-space"/>
          <w:rFonts w:eastAsiaTheme="majorEastAsia"/>
          <w:color w:val="000000"/>
        </w:rPr>
        <w:t> </w:t>
      </w:r>
    </w:p>
    <w:p w14:paraId="1652FE4B" w14:textId="77777777" w:rsidR="00774D1F" w:rsidRDefault="00774D1F" w:rsidP="00774D1F">
      <w:pPr>
        <w:pStyle w:val="NormalWeb"/>
        <w:spacing w:before="0" w:beforeAutospacing="0" w:after="0" w:afterAutospacing="0" w:line="480" w:lineRule="auto"/>
        <w:ind w:left="567" w:hanging="567"/>
        <w:rPr>
          <w:rStyle w:val="apple-converted-space"/>
          <w:rFonts w:eastAsiaTheme="majorEastAsia"/>
          <w:color w:val="000000"/>
        </w:rPr>
      </w:pPr>
      <w:r>
        <w:rPr>
          <w:color w:val="000000"/>
        </w:rPr>
        <w:t>U.S. Department of Education. (2017, May 2).</w:t>
      </w:r>
      <w:r>
        <w:rPr>
          <w:rStyle w:val="apple-converted-space"/>
          <w:rFonts w:eastAsiaTheme="majorEastAsia"/>
          <w:color w:val="000000"/>
        </w:rPr>
        <w:t> </w:t>
      </w:r>
      <w:r>
        <w:rPr>
          <w:i/>
          <w:iCs/>
          <w:color w:val="000000"/>
        </w:rPr>
        <w:t>Sec. 300.34 related services</w:t>
      </w:r>
      <w:r>
        <w:rPr>
          <w:color w:val="000000"/>
        </w:rPr>
        <w:t xml:space="preserve">. Individuals with Disabilities Education Act. </w:t>
      </w:r>
      <w:hyperlink r:id="rId17" w:history="1">
        <w:r w:rsidRPr="00C233DA">
          <w:rPr>
            <w:rStyle w:val="Hyperlink"/>
            <w:rFonts w:eastAsiaTheme="minorEastAsia"/>
          </w:rPr>
          <w:t>https://sites.ed.gov/idea/regs/b/a/300.34</w:t>
        </w:r>
      </w:hyperlink>
      <w:r>
        <w:rPr>
          <w:rStyle w:val="apple-converted-space"/>
          <w:rFonts w:eastAsiaTheme="majorEastAsia"/>
          <w:color w:val="000000"/>
        </w:rPr>
        <w:t> </w:t>
      </w:r>
    </w:p>
    <w:p w14:paraId="08F23DB2" w14:textId="77777777" w:rsidR="00774D1F" w:rsidRDefault="00774D1F" w:rsidP="00774D1F">
      <w:pPr>
        <w:pStyle w:val="NormalWeb"/>
        <w:spacing w:before="0" w:beforeAutospacing="0" w:after="0" w:afterAutospacing="0" w:line="480" w:lineRule="auto"/>
        <w:ind w:left="567" w:hanging="567"/>
        <w:rPr>
          <w:color w:val="000000"/>
        </w:rPr>
      </w:pPr>
      <w:r>
        <w:rPr>
          <w:color w:val="000000"/>
        </w:rPr>
        <w:t>Xavier University Institutional Review Board. (2023).</w:t>
      </w:r>
      <w:r>
        <w:rPr>
          <w:rStyle w:val="apple-converted-space"/>
          <w:rFonts w:eastAsiaTheme="majorEastAsia"/>
          <w:color w:val="000000"/>
        </w:rPr>
        <w:t> </w:t>
      </w:r>
      <w:r>
        <w:rPr>
          <w:i/>
          <w:iCs/>
          <w:color w:val="000000"/>
        </w:rPr>
        <w:t>Institutional Review Board</w:t>
      </w:r>
      <w:r>
        <w:rPr>
          <w:color w:val="000000"/>
        </w:rPr>
        <w:t>. https://www.xavier.edu/irb/index</w:t>
      </w:r>
      <w:r>
        <w:rPr>
          <w:rStyle w:val="apple-converted-space"/>
          <w:rFonts w:eastAsiaTheme="majorEastAsia"/>
          <w:color w:val="000000"/>
        </w:rPr>
        <w:t> </w:t>
      </w:r>
    </w:p>
    <w:p w14:paraId="50357CDA" w14:textId="77777777" w:rsidR="00774D1F" w:rsidRPr="00A30E61" w:rsidRDefault="00774D1F" w:rsidP="00774D1F">
      <w:pPr>
        <w:pStyle w:val="NormalWeb"/>
        <w:spacing w:before="0" w:beforeAutospacing="0" w:after="0" w:afterAutospacing="0" w:line="480" w:lineRule="auto"/>
        <w:ind w:left="567" w:hanging="567"/>
        <w:rPr>
          <w:color w:val="000000"/>
        </w:rPr>
      </w:pPr>
    </w:p>
    <w:p w14:paraId="4A10B380" w14:textId="2F0390F6" w:rsidR="00AA38B8" w:rsidRPr="00DC4E14" w:rsidRDefault="00AA38B8" w:rsidP="256715F6">
      <w:pPr>
        <w:rPr>
          <w:rFonts w:ascii="Times New Roman" w:hAnsi="Times New Roman" w:cs="Times New Roman"/>
        </w:rPr>
      </w:pPr>
    </w:p>
    <w:p w14:paraId="6024B384" w14:textId="04AA2BE6" w:rsidR="00AA38B8" w:rsidRPr="00DC4E14" w:rsidRDefault="4BD5DD14" w:rsidP="256715F6">
      <w:pPr>
        <w:rPr>
          <w:rFonts w:ascii="Times New Roman" w:hAnsi="Times New Roman" w:cs="Times New Roman"/>
        </w:rPr>
      </w:pPr>
      <w:r w:rsidRPr="00DC4E14">
        <w:rPr>
          <w:rFonts w:ascii="Times New Roman" w:hAnsi="Times New Roman" w:cs="Times New Roman"/>
        </w:rPr>
        <w:br w:type="page"/>
      </w:r>
    </w:p>
    <w:p w14:paraId="0ECBFF39" w14:textId="77777777" w:rsidR="00957F28" w:rsidRDefault="4BD5DD14" w:rsidP="256715F6">
      <w:pPr>
        <w:pStyle w:val="Heading1"/>
        <w:rPr>
          <w:rFonts w:ascii="Times New Roman" w:hAnsi="Times New Roman" w:cs="Times New Roman"/>
          <w:sz w:val="24"/>
          <w:szCs w:val="24"/>
        </w:rPr>
      </w:pPr>
      <w:bookmarkStart w:id="37" w:name="_Toc212790813"/>
      <w:r w:rsidRPr="00DC4E14">
        <w:rPr>
          <w:rFonts w:ascii="Times New Roman" w:hAnsi="Times New Roman" w:cs="Times New Roman"/>
          <w:sz w:val="24"/>
          <w:szCs w:val="24"/>
        </w:rPr>
        <w:lastRenderedPageBreak/>
        <w:t>Appendix C:</w:t>
      </w:r>
      <w:r w:rsidR="3D0FCA79" w:rsidRPr="00DC4E14">
        <w:rPr>
          <w:rFonts w:ascii="Times New Roman" w:hAnsi="Times New Roman" w:cs="Times New Roman"/>
          <w:sz w:val="24"/>
          <w:szCs w:val="24"/>
        </w:rPr>
        <w:t xml:space="preserve"> IRB Application</w:t>
      </w:r>
      <w:bookmarkEnd w:id="37"/>
      <w:r w:rsidRPr="00DC4E14">
        <w:rPr>
          <w:rFonts w:ascii="Times New Roman" w:hAnsi="Times New Roman" w:cs="Times New Roman"/>
          <w:sz w:val="24"/>
          <w:szCs w:val="24"/>
        </w:rPr>
        <w:t xml:space="preserve"> </w:t>
      </w:r>
    </w:p>
    <w:p w14:paraId="12AD026A" w14:textId="31020885" w:rsidR="00957F28" w:rsidRPr="00957F28" w:rsidRDefault="00957F28" w:rsidP="00957F28">
      <w:pPr>
        <w:pStyle w:val="Heading1"/>
        <w:jc w:val="left"/>
        <w:rPr>
          <w:rFonts w:ascii="Times New Roman" w:hAnsi="Times New Roman" w:cs="Times New Roman"/>
          <w:color w:val="auto"/>
          <w:sz w:val="24"/>
          <w:szCs w:val="24"/>
        </w:rPr>
      </w:pPr>
      <w:r w:rsidRPr="00957F28">
        <w:rPr>
          <w:rFonts w:ascii="Times New Roman" w:hAnsi="Times New Roman" w:cs="Times New Roman"/>
          <w:color w:val="auto"/>
          <w:sz w:val="24"/>
          <w:szCs w:val="24"/>
        </w:rPr>
        <w:t>See One Drive</w:t>
      </w:r>
      <w:r w:rsidR="006554C3">
        <w:rPr>
          <w:rFonts w:ascii="Times New Roman" w:hAnsi="Times New Roman" w:cs="Times New Roman"/>
          <w:color w:val="auto"/>
          <w:sz w:val="24"/>
          <w:szCs w:val="24"/>
        </w:rPr>
        <w:t xml:space="preserve"> Folder</w:t>
      </w:r>
    </w:p>
    <w:p w14:paraId="46A747F0" w14:textId="1E55C17E" w:rsidR="00AA38B8" w:rsidRPr="00DC4E14" w:rsidRDefault="4BD5DD14" w:rsidP="256715F6">
      <w:pPr>
        <w:pStyle w:val="Heading1"/>
        <w:rPr>
          <w:rFonts w:ascii="Times New Roman" w:hAnsi="Times New Roman" w:cs="Times New Roman"/>
          <w:sz w:val="24"/>
          <w:szCs w:val="24"/>
        </w:rPr>
      </w:pPr>
      <w:r w:rsidRPr="00DC4E14">
        <w:rPr>
          <w:rFonts w:ascii="Times New Roman" w:hAnsi="Times New Roman" w:cs="Times New Roman"/>
          <w:sz w:val="24"/>
          <w:szCs w:val="24"/>
        </w:rPr>
        <w:br w:type="page"/>
      </w:r>
    </w:p>
    <w:p w14:paraId="68B03949" w14:textId="77777777" w:rsidR="00BE177C" w:rsidRPr="00DC4E14" w:rsidRDefault="00BE177C" w:rsidP="256715F6">
      <w:pPr>
        <w:pStyle w:val="Heading1"/>
        <w:rPr>
          <w:rFonts w:ascii="Times New Roman" w:hAnsi="Times New Roman" w:cs="Times New Roman"/>
          <w:sz w:val="24"/>
          <w:szCs w:val="24"/>
        </w:rPr>
        <w:sectPr w:rsidR="00BE177C" w:rsidRPr="00DC4E14" w:rsidSect="00BE177C">
          <w:pgSz w:w="12220" w:h="15840"/>
          <w:pgMar w:top="1440" w:right="1440" w:bottom="1440" w:left="1440" w:header="720" w:footer="720" w:gutter="0"/>
          <w:cols w:space="720"/>
          <w:docGrid w:linePitch="360"/>
        </w:sectPr>
      </w:pPr>
    </w:p>
    <w:p w14:paraId="24152E08" w14:textId="5B93A5E6" w:rsidR="003E0919" w:rsidRPr="00DC4E14" w:rsidRDefault="4BD5DD14" w:rsidP="003E0919">
      <w:pPr>
        <w:pStyle w:val="Heading1"/>
        <w:rPr>
          <w:rFonts w:ascii="Times New Roman" w:hAnsi="Times New Roman" w:cs="Times New Roman"/>
          <w:sz w:val="24"/>
          <w:szCs w:val="24"/>
        </w:rPr>
      </w:pPr>
      <w:bookmarkStart w:id="38" w:name="_Toc212790814"/>
      <w:r w:rsidRPr="00DC4E14">
        <w:rPr>
          <w:rFonts w:ascii="Times New Roman" w:hAnsi="Times New Roman" w:cs="Times New Roman"/>
          <w:sz w:val="24"/>
          <w:szCs w:val="24"/>
        </w:rPr>
        <w:lastRenderedPageBreak/>
        <w:t>Appendix E: Capstone Goals and Objectives for a Capstone Project Table and a Capstone Experience Table</w:t>
      </w:r>
      <w:bookmarkEnd w:id="38"/>
    </w:p>
    <w:p w14:paraId="033B37F0" w14:textId="2804A36F" w:rsidR="003E0919" w:rsidRPr="00DC4E14" w:rsidRDefault="003E0919" w:rsidP="003E0919">
      <w:pPr>
        <w:rPr>
          <w:rFonts w:ascii="Times New Roman" w:hAnsi="Times New Roman" w:cs="Times New Roman"/>
        </w:rPr>
      </w:pPr>
      <w:r w:rsidRPr="00DC4E14">
        <w:rPr>
          <w:rFonts w:ascii="Times New Roman" w:hAnsi="Times New Roman" w:cs="Times New Roman"/>
        </w:rPr>
        <w:t>Project Table</w:t>
      </w:r>
    </w:p>
    <w:tbl>
      <w:tblPr>
        <w:tblW w:w="1410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34"/>
        <w:gridCol w:w="2978"/>
        <w:gridCol w:w="5230"/>
        <w:gridCol w:w="2425"/>
        <w:gridCol w:w="3037"/>
      </w:tblGrid>
      <w:tr w:rsidR="003E0919" w:rsidRPr="00DC4E14" w14:paraId="4A3BF0AA" w14:textId="77777777" w:rsidTr="003E0919">
        <w:trPr>
          <w:trHeight w:val="300"/>
        </w:trPr>
        <w:tc>
          <w:tcPr>
            <w:tcW w:w="434" w:type="dxa"/>
            <w:tcBorders>
              <w:top w:val="single" w:sz="6" w:space="0" w:color="auto"/>
              <w:left w:val="single" w:sz="6" w:space="0" w:color="auto"/>
              <w:bottom w:val="single" w:sz="6" w:space="0" w:color="auto"/>
              <w:right w:val="single" w:sz="6" w:space="0" w:color="auto"/>
            </w:tcBorders>
            <w:vAlign w:val="center"/>
            <w:hideMark/>
          </w:tcPr>
          <w:p w14:paraId="317993C9" w14:textId="77777777" w:rsidR="003E0919" w:rsidRPr="003E0919" w:rsidRDefault="003E0919" w:rsidP="003E0919">
            <w:pPr>
              <w:framePr w:hSpace="180" w:wrap="around" w:vAnchor="text" w:hAnchor="text" w:xAlign="center" w:y="1"/>
              <w:spacing w:beforeAutospacing="1" w:afterAutospacing="1"/>
              <w:suppressOverlap/>
              <w:jc w:val="center"/>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sz w:val="20"/>
                <w:szCs w:val="20"/>
              </w:rPr>
              <w:t>Goal </w:t>
            </w:r>
          </w:p>
        </w:tc>
        <w:tc>
          <w:tcPr>
            <w:tcW w:w="2978" w:type="dxa"/>
            <w:tcBorders>
              <w:top w:val="single" w:sz="6" w:space="0" w:color="auto"/>
              <w:left w:val="single" w:sz="6" w:space="0" w:color="auto"/>
              <w:bottom w:val="single" w:sz="6" w:space="0" w:color="auto"/>
              <w:right w:val="single" w:sz="6" w:space="0" w:color="auto"/>
            </w:tcBorders>
            <w:vAlign w:val="center"/>
            <w:hideMark/>
          </w:tcPr>
          <w:p w14:paraId="20275E83" w14:textId="77777777" w:rsidR="003E0919" w:rsidRPr="003E0919" w:rsidRDefault="003E0919" w:rsidP="003E0919">
            <w:pPr>
              <w:framePr w:hSpace="180" w:wrap="around" w:vAnchor="text" w:hAnchor="text" w:xAlign="center" w:y="1"/>
              <w:spacing w:beforeAutospacing="1" w:afterAutospacing="1"/>
              <w:suppressOverlap/>
              <w:jc w:val="center"/>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sz w:val="20"/>
                <w:szCs w:val="20"/>
              </w:rPr>
              <w:t>Project Goal </w:t>
            </w:r>
          </w:p>
        </w:tc>
        <w:tc>
          <w:tcPr>
            <w:tcW w:w="5230" w:type="dxa"/>
            <w:tcBorders>
              <w:top w:val="single" w:sz="6" w:space="0" w:color="auto"/>
              <w:left w:val="single" w:sz="6" w:space="0" w:color="auto"/>
              <w:bottom w:val="single" w:sz="6" w:space="0" w:color="auto"/>
              <w:right w:val="single" w:sz="6" w:space="0" w:color="auto"/>
            </w:tcBorders>
            <w:vAlign w:val="center"/>
            <w:hideMark/>
          </w:tcPr>
          <w:p w14:paraId="21618EEC" w14:textId="77777777" w:rsidR="003E0919" w:rsidRPr="003E0919" w:rsidRDefault="003E0919" w:rsidP="003E0919">
            <w:pPr>
              <w:framePr w:hSpace="180" w:wrap="around" w:vAnchor="text" w:hAnchor="text" w:xAlign="center" w:y="1"/>
              <w:suppressOverlap/>
              <w:jc w:val="center"/>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sz w:val="20"/>
                <w:szCs w:val="20"/>
              </w:rPr>
              <w:t>Activities  </w:t>
            </w:r>
          </w:p>
        </w:tc>
        <w:tc>
          <w:tcPr>
            <w:tcW w:w="2425" w:type="dxa"/>
            <w:tcBorders>
              <w:top w:val="single" w:sz="6" w:space="0" w:color="auto"/>
              <w:left w:val="single" w:sz="6" w:space="0" w:color="auto"/>
              <w:bottom w:val="single" w:sz="6" w:space="0" w:color="auto"/>
              <w:right w:val="single" w:sz="6" w:space="0" w:color="auto"/>
            </w:tcBorders>
            <w:vAlign w:val="center"/>
            <w:hideMark/>
          </w:tcPr>
          <w:p w14:paraId="36B4CA94" w14:textId="77777777" w:rsidR="003E0919" w:rsidRPr="003E0919" w:rsidRDefault="003E0919" w:rsidP="003E0919">
            <w:pPr>
              <w:framePr w:hSpace="180" w:wrap="around" w:vAnchor="text" w:hAnchor="text" w:xAlign="center" w:y="1"/>
              <w:suppressOverlap/>
              <w:jc w:val="center"/>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sz w:val="20"/>
                <w:szCs w:val="20"/>
              </w:rPr>
              <w:t>Proposed Timeline for Meeting Goal </w:t>
            </w:r>
          </w:p>
        </w:tc>
        <w:tc>
          <w:tcPr>
            <w:tcW w:w="3037" w:type="dxa"/>
            <w:tcBorders>
              <w:top w:val="single" w:sz="6" w:space="0" w:color="auto"/>
              <w:left w:val="single" w:sz="6" w:space="0" w:color="auto"/>
              <w:bottom w:val="single" w:sz="6" w:space="0" w:color="auto"/>
              <w:right w:val="single" w:sz="6" w:space="0" w:color="auto"/>
            </w:tcBorders>
            <w:vAlign w:val="center"/>
            <w:hideMark/>
          </w:tcPr>
          <w:p w14:paraId="50CC573F" w14:textId="77777777" w:rsidR="003E0919" w:rsidRPr="003E0919" w:rsidRDefault="003E0919" w:rsidP="003E0919">
            <w:pPr>
              <w:framePr w:hSpace="180" w:wrap="around" w:vAnchor="text" w:hAnchor="text" w:xAlign="center" w:y="1"/>
              <w:suppressOverlap/>
              <w:jc w:val="center"/>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sz w:val="20"/>
                <w:szCs w:val="20"/>
              </w:rPr>
              <w:t>Proposed Evidence of Achievement </w:t>
            </w:r>
          </w:p>
        </w:tc>
      </w:tr>
      <w:tr w:rsidR="003E0919" w:rsidRPr="00DC4E14" w14:paraId="2D0C81F2" w14:textId="77777777" w:rsidTr="003E0919">
        <w:trPr>
          <w:trHeight w:val="300"/>
        </w:trPr>
        <w:tc>
          <w:tcPr>
            <w:tcW w:w="434" w:type="dxa"/>
            <w:tcBorders>
              <w:top w:val="single" w:sz="6" w:space="0" w:color="auto"/>
              <w:left w:val="single" w:sz="6" w:space="0" w:color="auto"/>
              <w:bottom w:val="single" w:sz="6" w:space="0" w:color="auto"/>
              <w:right w:val="single" w:sz="6" w:space="0" w:color="auto"/>
            </w:tcBorders>
            <w:vAlign w:val="center"/>
            <w:hideMark/>
          </w:tcPr>
          <w:p w14:paraId="788C8F5C" w14:textId="77777777" w:rsidR="003E0919" w:rsidRPr="003E0919" w:rsidRDefault="003E0919" w:rsidP="003E0919">
            <w:pPr>
              <w:framePr w:hSpace="180" w:wrap="around" w:vAnchor="text" w:hAnchor="text" w:xAlign="center" w:y="1"/>
              <w:suppressOverlap/>
              <w:jc w:val="center"/>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1 </w:t>
            </w:r>
          </w:p>
        </w:tc>
        <w:tc>
          <w:tcPr>
            <w:tcW w:w="2978" w:type="dxa"/>
            <w:tcBorders>
              <w:top w:val="single" w:sz="6" w:space="0" w:color="auto"/>
              <w:left w:val="single" w:sz="6" w:space="0" w:color="auto"/>
              <w:bottom w:val="single" w:sz="6" w:space="0" w:color="auto"/>
              <w:right w:val="single" w:sz="6" w:space="0" w:color="auto"/>
            </w:tcBorders>
            <w:hideMark/>
          </w:tcPr>
          <w:p w14:paraId="4364A1F3"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Student will administer pre-post surveys with students and staff.  </w:t>
            </w:r>
          </w:p>
        </w:tc>
        <w:tc>
          <w:tcPr>
            <w:tcW w:w="5230" w:type="dxa"/>
            <w:tcBorders>
              <w:top w:val="single" w:sz="6" w:space="0" w:color="auto"/>
              <w:left w:val="single" w:sz="6" w:space="0" w:color="auto"/>
              <w:bottom w:val="single" w:sz="6" w:space="0" w:color="auto"/>
              <w:right w:val="single" w:sz="6" w:space="0" w:color="auto"/>
            </w:tcBorders>
            <w:hideMark/>
          </w:tcPr>
          <w:p w14:paraId="06A5C5EA" w14:textId="77777777" w:rsidR="003E0919" w:rsidRPr="00DC4E14" w:rsidRDefault="003E0919" w:rsidP="003E0919">
            <w:pPr>
              <w:pStyle w:val="ListParagraph"/>
              <w:framePr w:hSpace="180" w:wrap="around" w:vAnchor="text" w:hAnchor="text" w:xAlign="center" w:y="1"/>
              <w:numPr>
                <w:ilvl w:val="0"/>
                <w:numId w:val="39"/>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Student will administer pre-survey. </w:t>
            </w:r>
          </w:p>
          <w:p w14:paraId="20A6654C" w14:textId="77777777" w:rsidR="003E0919" w:rsidRPr="00DC4E14" w:rsidRDefault="003E0919" w:rsidP="003E0919">
            <w:pPr>
              <w:pStyle w:val="ListParagraph"/>
              <w:framePr w:hSpace="180" w:wrap="around" w:vAnchor="text" w:hAnchor="text" w:xAlign="center" w:y="1"/>
              <w:numPr>
                <w:ilvl w:val="0"/>
                <w:numId w:val="39"/>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Student will administer post-survey. </w:t>
            </w:r>
          </w:p>
        </w:tc>
        <w:tc>
          <w:tcPr>
            <w:tcW w:w="2425" w:type="dxa"/>
            <w:tcBorders>
              <w:top w:val="single" w:sz="6" w:space="0" w:color="auto"/>
              <w:left w:val="single" w:sz="6" w:space="0" w:color="auto"/>
              <w:bottom w:val="single" w:sz="6" w:space="0" w:color="auto"/>
              <w:right w:val="single" w:sz="6" w:space="0" w:color="auto"/>
            </w:tcBorders>
            <w:hideMark/>
          </w:tcPr>
          <w:p w14:paraId="2A88CC6F" w14:textId="166BF345" w:rsidR="003E0919" w:rsidRPr="00DC4E14" w:rsidRDefault="003E0919" w:rsidP="003E0919">
            <w:pPr>
              <w:pStyle w:val="ListParagraph"/>
              <w:framePr w:hSpace="180" w:wrap="around" w:vAnchor="text" w:hAnchor="text" w:xAlign="center" w:y="1"/>
              <w:numPr>
                <w:ilvl w:val="0"/>
                <w:numId w:val="37"/>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10/8/25 </w:t>
            </w:r>
          </w:p>
          <w:p w14:paraId="5D177E29" w14:textId="77777777" w:rsidR="003E0919" w:rsidRPr="00DC4E14" w:rsidRDefault="003E0919" w:rsidP="003E0919">
            <w:pPr>
              <w:pStyle w:val="ListParagraph"/>
              <w:framePr w:hSpace="180" w:wrap="around" w:vAnchor="text" w:hAnchor="text" w:xAlign="center" w:y="1"/>
              <w:numPr>
                <w:ilvl w:val="0"/>
                <w:numId w:val="37"/>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11/14/25 </w:t>
            </w:r>
          </w:p>
        </w:tc>
        <w:tc>
          <w:tcPr>
            <w:tcW w:w="3037" w:type="dxa"/>
            <w:tcBorders>
              <w:top w:val="single" w:sz="6" w:space="0" w:color="auto"/>
              <w:left w:val="single" w:sz="6" w:space="0" w:color="auto"/>
              <w:bottom w:val="single" w:sz="6" w:space="0" w:color="auto"/>
              <w:right w:val="single" w:sz="6" w:space="0" w:color="auto"/>
            </w:tcBorders>
            <w:hideMark/>
          </w:tcPr>
          <w:p w14:paraId="694FE1CE"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proofErr w:type="gramStart"/>
            <w:r w:rsidRPr="003E0919">
              <w:rPr>
                <w:rFonts w:ascii="Times New Roman" w:eastAsia="Times New Roman" w:hAnsi="Times New Roman" w:cs="Times New Roman"/>
                <w:color w:val="auto"/>
              </w:rPr>
              <w:t>Pre</w:t>
            </w:r>
            <w:proofErr w:type="gramEnd"/>
            <w:r w:rsidRPr="003E0919">
              <w:rPr>
                <w:rFonts w:ascii="Times New Roman" w:eastAsia="Times New Roman" w:hAnsi="Times New Roman" w:cs="Times New Roman"/>
                <w:color w:val="auto"/>
              </w:rPr>
              <w:t> and post- surveys </w:t>
            </w:r>
          </w:p>
          <w:p w14:paraId="38967FCB"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 </w:t>
            </w:r>
          </w:p>
          <w:p w14:paraId="00B14E11"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Descriptive statistics/charts created from SPSS and saved on student’s computer (uploaded to Capstone folder on OneDrive) </w:t>
            </w:r>
          </w:p>
        </w:tc>
      </w:tr>
      <w:tr w:rsidR="003E0919" w:rsidRPr="00DC4E14" w14:paraId="427E993C" w14:textId="77777777" w:rsidTr="003E0919">
        <w:trPr>
          <w:trHeight w:val="300"/>
        </w:trPr>
        <w:tc>
          <w:tcPr>
            <w:tcW w:w="434" w:type="dxa"/>
            <w:tcBorders>
              <w:top w:val="single" w:sz="6" w:space="0" w:color="auto"/>
              <w:left w:val="single" w:sz="6" w:space="0" w:color="auto"/>
              <w:bottom w:val="single" w:sz="6" w:space="0" w:color="auto"/>
              <w:right w:val="single" w:sz="6" w:space="0" w:color="auto"/>
            </w:tcBorders>
            <w:vAlign w:val="center"/>
            <w:hideMark/>
          </w:tcPr>
          <w:p w14:paraId="53E1FB5A" w14:textId="77777777" w:rsidR="003E0919" w:rsidRPr="003E0919" w:rsidRDefault="003E0919" w:rsidP="003E0919">
            <w:pPr>
              <w:framePr w:hSpace="180" w:wrap="around" w:vAnchor="text" w:hAnchor="text" w:xAlign="center" w:y="1"/>
              <w:suppressOverlap/>
              <w:jc w:val="center"/>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2 </w:t>
            </w:r>
          </w:p>
        </w:tc>
        <w:tc>
          <w:tcPr>
            <w:tcW w:w="2978" w:type="dxa"/>
            <w:tcBorders>
              <w:top w:val="single" w:sz="6" w:space="0" w:color="auto"/>
              <w:left w:val="single" w:sz="6" w:space="0" w:color="auto"/>
              <w:bottom w:val="single" w:sz="6" w:space="0" w:color="auto"/>
              <w:right w:val="single" w:sz="6" w:space="0" w:color="auto"/>
            </w:tcBorders>
            <w:hideMark/>
          </w:tcPr>
          <w:p w14:paraId="1F749A41" w14:textId="749EFD22"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Student will implement a</w:t>
            </w:r>
            <w:r w:rsidRPr="00DC4E14">
              <w:rPr>
                <w:rFonts w:ascii="Times New Roman" w:eastAsia="Times New Roman" w:hAnsi="Times New Roman" w:cs="Times New Roman"/>
                <w:color w:val="auto"/>
              </w:rPr>
              <w:t xml:space="preserve"> </w:t>
            </w:r>
            <w:r w:rsidRPr="003E0919">
              <w:rPr>
                <w:rFonts w:ascii="Times New Roman" w:eastAsia="Times New Roman" w:hAnsi="Times New Roman" w:cs="Times New Roman"/>
                <w:color w:val="auto"/>
              </w:rPr>
              <w:t>classroom-based intervention for emotional regulation. </w:t>
            </w:r>
          </w:p>
        </w:tc>
        <w:tc>
          <w:tcPr>
            <w:tcW w:w="5230" w:type="dxa"/>
            <w:tcBorders>
              <w:top w:val="single" w:sz="6" w:space="0" w:color="auto"/>
              <w:left w:val="single" w:sz="6" w:space="0" w:color="auto"/>
              <w:bottom w:val="single" w:sz="6" w:space="0" w:color="auto"/>
              <w:right w:val="single" w:sz="6" w:space="0" w:color="auto"/>
            </w:tcBorders>
            <w:hideMark/>
          </w:tcPr>
          <w:p w14:paraId="574E76B8" w14:textId="587BF5B9" w:rsidR="003E0919" w:rsidRPr="00DC4E14" w:rsidRDefault="003E0919" w:rsidP="003E0919">
            <w:pPr>
              <w:pStyle w:val="ListParagraph"/>
              <w:framePr w:hSpace="180" w:wrap="around" w:vAnchor="text" w:hAnchor="text" w:xAlign="center" w:y="1"/>
              <w:numPr>
                <w:ilvl w:val="0"/>
                <w:numId w:val="40"/>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Student will complete an outline of the intervention plan. </w:t>
            </w:r>
          </w:p>
          <w:p w14:paraId="782D5924" w14:textId="77777777" w:rsidR="003E0919" w:rsidRPr="00DC4E14" w:rsidRDefault="003E0919" w:rsidP="003E0919">
            <w:pPr>
              <w:pStyle w:val="ListParagraph"/>
              <w:framePr w:hSpace="180" w:wrap="around" w:vAnchor="text" w:hAnchor="text" w:xAlign="center" w:y="1"/>
              <w:numPr>
                <w:ilvl w:val="0"/>
                <w:numId w:val="40"/>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Student will perform the intervention. </w:t>
            </w:r>
          </w:p>
          <w:p w14:paraId="7EC1B448"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 </w:t>
            </w:r>
          </w:p>
        </w:tc>
        <w:tc>
          <w:tcPr>
            <w:tcW w:w="2425" w:type="dxa"/>
            <w:tcBorders>
              <w:top w:val="single" w:sz="6" w:space="0" w:color="auto"/>
              <w:left w:val="single" w:sz="6" w:space="0" w:color="auto"/>
              <w:bottom w:val="single" w:sz="6" w:space="0" w:color="auto"/>
              <w:right w:val="single" w:sz="6" w:space="0" w:color="auto"/>
            </w:tcBorders>
            <w:hideMark/>
          </w:tcPr>
          <w:p w14:paraId="682E383F" w14:textId="77777777" w:rsidR="003E0919" w:rsidRPr="00DC4E14" w:rsidRDefault="003E0919" w:rsidP="003E0919">
            <w:pPr>
              <w:pStyle w:val="ListParagraph"/>
              <w:framePr w:hSpace="180" w:wrap="around" w:vAnchor="text" w:hAnchor="text" w:xAlign="center" w:y="1"/>
              <w:numPr>
                <w:ilvl w:val="0"/>
                <w:numId w:val="41"/>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9/1/25 </w:t>
            </w:r>
          </w:p>
          <w:p w14:paraId="5030C019" w14:textId="77777777" w:rsidR="003E0919" w:rsidRPr="00DC4E14" w:rsidRDefault="003E0919" w:rsidP="003E0919">
            <w:pPr>
              <w:pStyle w:val="ListParagraph"/>
              <w:framePr w:hSpace="180" w:wrap="around" w:vAnchor="text" w:hAnchor="text" w:xAlign="center" w:y="1"/>
              <w:numPr>
                <w:ilvl w:val="0"/>
                <w:numId w:val="41"/>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10/8/25-11/15/25 </w:t>
            </w:r>
          </w:p>
        </w:tc>
        <w:tc>
          <w:tcPr>
            <w:tcW w:w="3037" w:type="dxa"/>
            <w:tcBorders>
              <w:top w:val="single" w:sz="6" w:space="0" w:color="auto"/>
              <w:left w:val="single" w:sz="6" w:space="0" w:color="auto"/>
              <w:bottom w:val="single" w:sz="6" w:space="0" w:color="auto"/>
              <w:right w:val="single" w:sz="6" w:space="0" w:color="auto"/>
            </w:tcBorders>
            <w:hideMark/>
          </w:tcPr>
          <w:p w14:paraId="7946588B"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Intervention Outline with Hyperlinks to Everyday Speech lessons </w:t>
            </w:r>
          </w:p>
          <w:p w14:paraId="1ABFC80E"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 </w:t>
            </w:r>
          </w:p>
          <w:p w14:paraId="4A6A88CB"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Everyday Speech program marking lessons as complete </w:t>
            </w:r>
          </w:p>
          <w:p w14:paraId="740EA710"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 </w:t>
            </w:r>
          </w:p>
          <w:p w14:paraId="712C106A"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Increase in student knowledge seen in survey aggregate changes </w:t>
            </w:r>
          </w:p>
        </w:tc>
      </w:tr>
      <w:tr w:rsidR="003E0919" w:rsidRPr="00DC4E14" w14:paraId="32569D13" w14:textId="77777777" w:rsidTr="003E0919">
        <w:trPr>
          <w:trHeight w:val="300"/>
        </w:trPr>
        <w:tc>
          <w:tcPr>
            <w:tcW w:w="434" w:type="dxa"/>
            <w:tcBorders>
              <w:top w:val="single" w:sz="6" w:space="0" w:color="auto"/>
              <w:left w:val="single" w:sz="6" w:space="0" w:color="auto"/>
              <w:bottom w:val="single" w:sz="6" w:space="0" w:color="auto"/>
              <w:right w:val="single" w:sz="6" w:space="0" w:color="auto"/>
            </w:tcBorders>
            <w:vAlign w:val="center"/>
            <w:hideMark/>
          </w:tcPr>
          <w:p w14:paraId="0DC96DD7" w14:textId="77777777" w:rsidR="003E0919" w:rsidRPr="003E0919" w:rsidRDefault="003E0919" w:rsidP="003E0919">
            <w:pPr>
              <w:framePr w:hSpace="180" w:wrap="around" w:vAnchor="text" w:hAnchor="text" w:xAlign="center" w:y="1"/>
              <w:suppressOverlap/>
              <w:jc w:val="center"/>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3 </w:t>
            </w:r>
          </w:p>
        </w:tc>
        <w:tc>
          <w:tcPr>
            <w:tcW w:w="2978" w:type="dxa"/>
            <w:tcBorders>
              <w:top w:val="single" w:sz="6" w:space="0" w:color="auto"/>
              <w:left w:val="single" w:sz="6" w:space="0" w:color="auto"/>
              <w:bottom w:val="single" w:sz="6" w:space="0" w:color="auto"/>
              <w:right w:val="single" w:sz="6" w:space="0" w:color="auto"/>
            </w:tcBorders>
            <w:hideMark/>
          </w:tcPr>
          <w:p w14:paraId="038778D2"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Student will create a presentation based on results of the intervention and outcome surveys to be shared with capstone site and local mental health advocacy groups.  </w:t>
            </w:r>
          </w:p>
        </w:tc>
        <w:tc>
          <w:tcPr>
            <w:tcW w:w="5230" w:type="dxa"/>
            <w:tcBorders>
              <w:top w:val="single" w:sz="6" w:space="0" w:color="auto"/>
              <w:left w:val="single" w:sz="6" w:space="0" w:color="auto"/>
              <w:bottom w:val="single" w:sz="6" w:space="0" w:color="auto"/>
              <w:right w:val="single" w:sz="6" w:space="0" w:color="auto"/>
            </w:tcBorders>
            <w:hideMark/>
          </w:tcPr>
          <w:p w14:paraId="7F32CE1A" w14:textId="77777777" w:rsidR="003E0919" w:rsidRPr="00DC4E14" w:rsidRDefault="003E0919" w:rsidP="003E0919">
            <w:pPr>
              <w:pStyle w:val="ListParagraph"/>
              <w:framePr w:hSpace="180" w:wrap="around" w:vAnchor="text" w:hAnchor="text" w:xAlign="center" w:y="1"/>
              <w:numPr>
                <w:ilvl w:val="0"/>
                <w:numId w:val="43"/>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Complete analysis of outcome data </w:t>
            </w:r>
          </w:p>
          <w:p w14:paraId="5B19B607" w14:textId="77777777" w:rsidR="003E0919" w:rsidRPr="00DC4E14" w:rsidRDefault="003E0919" w:rsidP="003E0919">
            <w:pPr>
              <w:pStyle w:val="ListParagraph"/>
              <w:framePr w:hSpace="180" w:wrap="around" w:vAnchor="text" w:hAnchor="text" w:xAlign="center" w:y="1"/>
              <w:numPr>
                <w:ilvl w:val="0"/>
                <w:numId w:val="43"/>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Compile data and intervention information into a presentation  </w:t>
            </w:r>
          </w:p>
          <w:p w14:paraId="04690AAE" w14:textId="77777777" w:rsidR="003E0919" w:rsidRPr="00DC4E14" w:rsidRDefault="003E0919" w:rsidP="003E0919">
            <w:pPr>
              <w:pStyle w:val="ListParagraph"/>
              <w:framePr w:hSpace="180" w:wrap="around" w:vAnchor="text" w:hAnchor="text" w:xAlign="center" w:y="1"/>
              <w:numPr>
                <w:ilvl w:val="0"/>
                <w:numId w:val="43"/>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Present to site (at in-service) </w:t>
            </w:r>
          </w:p>
          <w:p w14:paraId="4CCB6A69" w14:textId="77777777" w:rsidR="003E0919" w:rsidRPr="00DC4E14" w:rsidRDefault="003E0919" w:rsidP="003E0919">
            <w:pPr>
              <w:pStyle w:val="ListParagraph"/>
              <w:framePr w:hSpace="180" w:wrap="around" w:vAnchor="text" w:hAnchor="text" w:xAlign="center" w:y="1"/>
              <w:numPr>
                <w:ilvl w:val="0"/>
                <w:numId w:val="43"/>
              </w:numPr>
              <w:suppressOverlap/>
              <w:textAlignment w:val="baseline"/>
              <w:rPr>
                <w:rFonts w:ascii="Times New Roman" w:eastAsia="Times New Roman" w:hAnsi="Times New Roman" w:cs="Times New Roman"/>
                <w:color w:val="auto"/>
              </w:rPr>
            </w:pPr>
            <w:r w:rsidRPr="00DC4E14">
              <w:rPr>
                <w:rFonts w:ascii="Times New Roman" w:eastAsia="Times New Roman" w:hAnsi="Times New Roman" w:cs="Times New Roman"/>
                <w:color w:val="auto"/>
              </w:rPr>
              <w:t>Present to advocacy group </w:t>
            </w:r>
          </w:p>
          <w:p w14:paraId="32BE16A3" w14:textId="4E202EC2" w:rsidR="003E0919" w:rsidRPr="003E0919" w:rsidRDefault="003E0919" w:rsidP="003E0919">
            <w:pPr>
              <w:framePr w:hSpace="180" w:wrap="around" w:vAnchor="text" w:hAnchor="text" w:xAlign="center" w:y="1"/>
              <w:ind w:firstLine="60"/>
              <w:suppressOverlap/>
              <w:textAlignment w:val="baseline"/>
              <w:rPr>
                <w:rFonts w:ascii="Times New Roman" w:eastAsia="Times New Roman" w:hAnsi="Times New Roman" w:cs="Times New Roman"/>
                <w:color w:val="auto"/>
                <w:sz w:val="18"/>
                <w:szCs w:val="18"/>
              </w:rPr>
            </w:pPr>
          </w:p>
        </w:tc>
        <w:tc>
          <w:tcPr>
            <w:tcW w:w="2425" w:type="dxa"/>
            <w:tcBorders>
              <w:top w:val="single" w:sz="6" w:space="0" w:color="auto"/>
              <w:left w:val="single" w:sz="6" w:space="0" w:color="auto"/>
              <w:bottom w:val="single" w:sz="6" w:space="0" w:color="auto"/>
              <w:right w:val="single" w:sz="6" w:space="0" w:color="auto"/>
            </w:tcBorders>
            <w:hideMark/>
          </w:tcPr>
          <w:p w14:paraId="4177328C" w14:textId="77777777" w:rsidR="003E0919" w:rsidRPr="003E0919" w:rsidRDefault="003E0919" w:rsidP="003E0919">
            <w:pPr>
              <w:framePr w:hSpace="180" w:wrap="around" w:vAnchor="text" w:hAnchor="text" w:xAlign="center" w:y="1"/>
              <w:numPr>
                <w:ilvl w:val="0"/>
                <w:numId w:val="44"/>
              </w:numPr>
              <w:suppressOverlap/>
              <w:textAlignment w:val="baseline"/>
              <w:rPr>
                <w:rFonts w:ascii="Times New Roman" w:eastAsia="Times New Roman" w:hAnsi="Times New Roman" w:cs="Times New Roman"/>
                <w:color w:val="auto"/>
              </w:rPr>
            </w:pPr>
            <w:r w:rsidRPr="003E0919">
              <w:rPr>
                <w:rFonts w:ascii="Times New Roman" w:eastAsia="Times New Roman" w:hAnsi="Times New Roman" w:cs="Times New Roman"/>
                <w:color w:val="auto"/>
              </w:rPr>
              <w:t>11/17/25 </w:t>
            </w:r>
          </w:p>
          <w:p w14:paraId="14DAFBB4" w14:textId="77777777" w:rsidR="003E0919" w:rsidRPr="003E0919" w:rsidRDefault="003E0919" w:rsidP="003E0919">
            <w:pPr>
              <w:framePr w:hSpace="180" w:wrap="around" w:vAnchor="text" w:hAnchor="text" w:xAlign="center" w:y="1"/>
              <w:numPr>
                <w:ilvl w:val="0"/>
                <w:numId w:val="44"/>
              </w:numPr>
              <w:suppressOverlap/>
              <w:textAlignment w:val="baseline"/>
              <w:rPr>
                <w:rFonts w:ascii="Times New Roman" w:eastAsia="Times New Roman" w:hAnsi="Times New Roman" w:cs="Times New Roman"/>
                <w:color w:val="auto"/>
              </w:rPr>
            </w:pPr>
            <w:r w:rsidRPr="003E0919">
              <w:rPr>
                <w:rFonts w:ascii="Times New Roman" w:eastAsia="Times New Roman" w:hAnsi="Times New Roman" w:cs="Times New Roman"/>
                <w:color w:val="auto"/>
              </w:rPr>
              <w:t>11/18/25 </w:t>
            </w:r>
          </w:p>
          <w:p w14:paraId="2FF6EFE0" w14:textId="77777777" w:rsidR="003E0919" w:rsidRPr="003E0919" w:rsidRDefault="003E0919" w:rsidP="003E0919">
            <w:pPr>
              <w:framePr w:hSpace="180" w:wrap="around" w:vAnchor="text" w:hAnchor="text" w:xAlign="center" w:y="1"/>
              <w:numPr>
                <w:ilvl w:val="0"/>
                <w:numId w:val="44"/>
              </w:numPr>
              <w:suppressOverlap/>
              <w:textAlignment w:val="baseline"/>
              <w:rPr>
                <w:rFonts w:ascii="Times New Roman" w:eastAsia="Times New Roman" w:hAnsi="Times New Roman" w:cs="Times New Roman"/>
                <w:color w:val="auto"/>
              </w:rPr>
            </w:pPr>
            <w:r w:rsidRPr="003E0919">
              <w:rPr>
                <w:rFonts w:ascii="Times New Roman" w:eastAsia="Times New Roman" w:hAnsi="Times New Roman" w:cs="Times New Roman"/>
                <w:color w:val="auto"/>
              </w:rPr>
              <w:t>11/21/25 </w:t>
            </w:r>
          </w:p>
          <w:p w14:paraId="2F5D22CB" w14:textId="77777777" w:rsidR="003E0919" w:rsidRPr="003E0919" w:rsidRDefault="003E0919" w:rsidP="003E0919">
            <w:pPr>
              <w:framePr w:hSpace="180" w:wrap="around" w:vAnchor="text" w:hAnchor="text" w:xAlign="center" w:y="1"/>
              <w:numPr>
                <w:ilvl w:val="0"/>
                <w:numId w:val="44"/>
              </w:numPr>
              <w:suppressOverlap/>
              <w:textAlignment w:val="baseline"/>
              <w:rPr>
                <w:rFonts w:ascii="Times New Roman" w:eastAsia="Times New Roman" w:hAnsi="Times New Roman" w:cs="Times New Roman"/>
                <w:color w:val="auto"/>
              </w:rPr>
            </w:pPr>
            <w:r w:rsidRPr="003E0919">
              <w:rPr>
                <w:rFonts w:ascii="Times New Roman" w:eastAsia="Times New Roman" w:hAnsi="Times New Roman" w:cs="Times New Roman"/>
                <w:color w:val="auto"/>
              </w:rPr>
              <w:t>11/19/25 </w:t>
            </w:r>
          </w:p>
        </w:tc>
        <w:tc>
          <w:tcPr>
            <w:tcW w:w="3037" w:type="dxa"/>
            <w:tcBorders>
              <w:top w:val="single" w:sz="6" w:space="0" w:color="auto"/>
              <w:left w:val="single" w:sz="6" w:space="0" w:color="auto"/>
              <w:bottom w:val="single" w:sz="6" w:space="0" w:color="auto"/>
              <w:right w:val="single" w:sz="6" w:space="0" w:color="auto"/>
            </w:tcBorders>
            <w:hideMark/>
          </w:tcPr>
          <w:p w14:paraId="230C84FD" w14:textId="77777777" w:rsidR="003E0919" w:rsidRPr="003E0919" w:rsidRDefault="003E0919" w:rsidP="003E0919">
            <w:pPr>
              <w:framePr w:hSpace="180" w:wrap="around" w:vAnchor="text" w:hAnchor="text" w:xAlign="center" w:y="1"/>
              <w:suppressOverlap/>
              <w:textAlignment w:val="baseline"/>
              <w:rPr>
                <w:rFonts w:ascii="Times New Roman" w:eastAsia="Times New Roman" w:hAnsi="Times New Roman" w:cs="Times New Roman"/>
                <w:color w:val="auto"/>
                <w:sz w:val="18"/>
                <w:szCs w:val="18"/>
              </w:rPr>
            </w:pPr>
            <w:r w:rsidRPr="003E0919">
              <w:rPr>
                <w:rFonts w:ascii="Times New Roman" w:eastAsia="Times New Roman" w:hAnsi="Times New Roman" w:cs="Times New Roman"/>
                <w:color w:val="auto"/>
              </w:rPr>
              <w:t>PowerPoint saved on student’s computer (uploaded to Capstone folder on OneDrive) </w:t>
            </w:r>
          </w:p>
        </w:tc>
      </w:tr>
    </w:tbl>
    <w:p w14:paraId="060E7205" w14:textId="40038559" w:rsidR="003E0919" w:rsidRPr="00DC4E14" w:rsidRDefault="003E0919" w:rsidP="256715F6">
      <w:pPr>
        <w:rPr>
          <w:rFonts w:ascii="Times New Roman" w:eastAsia="Times New Roman" w:hAnsi="Times New Roman" w:cs="Times New Roman"/>
          <w:color w:val="FF0000"/>
        </w:rPr>
      </w:pPr>
    </w:p>
    <w:p w14:paraId="621F77F4" w14:textId="77777777" w:rsidR="003E0919" w:rsidRPr="00DC4E14" w:rsidRDefault="003E0919">
      <w:pPr>
        <w:rPr>
          <w:rFonts w:ascii="Times New Roman" w:eastAsia="Times New Roman" w:hAnsi="Times New Roman" w:cs="Times New Roman"/>
          <w:color w:val="FF0000"/>
        </w:rPr>
      </w:pPr>
      <w:r w:rsidRPr="00DC4E14">
        <w:rPr>
          <w:rFonts w:ascii="Times New Roman" w:eastAsia="Times New Roman" w:hAnsi="Times New Roman" w:cs="Times New Roman"/>
          <w:color w:val="FF0000"/>
        </w:rPr>
        <w:br w:type="page"/>
      </w:r>
    </w:p>
    <w:p w14:paraId="1D684BB0" w14:textId="70B65E75" w:rsidR="003E0919" w:rsidRPr="00DC4E14" w:rsidRDefault="003E0919" w:rsidP="256715F6">
      <w:pPr>
        <w:rPr>
          <w:rFonts w:ascii="Times New Roman" w:hAnsi="Times New Roman" w:cs="Times New Roman"/>
        </w:rPr>
      </w:pPr>
      <w:r w:rsidRPr="00DC4E14">
        <w:rPr>
          <w:rFonts w:ascii="Times New Roman" w:hAnsi="Times New Roman" w:cs="Times New Roman"/>
        </w:rPr>
        <w:lastRenderedPageBreak/>
        <w:t>Learning Table</w:t>
      </w:r>
    </w:p>
    <w:tbl>
      <w:tblPr>
        <w:tblStyle w:val="TableGrid"/>
        <w:tblW w:w="12595" w:type="dxa"/>
        <w:tblLook w:val="04A0" w:firstRow="1" w:lastRow="0" w:firstColumn="1" w:lastColumn="0" w:noHBand="0" w:noVBand="1"/>
      </w:tblPr>
      <w:tblGrid>
        <w:gridCol w:w="975"/>
        <w:gridCol w:w="2710"/>
        <w:gridCol w:w="3960"/>
        <w:gridCol w:w="2638"/>
        <w:gridCol w:w="2312"/>
      </w:tblGrid>
      <w:tr w:rsidR="00563C74" w:rsidRPr="00DC4E14" w14:paraId="1F78D8B6" w14:textId="77777777" w:rsidTr="00563C74">
        <w:tc>
          <w:tcPr>
            <w:tcW w:w="975" w:type="dxa"/>
            <w:vAlign w:val="center"/>
          </w:tcPr>
          <w:p w14:paraId="71EA3C55" w14:textId="77777777" w:rsidR="00563C74" w:rsidRPr="00DC4E14" w:rsidRDefault="00563C74" w:rsidP="001861E9">
            <w:pPr>
              <w:pStyle w:val="NormalWeb"/>
              <w:jc w:val="center"/>
              <w:rPr>
                <w:sz w:val="20"/>
                <w:szCs w:val="20"/>
              </w:rPr>
            </w:pPr>
            <w:r w:rsidRPr="00DC4E14">
              <w:rPr>
                <w:sz w:val="20"/>
                <w:szCs w:val="20"/>
              </w:rPr>
              <w:t>Goal</w:t>
            </w:r>
          </w:p>
        </w:tc>
        <w:tc>
          <w:tcPr>
            <w:tcW w:w="2710" w:type="dxa"/>
            <w:vAlign w:val="center"/>
          </w:tcPr>
          <w:p w14:paraId="42198C4E" w14:textId="77777777" w:rsidR="00563C74" w:rsidRPr="00DC4E14" w:rsidRDefault="00563C74" w:rsidP="001861E9">
            <w:pPr>
              <w:pStyle w:val="NormalWeb"/>
              <w:jc w:val="center"/>
              <w:rPr>
                <w:sz w:val="20"/>
                <w:szCs w:val="20"/>
              </w:rPr>
            </w:pPr>
            <w:r w:rsidRPr="00DC4E14">
              <w:rPr>
                <w:sz w:val="20"/>
                <w:szCs w:val="20"/>
              </w:rPr>
              <w:t>Learning Goal</w:t>
            </w:r>
          </w:p>
        </w:tc>
        <w:tc>
          <w:tcPr>
            <w:tcW w:w="3960" w:type="dxa"/>
            <w:vAlign w:val="center"/>
          </w:tcPr>
          <w:p w14:paraId="692856BD" w14:textId="77777777" w:rsidR="00563C74" w:rsidRPr="00DC4E14" w:rsidRDefault="00563C74" w:rsidP="001861E9">
            <w:pPr>
              <w:jc w:val="center"/>
              <w:rPr>
                <w:rFonts w:ascii="Times New Roman" w:hAnsi="Times New Roman" w:cs="Times New Roman"/>
                <w:sz w:val="20"/>
                <w:szCs w:val="20"/>
              </w:rPr>
            </w:pPr>
            <w:r w:rsidRPr="00DC4E14">
              <w:rPr>
                <w:rFonts w:ascii="Times New Roman" w:hAnsi="Times New Roman" w:cs="Times New Roman"/>
                <w:sz w:val="20"/>
                <w:szCs w:val="20"/>
              </w:rPr>
              <w:t>Activities to Achieve Goal</w:t>
            </w:r>
          </w:p>
        </w:tc>
        <w:tc>
          <w:tcPr>
            <w:tcW w:w="2638" w:type="dxa"/>
            <w:vAlign w:val="center"/>
          </w:tcPr>
          <w:p w14:paraId="4B9478A9" w14:textId="77777777" w:rsidR="00563C74" w:rsidRPr="00DC4E14" w:rsidRDefault="00563C74" w:rsidP="001861E9">
            <w:pPr>
              <w:jc w:val="center"/>
              <w:rPr>
                <w:rFonts w:ascii="Times New Roman" w:hAnsi="Times New Roman" w:cs="Times New Roman"/>
                <w:sz w:val="20"/>
                <w:szCs w:val="20"/>
              </w:rPr>
            </w:pPr>
            <w:r w:rsidRPr="00DC4E14">
              <w:rPr>
                <w:rFonts w:ascii="Times New Roman" w:hAnsi="Times New Roman" w:cs="Times New Roman"/>
                <w:sz w:val="20"/>
                <w:szCs w:val="20"/>
              </w:rPr>
              <w:t>Proposed Timeline for Meeting Goal</w:t>
            </w:r>
          </w:p>
        </w:tc>
        <w:tc>
          <w:tcPr>
            <w:tcW w:w="2312" w:type="dxa"/>
            <w:vAlign w:val="center"/>
          </w:tcPr>
          <w:p w14:paraId="19E5C9BB" w14:textId="77777777" w:rsidR="00563C74" w:rsidRPr="00DC4E14" w:rsidRDefault="00563C74" w:rsidP="001861E9">
            <w:pPr>
              <w:jc w:val="center"/>
              <w:rPr>
                <w:rFonts w:ascii="Times New Roman" w:hAnsi="Times New Roman" w:cs="Times New Roman"/>
                <w:sz w:val="20"/>
                <w:szCs w:val="20"/>
              </w:rPr>
            </w:pPr>
            <w:r w:rsidRPr="00DC4E14">
              <w:rPr>
                <w:rFonts w:ascii="Times New Roman" w:hAnsi="Times New Roman" w:cs="Times New Roman"/>
                <w:sz w:val="20"/>
                <w:szCs w:val="20"/>
              </w:rPr>
              <w:t>Proposed Evidence of achieving Learning Goal</w:t>
            </w:r>
          </w:p>
        </w:tc>
      </w:tr>
      <w:tr w:rsidR="00563C74" w:rsidRPr="00DC4E14" w14:paraId="42A6C486" w14:textId="77777777" w:rsidTr="00563C74">
        <w:trPr>
          <w:trHeight w:val="1008"/>
        </w:trPr>
        <w:tc>
          <w:tcPr>
            <w:tcW w:w="975" w:type="dxa"/>
            <w:vAlign w:val="center"/>
          </w:tcPr>
          <w:p w14:paraId="7A1E866B" w14:textId="77777777" w:rsidR="00563C74" w:rsidRPr="00DC4E14" w:rsidRDefault="00563C74" w:rsidP="001861E9">
            <w:pPr>
              <w:jc w:val="center"/>
              <w:rPr>
                <w:rFonts w:ascii="Times New Roman" w:hAnsi="Times New Roman" w:cs="Times New Roman"/>
              </w:rPr>
            </w:pPr>
            <w:r w:rsidRPr="00DC4E14">
              <w:rPr>
                <w:rFonts w:ascii="Times New Roman" w:hAnsi="Times New Roman" w:cs="Times New Roman"/>
              </w:rPr>
              <w:t>1</w:t>
            </w:r>
          </w:p>
        </w:tc>
        <w:tc>
          <w:tcPr>
            <w:tcW w:w="2710" w:type="dxa"/>
          </w:tcPr>
          <w:p w14:paraId="0017C1F1" w14:textId="77777777" w:rsidR="00563C74" w:rsidRPr="00DC4E14" w:rsidRDefault="00563C74" w:rsidP="001861E9">
            <w:pPr>
              <w:rPr>
                <w:rFonts w:ascii="Times New Roman" w:hAnsi="Times New Roman" w:cs="Times New Roman"/>
              </w:rPr>
            </w:pPr>
            <w:r w:rsidRPr="00DC4E14">
              <w:rPr>
                <w:rFonts w:ascii="Times New Roman" w:hAnsi="Times New Roman" w:cs="Times New Roman"/>
                <w:b/>
                <w:bCs/>
              </w:rPr>
              <w:t>Practice</w:t>
            </w:r>
            <w:r w:rsidRPr="00DC4E14">
              <w:rPr>
                <w:rFonts w:ascii="Times New Roman" w:hAnsi="Times New Roman" w:cs="Times New Roman"/>
              </w:rPr>
              <w:t xml:space="preserve">: Demonstrate effective communication skills and work </w:t>
            </w:r>
            <w:proofErr w:type="spellStart"/>
            <w:r w:rsidRPr="00DC4E14">
              <w:rPr>
                <w:rFonts w:ascii="Times New Roman" w:hAnsi="Times New Roman" w:cs="Times New Roman"/>
              </w:rPr>
              <w:t>interprofessionally</w:t>
            </w:r>
            <w:proofErr w:type="spellEnd"/>
            <w:r w:rsidRPr="00DC4E14">
              <w:rPr>
                <w:rFonts w:ascii="Times New Roman" w:hAnsi="Times New Roman" w:cs="Times New Roman"/>
              </w:rPr>
              <w:t xml:space="preserve"> with those who receive and provide care/services.</w:t>
            </w:r>
          </w:p>
          <w:p w14:paraId="2A77F2D3" w14:textId="77777777" w:rsidR="00563C74" w:rsidRPr="00DC4E14" w:rsidRDefault="00563C74" w:rsidP="001861E9">
            <w:pPr>
              <w:rPr>
                <w:rFonts w:ascii="Times New Roman" w:hAnsi="Times New Roman" w:cs="Times New Roman"/>
              </w:rPr>
            </w:pPr>
          </w:p>
        </w:tc>
        <w:tc>
          <w:tcPr>
            <w:tcW w:w="3960" w:type="dxa"/>
          </w:tcPr>
          <w:p w14:paraId="56AB4BF0" w14:textId="77777777" w:rsidR="00563C74" w:rsidRPr="00DC4E14" w:rsidRDefault="00563C74" w:rsidP="00563C74">
            <w:pPr>
              <w:pStyle w:val="ListParagraph"/>
              <w:numPr>
                <w:ilvl w:val="0"/>
                <w:numId w:val="80"/>
              </w:numPr>
              <w:rPr>
                <w:rFonts w:ascii="Times New Roman" w:hAnsi="Times New Roman" w:cs="Times New Roman"/>
              </w:rPr>
            </w:pPr>
            <w:r w:rsidRPr="00DC4E14">
              <w:rPr>
                <w:rFonts w:ascii="Times New Roman" w:hAnsi="Times New Roman" w:cs="Times New Roman"/>
              </w:rPr>
              <w:t xml:space="preserve">Conduct a </w:t>
            </w:r>
            <w:proofErr w:type="gramStart"/>
            <w:r w:rsidRPr="00DC4E14">
              <w:rPr>
                <w:rFonts w:ascii="Times New Roman" w:hAnsi="Times New Roman" w:cs="Times New Roman"/>
              </w:rPr>
              <w:t>15-30 minute</w:t>
            </w:r>
            <w:proofErr w:type="gramEnd"/>
            <w:r w:rsidRPr="00DC4E14">
              <w:rPr>
                <w:rFonts w:ascii="Times New Roman" w:hAnsi="Times New Roman" w:cs="Times New Roman"/>
              </w:rPr>
              <w:t xml:space="preserve"> presentation at monthly Hey Cincinnati meeting.</w:t>
            </w:r>
          </w:p>
          <w:p w14:paraId="048D2203" w14:textId="77777777" w:rsidR="00563C74" w:rsidRPr="00DC4E14" w:rsidRDefault="00563C74" w:rsidP="00563C74">
            <w:pPr>
              <w:pStyle w:val="ListParagraph"/>
              <w:numPr>
                <w:ilvl w:val="0"/>
                <w:numId w:val="80"/>
              </w:numPr>
              <w:rPr>
                <w:rFonts w:ascii="Times New Roman" w:hAnsi="Times New Roman" w:cs="Times New Roman"/>
              </w:rPr>
            </w:pPr>
            <w:r w:rsidRPr="00DC4E14">
              <w:rPr>
                <w:rFonts w:ascii="Times New Roman" w:hAnsi="Times New Roman" w:cs="Times New Roman"/>
              </w:rPr>
              <w:t>Presentation of capstone at the Capstone Symposium</w:t>
            </w:r>
          </w:p>
        </w:tc>
        <w:tc>
          <w:tcPr>
            <w:tcW w:w="2638" w:type="dxa"/>
          </w:tcPr>
          <w:p w14:paraId="355E8F2D" w14:textId="77777777" w:rsidR="00563C74" w:rsidRPr="00DC4E14" w:rsidRDefault="00563C74" w:rsidP="00563C74">
            <w:pPr>
              <w:pStyle w:val="ListParagraph"/>
              <w:numPr>
                <w:ilvl w:val="0"/>
                <w:numId w:val="82"/>
              </w:numPr>
              <w:rPr>
                <w:rFonts w:ascii="Times New Roman" w:hAnsi="Times New Roman" w:cs="Times New Roman"/>
              </w:rPr>
            </w:pPr>
            <w:r w:rsidRPr="00DC4E14">
              <w:rPr>
                <w:rFonts w:ascii="Times New Roman" w:hAnsi="Times New Roman" w:cs="Times New Roman"/>
              </w:rPr>
              <w:t>11/19/25</w:t>
            </w:r>
          </w:p>
          <w:p w14:paraId="07A79322" w14:textId="77777777" w:rsidR="00563C74" w:rsidRPr="00DC4E14" w:rsidRDefault="00563C74" w:rsidP="00563C74">
            <w:pPr>
              <w:pStyle w:val="ListParagraph"/>
              <w:numPr>
                <w:ilvl w:val="0"/>
                <w:numId w:val="82"/>
              </w:numPr>
              <w:rPr>
                <w:rFonts w:ascii="Times New Roman" w:hAnsi="Times New Roman" w:cs="Times New Roman"/>
              </w:rPr>
            </w:pPr>
            <w:r w:rsidRPr="00DC4E14">
              <w:rPr>
                <w:rFonts w:ascii="Times New Roman" w:hAnsi="Times New Roman" w:cs="Times New Roman"/>
              </w:rPr>
              <w:t>12/1/25</w:t>
            </w:r>
          </w:p>
          <w:p w14:paraId="42C43467" w14:textId="77777777" w:rsidR="00563C74" w:rsidRPr="00DC4E14" w:rsidRDefault="00563C74" w:rsidP="00563C74">
            <w:pPr>
              <w:pStyle w:val="ListParagraph"/>
              <w:numPr>
                <w:ilvl w:val="0"/>
                <w:numId w:val="82"/>
              </w:numPr>
              <w:rPr>
                <w:rFonts w:ascii="Times New Roman" w:hAnsi="Times New Roman" w:cs="Times New Roman"/>
              </w:rPr>
            </w:pPr>
            <w:r w:rsidRPr="00DC4E14">
              <w:rPr>
                <w:rFonts w:ascii="Times New Roman" w:hAnsi="Times New Roman" w:cs="Times New Roman"/>
              </w:rPr>
              <w:t>9/10/25; 11/10/25</w:t>
            </w:r>
          </w:p>
        </w:tc>
        <w:tc>
          <w:tcPr>
            <w:tcW w:w="2312" w:type="dxa"/>
          </w:tcPr>
          <w:p w14:paraId="7C1B1DF8" w14:textId="77777777" w:rsidR="00563C74" w:rsidRPr="00DC4E14" w:rsidRDefault="00563C74" w:rsidP="001861E9">
            <w:pPr>
              <w:rPr>
                <w:rFonts w:ascii="Times New Roman" w:hAnsi="Times New Roman" w:cs="Times New Roman"/>
              </w:rPr>
            </w:pPr>
            <w:r w:rsidRPr="00DC4E14">
              <w:rPr>
                <w:rFonts w:ascii="Times New Roman" w:hAnsi="Times New Roman" w:cs="Times New Roman"/>
              </w:rPr>
              <w:t>Attendance list created by scanning of QR code</w:t>
            </w:r>
          </w:p>
          <w:p w14:paraId="3759A908" w14:textId="77777777" w:rsidR="00563C74" w:rsidRPr="00DC4E14" w:rsidRDefault="00563C74" w:rsidP="001861E9">
            <w:pPr>
              <w:rPr>
                <w:rFonts w:ascii="Times New Roman" w:hAnsi="Times New Roman" w:cs="Times New Roman"/>
              </w:rPr>
            </w:pPr>
          </w:p>
          <w:p w14:paraId="05B66E01" w14:textId="77777777" w:rsidR="00563C74" w:rsidRPr="00DC4E14" w:rsidRDefault="00563C74" w:rsidP="001861E9">
            <w:pPr>
              <w:spacing w:line="259" w:lineRule="auto"/>
              <w:rPr>
                <w:rFonts w:ascii="Times New Roman" w:hAnsi="Times New Roman" w:cs="Times New Roman"/>
              </w:rPr>
            </w:pPr>
            <w:r w:rsidRPr="00DC4E14">
              <w:rPr>
                <w:rFonts w:ascii="Times New Roman" w:hAnsi="Times New Roman" w:cs="Times New Roman"/>
              </w:rPr>
              <w:t>Uploading presentation to Capstone Repository</w:t>
            </w:r>
          </w:p>
        </w:tc>
      </w:tr>
      <w:tr w:rsidR="00563C74" w:rsidRPr="00DC4E14" w14:paraId="6608A951" w14:textId="77777777" w:rsidTr="00563C74">
        <w:trPr>
          <w:trHeight w:val="1008"/>
        </w:trPr>
        <w:tc>
          <w:tcPr>
            <w:tcW w:w="975" w:type="dxa"/>
            <w:vAlign w:val="center"/>
          </w:tcPr>
          <w:p w14:paraId="12CE304F" w14:textId="77777777" w:rsidR="00563C74" w:rsidRPr="00DC4E14" w:rsidRDefault="00563C74" w:rsidP="001861E9">
            <w:pPr>
              <w:jc w:val="center"/>
              <w:rPr>
                <w:rFonts w:ascii="Times New Roman" w:hAnsi="Times New Roman" w:cs="Times New Roman"/>
              </w:rPr>
            </w:pPr>
            <w:r w:rsidRPr="00DC4E14">
              <w:rPr>
                <w:rFonts w:ascii="Times New Roman" w:hAnsi="Times New Roman" w:cs="Times New Roman"/>
              </w:rPr>
              <w:t>2</w:t>
            </w:r>
          </w:p>
        </w:tc>
        <w:tc>
          <w:tcPr>
            <w:tcW w:w="2710" w:type="dxa"/>
          </w:tcPr>
          <w:p w14:paraId="0B200232" w14:textId="77777777" w:rsidR="00563C74" w:rsidRPr="00DC4E14" w:rsidRDefault="00563C74" w:rsidP="001861E9">
            <w:pPr>
              <w:rPr>
                <w:rFonts w:ascii="Times New Roman" w:hAnsi="Times New Roman" w:cs="Times New Roman"/>
              </w:rPr>
            </w:pPr>
            <w:r w:rsidRPr="00DC4E14">
              <w:rPr>
                <w:rFonts w:ascii="Times New Roman" w:hAnsi="Times New Roman" w:cs="Times New Roman"/>
                <w:b/>
                <w:bCs/>
              </w:rPr>
              <w:t>Ethics:</w:t>
            </w:r>
            <w:r w:rsidRPr="00DC4E14">
              <w:rPr>
                <w:rFonts w:ascii="Times New Roman" w:hAnsi="Times New Roman" w:cs="Times New Roman"/>
              </w:rPr>
              <w:t xml:space="preserve"> Display positive interpersonal skills and insight into one’s professional behaviors to accurately appraise one’s professional disposition strengths and areas for improvement.</w:t>
            </w:r>
          </w:p>
          <w:p w14:paraId="6600F42E" w14:textId="77777777" w:rsidR="00563C74" w:rsidRPr="00DC4E14" w:rsidRDefault="00563C74" w:rsidP="001861E9">
            <w:pPr>
              <w:rPr>
                <w:rFonts w:ascii="Times New Roman" w:hAnsi="Times New Roman" w:cs="Times New Roman"/>
              </w:rPr>
            </w:pPr>
          </w:p>
        </w:tc>
        <w:tc>
          <w:tcPr>
            <w:tcW w:w="3960" w:type="dxa"/>
          </w:tcPr>
          <w:p w14:paraId="4DA47582" w14:textId="77777777" w:rsidR="00563C74" w:rsidRPr="00DC4E14" w:rsidRDefault="00563C74" w:rsidP="00563C74">
            <w:pPr>
              <w:pStyle w:val="ListParagraph"/>
              <w:numPr>
                <w:ilvl w:val="0"/>
                <w:numId w:val="79"/>
              </w:numPr>
              <w:rPr>
                <w:rFonts w:ascii="Times New Roman" w:hAnsi="Times New Roman" w:cs="Times New Roman"/>
              </w:rPr>
            </w:pPr>
            <w:r w:rsidRPr="00DC4E14">
              <w:rPr>
                <w:rFonts w:ascii="Times New Roman" w:hAnsi="Times New Roman" w:cs="Times New Roman"/>
              </w:rPr>
              <w:t xml:space="preserve">Meet with </w:t>
            </w:r>
            <w:proofErr w:type="spellStart"/>
            <w:r w:rsidRPr="00DC4E14">
              <w:rPr>
                <w:rFonts w:ascii="Times New Roman" w:hAnsi="Times New Roman" w:cs="Times New Roman"/>
              </w:rPr>
              <w:t>interprofessionals</w:t>
            </w:r>
            <w:proofErr w:type="spellEnd"/>
            <w:r w:rsidRPr="00DC4E14">
              <w:rPr>
                <w:rFonts w:ascii="Times New Roman" w:hAnsi="Times New Roman" w:cs="Times New Roman"/>
              </w:rPr>
              <w:t xml:space="preserve"> located at the school site at least two times throughout the process to implement interventions. </w:t>
            </w:r>
          </w:p>
          <w:p w14:paraId="393CCC2D" w14:textId="77777777" w:rsidR="00563C74" w:rsidRPr="00DC4E14" w:rsidRDefault="00563C74" w:rsidP="00563C74">
            <w:pPr>
              <w:pStyle w:val="ListParagraph"/>
              <w:numPr>
                <w:ilvl w:val="0"/>
                <w:numId w:val="79"/>
              </w:numPr>
              <w:rPr>
                <w:rFonts w:ascii="Times New Roman" w:hAnsi="Times New Roman" w:cs="Times New Roman"/>
              </w:rPr>
            </w:pPr>
            <w:r w:rsidRPr="00DC4E14">
              <w:rPr>
                <w:rFonts w:ascii="Times New Roman" w:hAnsi="Times New Roman" w:cs="Times New Roman"/>
              </w:rPr>
              <w:t xml:space="preserve">Attend meetings with Nicole Pfirman weekly to capstone to discuss performance. </w:t>
            </w:r>
          </w:p>
          <w:p w14:paraId="6C71ACEB" w14:textId="77777777" w:rsidR="00563C74" w:rsidRPr="00DC4E14" w:rsidRDefault="00563C74" w:rsidP="001861E9">
            <w:pPr>
              <w:rPr>
                <w:rFonts w:ascii="Times New Roman" w:hAnsi="Times New Roman" w:cs="Times New Roman"/>
              </w:rPr>
            </w:pPr>
            <w:r w:rsidRPr="00DC4E14">
              <w:rPr>
                <w:rFonts w:ascii="Times New Roman" w:hAnsi="Times New Roman" w:cs="Times New Roman"/>
              </w:rPr>
              <w:t xml:space="preserve">  </w:t>
            </w:r>
          </w:p>
        </w:tc>
        <w:tc>
          <w:tcPr>
            <w:tcW w:w="2638" w:type="dxa"/>
          </w:tcPr>
          <w:p w14:paraId="600393A7" w14:textId="77777777" w:rsidR="00563C74" w:rsidRPr="00DC4E14" w:rsidRDefault="00563C74" w:rsidP="00563C74">
            <w:pPr>
              <w:pStyle w:val="ListParagraph"/>
              <w:numPr>
                <w:ilvl w:val="0"/>
                <w:numId w:val="78"/>
              </w:numPr>
              <w:rPr>
                <w:rFonts w:ascii="Times New Roman" w:hAnsi="Times New Roman" w:cs="Times New Roman"/>
              </w:rPr>
            </w:pPr>
            <w:r w:rsidRPr="00DC4E14">
              <w:rPr>
                <w:rFonts w:ascii="Times New Roman" w:hAnsi="Times New Roman" w:cs="Times New Roman"/>
              </w:rPr>
              <w:t xml:space="preserve">9/29/25; 10/20/25 </w:t>
            </w:r>
          </w:p>
          <w:p w14:paraId="0444573F" w14:textId="77777777" w:rsidR="00563C74" w:rsidRPr="00DC4E14" w:rsidRDefault="00563C74" w:rsidP="00563C74">
            <w:pPr>
              <w:pStyle w:val="ListParagraph"/>
              <w:numPr>
                <w:ilvl w:val="0"/>
                <w:numId w:val="78"/>
              </w:numPr>
              <w:spacing w:line="259" w:lineRule="auto"/>
              <w:rPr>
                <w:rFonts w:ascii="Times New Roman" w:hAnsi="Times New Roman" w:cs="Times New Roman"/>
                <w:sz w:val="24"/>
                <w:szCs w:val="24"/>
              </w:rPr>
            </w:pPr>
            <w:r w:rsidRPr="00DC4E14">
              <w:rPr>
                <w:rFonts w:ascii="Times New Roman" w:hAnsi="Times New Roman" w:cs="Times New Roman"/>
              </w:rPr>
              <w:t xml:space="preserve">Weekly </w:t>
            </w:r>
            <w:proofErr w:type="spellStart"/>
            <w:r w:rsidRPr="00DC4E14">
              <w:rPr>
                <w:rFonts w:ascii="Times New Roman" w:hAnsi="Times New Roman" w:cs="Times New Roman"/>
              </w:rPr>
              <w:t>thoughout</w:t>
            </w:r>
            <w:proofErr w:type="spellEnd"/>
            <w:r w:rsidRPr="00DC4E14">
              <w:rPr>
                <w:rFonts w:ascii="Times New Roman" w:hAnsi="Times New Roman" w:cs="Times New Roman"/>
              </w:rPr>
              <w:t xml:space="preserve"> project</w:t>
            </w:r>
          </w:p>
        </w:tc>
        <w:tc>
          <w:tcPr>
            <w:tcW w:w="2312" w:type="dxa"/>
          </w:tcPr>
          <w:p w14:paraId="4CD3BCBD" w14:textId="77777777" w:rsidR="00563C74" w:rsidRPr="00DC4E14" w:rsidRDefault="00563C74" w:rsidP="001861E9">
            <w:pPr>
              <w:rPr>
                <w:rFonts w:ascii="Times New Roman" w:hAnsi="Times New Roman" w:cs="Times New Roman"/>
              </w:rPr>
            </w:pPr>
            <w:r w:rsidRPr="00DC4E14">
              <w:rPr>
                <w:rFonts w:ascii="Times New Roman" w:hAnsi="Times New Roman" w:cs="Times New Roman"/>
              </w:rPr>
              <w:t>Meeting notes that will be taken on student’s computer</w:t>
            </w:r>
          </w:p>
          <w:p w14:paraId="71FC88FB" w14:textId="77777777" w:rsidR="00563C74" w:rsidRPr="00DC4E14" w:rsidRDefault="00563C74" w:rsidP="001861E9">
            <w:pPr>
              <w:rPr>
                <w:rFonts w:ascii="Times New Roman" w:hAnsi="Times New Roman" w:cs="Times New Roman"/>
              </w:rPr>
            </w:pPr>
          </w:p>
          <w:p w14:paraId="001FFBB9" w14:textId="77777777" w:rsidR="00563C74" w:rsidRPr="00DC4E14" w:rsidRDefault="00563C74" w:rsidP="001861E9">
            <w:pPr>
              <w:rPr>
                <w:rFonts w:ascii="Times New Roman" w:hAnsi="Times New Roman" w:cs="Times New Roman"/>
              </w:rPr>
            </w:pPr>
            <w:r w:rsidRPr="00DC4E14">
              <w:rPr>
                <w:rFonts w:ascii="Times New Roman" w:hAnsi="Times New Roman" w:cs="Times New Roman"/>
              </w:rPr>
              <w:t>Mentor evaluation</w:t>
            </w:r>
          </w:p>
        </w:tc>
      </w:tr>
      <w:tr w:rsidR="00563C74" w:rsidRPr="00DC4E14" w14:paraId="042A52C9" w14:textId="77777777" w:rsidTr="00563C74">
        <w:trPr>
          <w:trHeight w:val="1008"/>
        </w:trPr>
        <w:tc>
          <w:tcPr>
            <w:tcW w:w="975" w:type="dxa"/>
            <w:vAlign w:val="center"/>
          </w:tcPr>
          <w:p w14:paraId="755482B5" w14:textId="77777777" w:rsidR="00563C74" w:rsidRPr="00DC4E14" w:rsidRDefault="00563C74" w:rsidP="001861E9">
            <w:pPr>
              <w:jc w:val="center"/>
              <w:rPr>
                <w:rFonts w:ascii="Times New Roman" w:hAnsi="Times New Roman" w:cs="Times New Roman"/>
              </w:rPr>
            </w:pPr>
            <w:r w:rsidRPr="00DC4E14">
              <w:rPr>
                <w:rFonts w:ascii="Times New Roman" w:hAnsi="Times New Roman" w:cs="Times New Roman"/>
              </w:rPr>
              <w:t>3</w:t>
            </w:r>
          </w:p>
        </w:tc>
        <w:tc>
          <w:tcPr>
            <w:tcW w:w="2710" w:type="dxa"/>
          </w:tcPr>
          <w:p w14:paraId="462752C3" w14:textId="77777777" w:rsidR="00563C74" w:rsidRPr="00DC4E14" w:rsidRDefault="00563C74" w:rsidP="001861E9">
            <w:pPr>
              <w:rPr>
                <w:rFonts w:ascii="Times New Roman" w:hAnsi="Times New Roman" w:cs="Times New Roman"/>
              </w:rPr>
            </w:pPr>
            <w:r w:rsidRPr="00DC4E14">
              <w:rPr>
                <w:rFonts w:ascii="Times New Roman" w:hAnsi="Times New Roman" w:cs="Times New Roman"/>
                <w:b/>
                <w:bCs/>
              </w:rPr>
              <w:t>Advocacy:</w:t>
            </w:r>
            <w:r w:rsidRPr="00DC4E14">
              <w:rPr>
                <w:rFonts w:ascii="Times New Roman" w:hAnsi="Times New Roman" w:cs="Times New Roman"/>
              </w:rPr>
              <w:t xml:space="preserve"> Exhibit the ability to practice educative roles for consumers, peers, students, </w:t>
            </w:r>
            <w:proofErr w:type="spellStart"/>
            <w:r w:rsidRPr="00DC4E14">
              <w:rPr>
                <w:rFonts w:ascii="Times New Roman" w:hAnsi="Times New Roman" w:cs="Times New Roman"/>
              </w:rPr>
              <w:t>interprofessionals</w:t>
            </w:r>
            <w:proofErr w:type="spellEnd"/>
            <w:r w:rsidRPr="00DC4E14">
              <w:rPr>
                <w:rFonts w:ascii="Times New Roman" w:hAnsi="Times New Roman" w:cs="Times New Roman"/>
              </w:rPr>
              <w:t xml:space="preserve"> and others.</w:t>
            </w:r>
          </w:p>
          <w:p w14:paraId="6D9EEA2A" w14:textId="77777777" w:rsidR="00563C74" w:rsidRPr="00DC4E14" w:rsidRDefault="00563C74" w:rsidP="001861E9">
            <w:pPr>
              <w:rPr>
                <w:rFonts w:ascii="Times New Roman" w:hAnsi="Times New Roman" w:cs="Times New Roman"/>
                <w:b/>
                <w:bCs/>
              </w:rPr>
            </w:pPr>
          </w:p>
        </w:tc>
        <w:tc>
          <w:tcPr>
            <w:tcW w:w="3960" w:type="dxa"/>
          </w:tcPr>
          <w:p w14:paraId="048A399C" w14:textId="77777777" w:rsidR="00563C74" w:rsidRPr="00DC4E14" w:rsidRDefault="00563C74" w:rsidP="00563C74">
            <w:pPr>
              <w:pStyle w:val="ListParagraph"/>
              <w:numPr>
                <w:ilvl w:val="0"/>
                <w:numId w:val="83"/>
              </w:numPr>
              <w:rPr>
                <w:rFonts w:ascii="Times New Roman" w:hAnsi="Times New Roman" w:cs="Times New Roman"/>
              </w:rPr>
            </w:pPr>
            <w:r w:rsidRPr="00DC4E14">
              <w:rPr>
                <w:rFonts w:ascii="Times New Roman" w:hAnsi="Times New Roman" w:cs="Times New Roman"/>
              </w:rPr>
              <w:t xml:space="preserve">Share presentation created with Hey Cincinnati group (20+ organizations) to advocate for the role of OT in schools. </w:t>
            </w:r>
          </w:p>
          <w:p w14:paraId="45D0BBCF" w14:textId="77777777" w:rsidR="00563C74" w:rsidRPr="00DC4E14" w:rsidRDefault="00563C74" w:rsidP="00563C74">
            <w:pPr>
              <w:pStyle w:val="ListParagraph"/>
              <w:numPr>
                <w:ilvl w:val="0"/>
                <w:numId w:val="83"/>
              </w:numPr>
              <w:spacing w:line="259" w:lineRule="auto"/>
              <w:rPr>
                <w:rFonts w:ascii="Times New Roman" w:hAnsi="Times New Roman" w:cs="Times New Roman"/>
                <w:sz w:val="24"/>
                <w:szCs w:val="24"/>
              </w:rPr>
            </w:pPr>
            <w:r w:rsidRPr="00DC4E14">
              <w:rPr>
                <w:rFonts w:ascii="Times New Roman" w:hAnsi="Times New Roman" w:cs="Times New Roman"/>
              </w:rPr>
              <w:t xml:space="preserve">Meet with </w:t>
            </w:r>
            <w:proofErr w:type="spellStart"/>
            <w:r w:rsidRPr="00DC4E14">
              <w:rPr>
                <w:rFonts w:ascii="Times New Roman" w:hAnsi="Times New Roman" w:cs="Times New Roman"/>
              </w:rPr>
              <w:t>interprofessionals</w:t>
            </w:r>
            <w:proofErr w:type="spellEnd"/>
            <w:r w:rsidRPr="00DC4E14">
              <w:rPr>
                <w:rFonts w:ascii="Times New Roman" w:hAnsi="Times New Roman" w:cs="Times New Roman"/>
              </w:rPr>
              <w:t xml:space="preserve"> located at school site at least one time to address conflict/issues with SEL intervention. </w:t>
            </w:r>
          </w:p>
          <w:p w14:paraId="73C1DF7E" w14:textId="77777777" w:rsidR="00563C74" w:rsidRPr="00DC4E14" w:rsidRDefault="00563C74" w:rsidP="001861E9">
            <w:pPr>
              <w:rPr>
                <w:rFonts w:ascii="Times New Roman" w:hAnsi="Times New Roman" w:cs="Times New Roman"/>
              </w:rPr>
            </w:pPr>
          </w:p>
        </w:tc>
        <w:tc>
          <w:tcPr>
            <w:tcW w:w="2638" w:type="dxa"/>
          </w:tcPr>
          <w:p w14:paraId="6FA7E92B" w14:textId="77777777" w:rsidR="00563C74" w:rsidRPr="00DC4E14" w:rsidRDefault="00563C74" w:rsidP="00563C74">
            <w:pPr>
              <w:pStyle w:val="ListParagraph"/>
              <w:numPr>
                <w:ilvl w:val="0"/>
                <w:numId w:val="81"/>
              </w:numPr>
              <w:rPr>
                <w:rFonts w:ascii="Times New Roman" w:hAnsi="Times New Roman" w:cs="Times New Roman"/>
              </w:rPr>
            </w:pPr>
            <w:r w:rsidRPr="00DC4E14">
              <w:rPr>
                <w:rFonts w:ascii="Times New Roman" w:hAnsi="Times New Roman" w:cs="Times New Roman"/>
              </w:rPr>
              <w:t>11/19/25</w:t>
            </w:r>
          </w:p>
          <w:p w14:paraId="17A91554" w14:textId="77777777" w:rsidR="00563C74" w:rsidRPr="00DC4E14" w:rsidRDefault="00563C74" w:rsidP="00563C74">
            <w:pPr>
              <w:pStyle w:val="ListParagraph"/>
              <w:numPr>
                <w:ilvl w:val="0"/>
                <w:numId w:val="81"/>
              </w:numPr>
              <w:rPr>
                <w:rFonts w:ascii="Times New Roman" w:eastAsia="Calibri" w:hAnsi="Times New Roman" w:cs="Times New Roman"/>
                <w:sz w:val="24"/>
                <w:szCs w:val="24"/>
              </w:rPr>
            </w:pPr>
            <w:r w:rsidRPr="00DC4E14">
              <w:rPr>
                <w:rFonts w:ascii="Times New Roman" w:eastAsia="Calibri" w:hAnsi="Times New Roman" w:cs="Times New Roman"/>
                <w:sz w:val="24"/>
                <w:szCs w:val="24"/>
              </w:rPr>
              <w:t>10/24/25</w:t>
            </w:r>
          </w:p>
        </w:tc>
        <w:tc>
          <w:tcPr>
            <w:tcW w:w="2312" w:type="dxa"/>
          </w:tcPr>
          <w:p w14:paraId="4CA3F0FC" w14:textId="77777777" w:rsidR="00563C74" w:rsidRPr="00DC4E14" w:rsidRDefault="00563C74" w:rsidP="001861E9">
            <w:pPr>
              <w:rPr>
                <w:rFonts w:ascii="Times New Roman" w:eastAsia="Calibri" w:hAnsi="Times New Roman" w:cs="Times New Roman"/>
                <w:sz w:val="24"/>
                <w:szCs w:val="24"/>
              </w:rPr>
            </w:pPr>
            <w:r w:rsidRPr="00DC4E14">
              <w:rPr>
                <w:rFonts w:ascii="Times New Roman" w:hAnsi="Times New Roman" w:cs="Times New Roman"/>
              </w:rPr>
              <w:t>Handouts/Presentation created for the presentation</w:t>
            </w:r>
          </w:p>
          <w:p w14:paraId="4860D999" w14:textId="77777777" w:rsidR="00563C74" w:rsidRPr="00DC4E14" w:rsidRDefault="00563C74" w:rsidP="001861E9">
            <w:pPr>
              <w:rPr>
                <w:rFonts w:ascii="Times New Roman" w:eastAsia="Calibri" w:hAnsi="Times New Roman" w:cs="Times New Roman"/>
                <w:sz w:val="24"/>
                <w:szCs w:val="24"/>
              </w:rPr>
            </w:pPr>
          </w:p>
          <w:p w14:paraId="4688AB8E" w14:textId="77777777" w:rsidR="00563C74" w:rsidRPr="00DC4E14" w:rsidRDefault="00563C74" w:rsidP="001861E9">
            <w:pPr>
              <w:rPr>
                <w:rFonts w:ascii="Times New Roman" w:eastAsia="Calibri" w:hAnsi="Times New Roman" w:cs="Times New Roman"/>
                <w:sz w:val="24"/>
                <w:szCs w:val="24"/>
              </w:rPr>
            </w:pPr>
            <w:r w:rsidRPr="00DC4E14">
              <w:rPr>
                <w:rFonts w:ascii="Times New Roman" w:eastAsia="Calibri" w:hAnsi="Times New Roman" w:cs="Times New Roman"/>
                <w:sz w:val="24"/>
                <w:szCs w:val="24"/>
              </w:rPr>
              <w:t>Meeting notes that will be taken on student’s computer</w:t>
            </w:r>
          </w:p>
        </w:tc>
      </w:tr>
      <w:tr w:rsidR="00563C74" w:rsidRPr="00DC4E14" w14:paraId="2392C8E8" w14:textId="77777777" w:rsidTr="00563C74">
        <w:trPr>
          <w:trHeight w:val="1008"/>
        </w:trPr>
        <w:tc>
          <w:tcPr>
            <w:tcW w:w="975" w:type="dxa"/>
            <w:vAlign w:val="center"/>
          </w:tcPr>
          <w:p w14:paraId="66B6A795" w14:textId="77777777" w:rsidR="00563C74" w:rsidRPr="00DC4E14" w:rsidRDefault="00563C74" w:rsidP="001861E9">
            <w:pPr>
              <w:jc w:val="center"/>
              <w:rPr>
                <w:rFonts w:ascii="Times New Roman" w:hAnsi="Times New Roman" w:cs="Times New Roman"/>
              </w:rPr>
            </w:pPr>
            <w:r w:rsidRPr="00DC4E14">
              <w:rPr>
                <w:rFonts w:ascii="Times New Roman" w:hAnsi="Times New Roman" w:cs="Times New Roman"/>
              </w:rPr>
              <w:t>4</w:t>
            </w:r>
          </w:p>
        </w:tc>
        <w:tc>
          <w:tcPr>
            <w:tcW w:w="2710" w:type="dxa"/>
          </w:tcPr>
          <w:p w14:paraId="0847F2AC" w14:textId="77777777" w:rsidR="00563C74" w:rsidRPr="00DC4E14" w:rsidRDefault="00563C74" w:rsidP="001861E9">
            <w:pPr>
              <w:rPr>
                <w:rFonts w:ascii="Times New Roman" w:hAnsi="Times New Roman" w:cs="Times New Roman"/>
                <w:b/>
                <w:bCs/>
              </w:rPr>
            </w:pPr>
            <w:r w:rsidRPr="00DC4E14">
              <w:rPr>
                <w:rFonts w:ascii="Times New Roman" w:hAnsi="Times New Roman" w:cs="Times New Roman"/>
                <w:b/>
                <w:bCs/>
              </w:rPr>
              <w:t>Leadership</w:t>
            </w:r>
            <w:r w:rsidRPr="00DC4E14">
              <w:rPr>
                <w:rFonts w:ascii="Times New Roman" w:hAnsi="Times New Roman" w:cs="Times New Roman"/>
              </w:rPr>
              <w:t>: Develop essential knowledge and skills to contribute to the advancement of occupational therapy through scholarly activities.</w:t>
            </w:r>
          </w:p>
        </w:tc>
        <w:tc>
          <w:tcPr>
            <w:tcW w:w="3960" w:type="dxa"/>
          </w:tcPr>
          <w:p w14:paraId="4B356768" w14:textId="77777777" w:rsidR="00563C74" w:rsidRPr="00DC4E14" w:rsidRDefault="00563C74" w:rsidP="00563C74">
            <w:pPr>
              <w:pStyle w:val="ListParagraph"/>
              <w:numPr>
                <w:ilvl w:val="0"/>
                <w:numId w:val="84"/>
              </w:numPr>
              <w:rPr>
                <w:rFonts w:ascii="Times New Roman" w:hAnsi="Times New Roman" w:cs="Times New Roman"/>
              </w:rPr>
            </w:pPr>
            <w:r w:rsidRPr="00DC4E14">
              <w:rPr>
                <w:rFonts w:ascii="Times New Roman" w:hAnsi="Times New Roman" w:cs="Times New Roman"/>
              </w:rPr>
              <w:t xml:space="preserve">Create an intervention schedule and share (with permission) with staff for future use. </w:t>
            </w:r>
          </w:p>
          <w:p w14:paraId="5ACCE017" w14:textId="77777777" w:rsidR="00563C74" w:rsidRPr="00DC4E14" w:rsidRDefault="00563C74" w:rsidP="00563C74">
            <w:pPr>
              <w:pStyle w:val="ListParagraph"/>
              <w:numPr>
                <w:ilvl w:val="0"/>
                <w:numId w:val="84"/>
              </w:numPr>
              <w:rPr>
                <w:rFonts w:ascii="Times New Roman" w:hAnsi="Times New Roman" w:cs="Times New Roman"/>
              </w:rPr>
            </w:pPr>
            <w:r w:rsidRPr="00DC4E14">
              <w:rPr>
                <w:rFonts w:ascii="Times New Roman" w:hAnsi="Times New Roman" w:cs="Times New Roman"/>
              </w:rPr>
              <w:t>Attend consultation meetings with Nicole Pfirman and observe classrooms within the first two weeks.</w:t>
            </w:r>
          </w:p>
          <w:p w14:paraId="00BDADFF" w14:textId="77777777" w:rsidR="00563C74" w:rsidRPr="00DC4E14" w:rsidRDefault="00563C74" w:rsidP="001861E9">
            <w:pPr>
              <w:rPr>
                <w:rFonts w:ascii="Times New Roman" w:hAnsi="Times New Roman" w:cs="Times New Roman"/>
              </w:rPr>
            </w:pPr>
          </w:p>
        </w:tc>
        <w:tc>
          <w:tcPr>
            <w:tcW w:w="2638" w:type="dxa"/>
          </w:tcPr>
          <w:p w14:paraId="07C8C8BC" w14:textId="77777777" w:rsidR="00563C74" w:rsidRPr="00DC4E14" w:rsidRDefault="00563C74" w:rsidP="00563C74">
            <w:pPr>
              <w:pStyle w:val="ListParagraph"/>
              <w:numPr>
                <w:ilvl w:val="0"/>
                <w:numId w:val="77"/>
              </w:numPr>
              <w:rPr>
                <w:rFonts w:ascii="Times New Roman" w:hAnsi="Times New Roman" w:cs="Times New Roman"/>
              </w:rPr>
            </w:pPr>
            <w:r w:rsidRPr="00DC4E14">
              <w:rPr>
                <w:rFonts w:ascii="Times New Roman" w:hAnsi="Times New Roman" w:cs="Times New Roman"/>
              </w:rPr>
              <w:t>11/17/25</w:t>
            </w:r>
          </w:p>
          <w:p w14:paraId="3CC99782" w14:textId="77777777" w:rsidR="00563C74" w:rsidRPr="00DC4E14" w:rsidRDefault="00563C74" w:rsidP="00563C74">
            <w:pPr>
              <w:pStyle w:val="ListParagraph"/>
              <w:numPr>
                <w:ilvl w:val="0"/>
                <w:numId w:val="77"/>
              </w:numPr>
              <w:spacing w:line="259" w:lineRule="auto"/>
              <w:rPr>
                <w:rFonts w:ascii="Times New Roman" w:hAnsi="Times New Roman" w:cs="Times New Roman"/>
              </w:rPr>
            </w:pPr>
            <w:r w:rsidRPr="00DC4E14">
              <w:rPr>
                <w:rFonts w:ascii="Times New Roman" w:hAnsi="Times New Roman" w:cs="Times New Roman"/>
              </w:rPr>
              <w:t xml:space="preserve">3 times between August and October (exact dates not available since dependent on what </w:t>
            </w:r>
            <w:r w:rsidRPr="00DC4E14">
              <w:rPr>
                <w:rFonts w:ascii="Times New Roman" w:hAnsi="Times New Roman" w:cs="Times New Roman"/>
              </w:rPr>
              <w:lastRenderedPageBreak/>
              <w:t>schools allow student to attend)</w:t>
            </w:r>
          </w:p>
        </w:tc>
        <w:tc>
          <w:tcPr>
            <w:tcW w:w="2312" w:type="dxa"/>
          </w:tcPr>
          <w:p w14:paraId="1CC638F2" w14:textId="77777777" w:rsidR="00563C74" w:rsidRPr="00DC4E14" w:rsidRDefault="00563C74" w:rsidP="001861E9">
            <w:pPr>
              <w:pStyle w:val="ListParagraph"/>
              <w:spacing w:line="259" w:lineRule="auto"/>
              <w:ind w:left="0"/>
              <w:rPr>
                <w:rFonts w:ascii="Times New Roman" w:hAnsi="Times New Roman" w:cs="Times New Roman"/>
              </w:rPr>
            </w:pPr>
            <w:r w:rsidRPr="00DC4E14">
              <w:rPr>
                <w:rFonts w:ascii="Times New Roman" w:hAnsi="Times New Roman" w:cs="Times New Roman"/>
              </w:rPr>
              <w:lastRenderedPageBreak/>
              <w:t>Intervention outline with hyperlinks for Everyday Speech; Excel Spreadsheet with Sources of Strength lessons</w:t>
            </w:r>
          </w:p>
          <w:p w14:paraId="7B836E8F" w14:textId="77777777" w:rsidR="00563C74" w:rsidRPr="00DC4E14" w:rsidRDefault="00563C74" w:rsidP="001861E9">
            <w:pPr>
              <w:pStyle w:val="ListParagraph"/>
              <w:spacing w:line="259" w:lineRule="auto"/>
              <w:ind w:left="0"/>
              <w:rPr>
                <w:rFonts w:ascii="Times New Roman" w:hAnsi="Times New Roman" w:cs="Times New Roman"/>
              </w:rPr>
            </w:pPr>
          </w:p>
          <w:p w14:paraId="7C354B32" w14:textId="77777777" w:rsidR="00563C74" w:rsidRPr="00DC4E14" w:rsidRDefault="00563C74" w:rsidP="001861E9">
            <w:pPr>
              <w:pStyle w:val="ListParagraph"/>
              <w:spacing w:line="259" w:lineRule="auto"/>
              <w:ind w:left="0"/>
              <w:rPr>
                <w:rFonts w:ascii="Times New Roman" w:hAnsi="Times New Roman" w:cs="Times New Roman"/>
              </w:rPr>
            </w:pPr>
            <w:r w:rsidRPr="00DC4E14">
              <w:rPr>
                <w:rFonts w:ascii="Times New Roman" w:hAnsi="Times New Roman" w:cs="Times New Roman"/>
              </w:rPr>
              <w:lastRenderedPageBreak/>
              <w:t xml:space="preserve">Time sheet completed every 4 weeks; Observation/meeting notes </w:t>
            </w:r>
            <w:r w:rsidRPr="00DC4E14">
              <w:rPr>
                <w:rFonts w:ascii="Times New Roman" w:eastAsia="Calibri" w:hAnsi="Times New Roman" w:cs="Times New Roman"/>
                <w:sz w:val="24"/>
                <w:szCs w:val="24"/>
              </w:rPr>
              <w:t>that will be taken on student’s computer</w:t>
            </w:r>
          </w:p>
        </w:tc>
      </w:tr>
      <w:tr w:rsidR="00563C74" w:rsidRPr="00DC4E14" w14:paraId="4A3343E5" w14:textId="77777777" w:rsidTr="00563C74">
        <w:trPr>
          <w:trHeight w:val="1008"/>
        </w:trPr>
        <w:tc>
          <w:tcPr>
            <w:tcW w:w="975" w:type="dxa"/>
            <w:vAlign w:val="center"/>
          </w:tcPr>
          <w:p w14:paraId="51323CFA" w14:textId="77777777" w:rsidR="00563C74" w:rsidRPr="00DC4E14" w:rsidRDefault="00563C74" w:rsidP="001861E9">
            <w:pPr>
              <w:jc w:val="center"/>
              <w:rPr>
                <w:rFonts w:ascii="Times New Roman" w:hAnsi="Times New Roman" w:cs="Times New Roman"/>
              </w:rPr>
            </w:pPr>
            <w:r w:rsidRPr="00DC4E14">
              <w:rPr>
                <w:rFonts w:ascii="Times New Roman" w:hAnsi="Times New Roman" w:cs="Times New Roman"/>
              </w:rPr>
              <w:lastRenderedPageBreak/>
              <w:t>5</w:t>
            </w:r>
          </w:p>
        </w:tc>
        <w:tc>
          <w:tcPr>
            <w:tcW w:w="2710" w:type="dxa"/>
          </w:tcPr>
          <w:p w14:paraId="0F5A34B7" w14:textId="77777777" w:rsidR="00563C74" w:rsidRPr="00DC4E14" w:rsidRDefault="00563C74" w:rsidP="001861E9">
            <w:pPr>
              <w:rPr>
                <w:rFonts w:ascii="Times New Roman" w:hAnsi="Times New Roman" w:cs="Times New Roman"/>
              </w:rPr>
            </w:pPr>
            <w:r w:rsidRPr="00DC4E14">
              <w:rPr>
                <w:rFonts w:ascii="Times New Roman" w:hAnsi="Times New Roman" w:cs="Times New Roman"/>
                <w:b/>
                <w:bCs/>
              </w:rPr>
              <w:t>Scholarship</w:t>
            </w:r>
            <w:r w:rsidRPr="00DC4E14">
              <w:rPr>
                <w:rFonts w:ascii="Times New Roman" w:hAnsi="Times New Roman" w:cs="Times New Roman"/>
              </w:rPr>
              <w:t>: Apply a critical foundation of evidence based professional knowledge, skills, and attitudes.</w:t>
            </w:r>
          </w:p>
          <w:p w14:paraId="12A5078E" w14:textId="77777777" w:rsidR="00563C74" w:rsidRPr="00DC4E14" w:rsidRDefault="00563C74" w:rsidP="001861E9">
            <w:pPr>
              <w:rPr>
                <w:rFonts w:ascii="Times New Roman" w:hAnsi="Times New Roman" w:cs="Times New Roman"/>
                <w:b/>
                <w:bCs/>
              </w:rPr>
            </w:pPr>
          </w:p>
        </w:tc>
        <w:tc>
          <w:tcPr>
            <w:tcW w:w="3960" w:type="dxa"/>
          </w:tcPr>
          <w:p w14:paraId="601F9977" w14:textId="77777777" w:rsidR="00563C74" w:rsidRPr="00DC4E14" w:rsidRDefault="00563C74" w:rsidP="00563C74">
            <w:pPr>
              <w:pStyle w:val="ListParagraph"/>
              <w:numPr>
                <w:ilvl w:val="0"/>
                <w:numId w:val="85"/>
              </w:numPr>
              <w:rPr>
                <w:rFonts w:ascii="Times New Roman" w:hAnsi="Times New Roman" w:cs="Times New Roman"/>
              </w:rPr>
            </w:pPr>
            <w:r w:rsidRPr="00DC4E14">
              <w:rPr>
                <w:rFonts w:ascii="Times New Roman" w:hAnsi="Times New Roman" w:cs="Times New Roman"/>
              </w:rPr>
              <w:t xml:space="preserve">Conduction of the evidence-based classroom intervention for emotional regulation. </w:t>
            </w:r>
          </w:p>
          <w:p w14:paraId="374F63FD" w14:textId="77777777" w:rsidR="00563C74" w:rsidRPr="00DC4E14" w:rsidRDefault="00563C74" w:rsidP="00563C74">
            <w:pPr>
              <w:pStyle w:val="ListParagraph"/>
              <w:numPr>
                <w:ilvl w:val="0"/>
                <w:numId w:val="85"/>
              </w:numPr>
              <w:rPr>
                <w:rFonts w:ascii="Times New Roman" w:hAnsi="Times New Roman" w:cs="Times New Roman"/>
              </w:rPr>
            </w:pPr>
            <w:r w:rsidRPr="00DC4E14">
              <w:rPr>
                <w:rFonts w:ascii="Times New Roman" w:hAnsi="Times New Roman" w:cs="Times New Roman"/>
              </w:rPr>
              <w:t xml:space="preserve">Meet with </w:t>
            </w:r>
            <w:proofErr w:type="spellStart"/>
            <w:r w:rsidRPr="00DC4E14">
              <w:rPr>
                <w:rFonts w:ascii="Times New Roman" w:hAnsi="Times New Roman" w:cs="Times New Roman"/>
              </w:rPr>
              <w:t>interprofessionals</w:t>
            </w:r>
            <w:proofErr w:type="spellEnd"/>
            <w:r w:rsidRPr="00DC4E14">
              <w:rPr>
                <w:rFonts w:ascii="Times New Roman" w:hAnsi="Times New Roman" w:cs="Times New Roman"/>
              </w:rPr>
              <w:t xml:space="preserve"> to use clinical decision-making regarding group placements and tier 1 lesson plans</w:t>
            </w:r>
          </w:p>
          <w:p w14:paraId="7BBBC11D" w14:textId="77777777" w:rsidR="00563C74" w:rsidRPr="00DC4E14" w:rsidRDefault="00563C74" w:rsidP="001861E9">
            <w:pPr>
              <w:rPr>
                <w:rFonts w:ascii="Times New Roman" w:hAnsi="Times New Roman" w:cs="Times New Roman"/>
              </w:rPr>
            </w:pPr>
          </w:p>
        </w:tc>
        <w:tc>
          <w:tcPr>
            <w:tcW w:w="2638" w:type="dxa"/>
          </w:tcPr>
          <w:p w14:paraId="6CEC7E6D" w14:textId="77777777" w:rsidR="00563C74" w:rsidRPr="00DC4E14" w:rsidRDefault="00563C74" w:rsidP="00563C74">
            <w:pPr>
              <w:pStyle w:val="ListParagraph"/>
              <w:numPr>
                <w:ilvl w:val="0"/>
                <w:numId w:val="76"/>
              </w:numPr>
              <w:rPr>
                <w:rFonts w:ascii="Times New Roman" w:hAnsi="Times New Roman" w:cs="Times New Roman"/>
              </w:rPr>
            </w:pPr>
            <w:r w:rsidRPr="00DC4E14">
              <w:rPr>
                <w:rFonts w:ascii="Times New Roman" w:hAnsi="Times New Roman" w:cs="Times New Roman"/>
              </w:rPr>
              <w:t>Two times a week for 20-30 minutes between 10/6 and 11/14/25</w:t>
            </w:r>
          </w:p>
          <w:p w14:paraId="47BB1668" w14:textId="77777777" w:rsidR="00563C74" w:rsidRPr="00DC4E14" w:rsidRDefault="00563C74" w:rsidP="00563C74">
            <w:pPr>
              <w:pStyle w:val="ListParagraph"/>
              <w:numPr>
                <w:ilvl w:val="0"/>
                <w:numId w:val="76"/>
              </w:numPr>
              <w:spacing w:line="259" w:lineRule="auto"/>
              <w:rPr>
                <w:rFonts w:ascii="Times New Roman" w:hAnsi="Times New Roman" w:cs="Times New Roman"/>
              </w:rPr>
            </w:pPr>
            <w:r w:rsidRPr="00DC4E14">
              <w:rPr>
                <w:rFonts w:ascii="Times New Roman" w:hAnsi="Times New Roman" w:cs="Times New Roman"/>
              </w:rPr>
              <w:t>Occurs throughout entire capstone ending 11/25/25</w:t>
            </w:r>
          </w:p>
        </w:tc>
        <w:tc>
          <w:tcPr>
            <w:tcW w:w="2312" w:type="dxa"/>
          </w:tcPr>
          <w:p w14:paraId="6F576287" w14:textId="77777777" w:rsidR="00563C74" w:rsidRPr="00DC4E14" w:rsidRDefault="00563C74" w:rsidP="001861E9">
            <w:pPr>
              <w:rPr>
                <w:rFonts w:ascii="Times New Roman" w:hAnsi="Times New Roman" w:cs="Times New Roman"/>
              </w:rPr>
            </w:pPr>
            <w:r w:rsidRPr="00DC4E14">
              <w:rPr>
                <w:rFonts w:ascii="Times New Roman" w:hAnsi="Times New Roman" w:cs="Times New Roman"/>
              </w:rPr>
              <w:t xml:space="preserve"> Intervention outline saved to student’s computer</w:t>
            </w:r>
          </w:p>
          <w:p w14:paraId="066BD194" w14:textId="77777777" w:rsidR="00563C74" w:rsidRPr="00DC4E14" w:rsidRDefault="00563C74" w:rsidP="001861E9">
            <w:pPr>
              <w:rPr>
                <w:rFonts w:ascii="Times New Roman" w:hAnsi="Times New Roman" w:cs="Times New Roman"/>
              </w:rPr>
            </w:pPr>
          </w:p>
          <w:p w14:paraId="7153C9E5" w14:textId="77777777" w:rsidR="00563C74" w:rsidRPr="00DC4E14" w:rsidRDefault="00563C74" w:rsidP="001861E9">
            <w:pPr>
              <w:rPr>
                <w:rFonts w:ascii="Times New Roman" w:hAnsi="Times New Roman" w:cs="Times New Roman"/>
              </w:rPr>
            </w:pPr>
            <w:r w:rsidRPr="00DC4E14">
              <w:rPr>
                <w:rFonts w:ascii="Times New Roman" w:hAnsi="Times New Roman" w:cs="Times New Roman"/>
              </w:rPr>
              <w:t xml:space="preserve"> Excel spreadsheet with selected tier 1 lessons</w:t>
            </w:r>
          </w:p>
          <w:p w14:paraId="367539B2" w14:textId="77777777" w:rsidR="00563C74" w:rsidRPr="00DC4E14" w:rsidRDefault="00563C74" w:rsidP="001861E9">
            <w:pPr>
              <w:rPr>
                <w:rFonts w:ascii="Times New Roman" w:hAnsi="Times New Roman" w:cs="Times New Roman"/>
              </w:rPr>
            </w:pPr>
          </w:p>
        </w:tc>
      </w:tr>
      <w:tr w:rsidR="00563C74" w:rsidRPr="00DC4E14" w14:paraId="2E019BDC" w14:textId="77777777" w:rsidTr="00563C74">
        <w:trPr>
          <w:trHeight w:val="4260"/>
        </w:trPr>
        <w:tc>
          <w:tcPr>
            <w:tcW w:w="975" w:type="dxa"/>
            <w:vAlign w:val="center"/>
          </w:tcPr>
          <w:p w14:paraId="2BC0870D" w14:textId="77777777" w:rsidR="00563C74" w:rsidRPr="00DC4E14" w:rsidRDefault="00563C74" w:rsidP="001861E9">
            <w:pPr>
              <w:jc w:val="center"/>
              <w:rPr>
                <w:rFonts w:ascii="Times New Roman" w:hAnsi="Times New Roman" w:cs="Times New Roman"/>
              </w:rPr>
            </w:pPr>
            <w:r w:rsidRPr="00DC4E14">
              <w:rPr>
                <w:rFonts w:ascii="Times New Roman" w:hAnsi="Times New Roman" w:cs="Times New Roman"/>
              </w:rPr>
              <w:t>6</w:t>
            </w:r>
          </w:p>
        </w:tc>
        <w:tc>
          <w:tcPr>
            <w:tcW w:w="2710" w:type="dxa"/>
          </w:tcPr>
          <w:p w14:paraId="1409D5EB" w14:textId="77777777" w:rsidR="00563C74" w:rsidRPr="00DC4E14" w:rsidRDefault="00563C74" w:rsidP="001861E9">
            <w:pPr>
              <w:rPr>
                <w:rFonts w:ascii="Times New Roman" w:hAnsi="Times New Roman" w:cs="Times New Roman"/>
                <w:b/>
                <w:bCs/>
              </w:rPr>
            </w:pPr>
            <w:r w:rsidRPr="00DC4E14">
              <w:rPr>
                <w:rFonts w:ascii="Times New Roman" w:hAnsi="Times New Roman" w:cs="Times New Roman"/>
                <w:b/>
                <w:bCs/>
              </w:rPr>
              <w:t>Individual Student Learning Goal</w:t>
            </w:r>
          </w:p>
          <w:p w14:paraId="586043D4" w14:textId="77777777" w:rsidR="00563C74" w:rsidRPr="00DC4E14" w:rsidRDefault="00563C74" w:rsidP="001861E9">
            <w:pPr>
              <w:rPr>
                <w:rFonts w:ascii="Times New Roman" w:hAnsi="Times New Roman" w:cs="Times New Roman"/>
              </w:rPr>
            </w:pPr>
            <w:r w:rsidRPr="00DC4E14">
              <w:rPr>
                <w:rFonts w:ascii="Times New Roman" w:hAnsi="Times New Roman" w:cs="Times New Roman"/>
              </w:rPr>
              <w:t xml:space="preserve">Gain knowledge of the administrative process of implementing tier 1 interventions within schools. </w:t>
            </w:r>
          </w:p>
          <w:p w14:paraId="00170359" w14:textId="77777777" w:rsidR="00563C74" w:rsidRPr="00DC4E14" w:rsidRDefault="00563C74" w:rsidP="001861E9">
            <w:pPr>
              <w:rPr>
                <w:rFonts w:ascii="Times New Roman" w:hAnsi="Times New Roman" w:cs="Times New Roman"/>
              </w:rPr>
            </w:pPr>
          </w:p>
        </w:tc>
        <w:tc>
          <w:tcPr>
            <w:tcW w:w="3960" w:type="dxa"/>
          </w:tcPr>
          <w:p w14:paraId="0DE80CF5" w14:textId="77777777" w:rsidR="00563C74" w:rsidRPr="00DC4E14" w:rsidRDefault="00563C74" w:rsidP="00563C74">
            <w:pPr>
              <w:pStyle w:val="ListParagraph"/>
              <w:numPr>
                <w:ilvl w:val="0"/>
                <w:numId w:val="86"/>
              </w:numPr>
              <w:rPr>
                <w:rFonts w:ascii="Times New Roman" w:hAnsi="Times New Roman" w:cs="Times New Roman"/>
              </w:rPr>
            </w:pPr>
            <w:r w:rsidRPr="00DC4E14">
              <w:rPr>
                <w:rFonts w:ascii="Times New Roman" w:hAnsi="Times New Roman" w:cs="Times New Roman"/>
              </w:rPr>
              <w:t>Attend consultation meetings with Nicole</w:t>
            </w:r>
          </w:p>
          <w:p w14:paraId="1A45B925" w14:textId="77777777" w:rsidR="00563C74" w:rsidRPr="00DC4E14" w:rsidRDefault="00563C74" w:rsidP="00563C74">
            <w:pPr>
              <w:pStyle w:val="ListParagraph"/>
              <w:numPr>
                <w:ilvl w:val="0"/>
                <w:numId w:val="86"/>
              </w:numPr>
              <w:rPr>
                <w:rFonts w:ascii="Times New Roman" w:hAnsi="Times New Roman" w:cs="Times New Roman"/>
              </w:rPr>
            </w:pPr>
            <w:r w:rsidRPr="00DC4E14">
              <w:rPr>
                <w:rFonts w:ascii="Times New Roman" w:hAnsi="Times New Roman" w:cs="Times New Roman"/>
              </w:rPr>
              <w:t xml:space="preserve">Hold meeting with teacher of classroom where the intervention will be completed to identify areas for tier 1 intervention to be implemented within the routine. </w:t>
            </w:r>
          </w:p>
          <w:p w14:paraId="7FDC9307" w14:textId="77777777" w:rsidR="00563C74" w:rsidRPr="00DC4E14" w:rsidRDefault="00563C74" w:rsidP="001861E9">
            <w:pPr>
              <w:rPr>
                <w:rFonts w:ascii="Times New Roman" w:hAnsi="Times New Roman" w:cs="Times New Roman"/>
              </w:rPr>
            </w:pPr>
          </w:p>
        </w:tc>
        <w:tc>
          <w:tcPr>
            <w:tcW w:w="2638" w:type="dxa"/>
          </w:tcPr>
          <w:p w14:paraId="4C017257" w14:textId="77777777" w:rsidR="00563C74" w:rsidRPr="00DC4E14" w:rsidRDefault="00563C74" w:rsidP="00563C74">
            <w:pPr>
              <w:pStyle w:val="ListParagraph"/>
              <w:numPr>
                <w:ilvl w:val="0"/>
                <w:numId w:val="75"/>
              </w:numPr>
              <w:spacing w:line="259" w:lineRule="auto"/>
              <w:rPr>
                <w:rFonts w:ascii="Times New Roman" w:eastAsia="Calibri" w:hAnsi="Times New Roman" w:cs="Times New Roman"/>
                <w:sz w:val="24"/>
                <w:szCs w:val="24"/>
              </w:rPr>
            </w:pPr>
            <w:r w:rsidRPr="00DC4E14">
              <w:rPr>
                <w:rFonts w:ascii="Times New Roman" w:eastAsia="Calibri" w:hAnsi="Times New Roman" w:cs="Times New Roman"/>
                <w:sz w:val="24"/>
                <w:szCs w:val="24"/>
              </w:rPr>
              <w:t>3 times between August and October (exact dates not available since dependent on what schools allow student to attend)</w:t>
            </w:r>
          </w:p>
          <w:p w14:paraId="6E8C5289" w14:textId="77777777" w:rsidR="00563C74" w:rsidRPr="00DC4E14" w:rsidRDefault="00563C74" w:rsidP="00563C74">
            <w:pPr>
              <w:pStyle w:val="ListParagraph"/>
              <w:numPr>
                <w:ilvl w:val="0"/>
                <w:numId w:val="75"/>
              </w:numPr>
              <w:rPr>
                <w:rFonts w:ascii="Times New Roman" w:hAnsi="Times New Roman" w:cs="Times New Roman"/>
              </w:rPr>
            </w:pPr>
            <w:r w:rsidRPr="00DC4E14">
              <w:rPr>
                <w:rFonts w:ascii="Times New Roman" w:hAnsi="Times New Roman" w:cs="Times New Roman"/>
              </w:rPr>
              <w:t>9/25/25</w:t>
            </w:r>
          </w:p>
        </w:tc>
        <w:tc>
          <w:tcPr>
            <w:tcW w:w="2312" w:type="dxa"/>
          </w:tcPr>
          <w:p w14:paraId="1847574B" w14:textId="77777777" w:rsidR="00563C74" w:rsidRPr="00DC4E14" w:rsidRDefault="00563C74" w:rsidP="001861E9">
            <w:pPr>
              <w:rPr>
                <w:rFonts w:ascii="Times New Roman" w:eastAsia="Calibri" w:hAnsi="Times New Roman" w:cs="Times New Roman"/>
                <w:sz w:val="24"/>
                <w:szCs w:val="24"/>
              </w:rPr>
            </w:pPr>
            <w:r w:rsidRPr="00DC4E14">
              <w:rPr>
                <w:rFonts w:ascii="Times New Roman" w:eastAsia="Calibri" w:hAnsi="Times New Roman" w:cs="Times New Roman"/>
                <w:sz w:val="24"/>
                <w:szCs w:val="24"/>
              </w:rPr>
              <w:t>Time sheet completed every 4 weeks; Observation/meeting notes that will be taken on student’s computer</w:t>
            </w:r>
          </w:p>
          <w:p w14:paraId="03ECA5F3" w14:textId="77777777" w:rsidR="00563C74" w:rsidRPr="00DC4E14" w:rsidRDefault="00563C74" w:rsidP="001861E9">
            <w:pPr>
              <w:rPr>
                <w:rFonts w:ascii="Times New Roman" w:hAnsi="Times New Roman" w:cs="Times New Roman"/>
              </w:rPr>
            </w:pPr>
          </w:p>
          <w:p w14:paraId="28A71C9E" w14:textId="77777777" w:rsidR="00563C74" w:rsidRPr="00DC4E14" w:rsidRDefault="00563C74" w:rsidP="001861E9">
            <w:pPr>
              <w:rPr>
                <w:rFonts w:ascii="Times New Roman" w:eastAsia="Calibri" w:hAnsi="Times New Roman" w:cs="Times New Roman"/>
                <w:sz w:val="24"/>
                <w:szCs w:val="24"/>
              </w:rPr>
            </w:pPr>
            <w:r w:rsidRPr="00DC4E14">
              <w:rPr>
                <w:rFonts w:ascii="Times New Roman" w:hAnsi="Times New Roman" w:cs="Times New Roman"/>
              </w:rPr>
              <w:t xml:space="preserve">Capstone Communication </w:t>
            </w:r>
            <w:proofErr w:type="gramStart"/>
            <w:r w:rsidRPr="00DC4E14">
              <w:rPr>
                <w:rFonts w:ascii="Times New Roman" w:hAnsi="Times New Roman" w:cs="Times New Roman"/>
              </w:rPr>
              <w:t>record;</w:t>
            </w:r>
            <w:proofErr w:type="gramEnd"/>
            <w:r w:rsidRPr="00DC4E14">
              <w:rPr>
                <w:rFonts w:ascii="Times New Roman" w:hAnsi="Times New Roman" w:cs="Times New Roman"/>
              </w:rPr>
              <w:t xml:space="preserve"> </w:t>
            </w:r>
            <w:r w:rsidRPr="00DC4E14">
              <w:rPr>
                <w:rFonts w:ascii="Times New Roman" w:eastAsia="Calibri" w:hAnsi="Times New Roman" w:cs="Times New Roman"/>
                <w:sz w:val="24"/>
                <w:szCs w:val="24"/>
              </w:rPr>
              <w:t>Observation/meeting notes that will be taken on student’s computer</w:t>
            </w:r>
          </w:p>
        </w:tc>
      </w:tr>
      <w:tr w:rsidR="00563C74" w:rsidRPr="00DC4E14" w14:paraId="52015641" w14:textId="77777777" w:rsidTr="00563C74">
        <w:trPr>
          <w:trHeight w:val="1008"/>
        </w:trPr>
        <w:tc>
          <w:tcPr>
            <w:tcW w:w="975" w:type="dxa"/>
            <w:vAlign w:val="center"/>
          </w:tcPr>
          <w:p w14:paraId="0EC5252F" w14:textId="77777777" w:rsidR="00563C74" w:rsidRPr="00DC4E14" w:rsidRDefault="00563C74" w:rsidP="001861E9">
            <w:pPr>
              <w:jc w:val="center"/>
              <w:rPr>
                <w:rFonts w:ascii="Times New Roman" w:hAnsi="Times New Roman" w:cs="Times New Roman"/>
              </w:rPr>
            </w:pPr>
            <w:r w:rsidRPr="00DC4E14">
              <w:rPr>
                <w:rFonts w:ascii="Times New Roman" w:hAnsi="Times New Roman" w:cs="Times New Roman"/>
              </w:rPr>
              <w:t>7</w:t>
            </w:r>
          </w:p>
        </w:tc>
        <w:tc>
          <w:tcPr>
            <w:tcW w:w="2710" w:type="dxa"/>
          </w:tcPr>
          <w:p w14:paraId="3C3042E2" w14:textId="77777777" w:rsidR="00563C74" w:rsidRPr="00DC4E14" w:rsidRDefault="00563C74" w:rsidP="001861E9">
            <w:pPr>
              <w:rPr>
                <w:rFonts w:ascii="Times New Roman" w:hAnsi="Times New Roman" w:cs="Times New Roman"/>
                <w:b/>
                <w:bCs/>
              </w:rPr>
            </w:pPr>
            <w:r w:rsidRPr="00DC4E14">
              <w:rPr>
                <w:rFonts w:ascii="Times New Roman" w:hAnsi="Times New Roman" w:cs="Times New Roman"/>
                <w:b/>
                <w:bCs/>
              </w:rPr>
              <w:t>Individual Student Learning Goal</w:t>
            </w:r>
          </w:p>
          <w:p w14:paraId="2282A488" w14:textId="77777777" w:rsidR="00563C74" w:rsidRPr="00DC4E14" w:rsidRDefault="00563C74" w:rsidP="001861E9">
            <w:pPr>
              <w:spacing w:line="259" w:lineRule="auto"/>
              <w:rPr>
                <w:rFonts w:ascii="Times New Roman" w:hAnsi="Times New Roman" w:cs="Times New Roman"/>
              </w:rPr>
            </w:pPr>
            <w:r w:rsidRPr="00DC4E14">
              <w:rPr>
                <w:rFonts w:ascii="Times New Roman" w:hAnsi="Times New Roman" w:cs="Times New Roman"/>
              </w:rPr>
              <w:t xml:space="preserve">Practice utilizing critical thinking and reflection to </w:t>
            </w:r>
            <w:r w:rsidRPr="00DC4E14">
              <w:rPr>
                <w:rFonts w:ascii="Times New Roman" w:hAnsi="Times New Roman" w:cs="Times New Roman"/>
              </w:rPr>
              <w:lastRenderedPageBreak/>
              <w:t xml:space="preserve">continuously alter intervention plan to maximize positive outcomes. </w:t>
            </w:r>
          </w:p>
        </w:tc>
        <w:tc>
          <w:tcPr>
            <w:tcW w:w="3960" w:type="dxa"/>
          </w:tcPr>
          <w:p w14:paraId="08EEB360" w14:textId="77777777" w:rsidR="00563C74" w:rsidRPr="00DC4E14" w:rsidRDefault="00563C74" w:rsidP="00563C74">
            <w:pPr>
              <w:pStyle w:val="ListParagraph"/>
              <w:numPr>
                <w:ilvl w:val="0"/>
                <w:numId w:val="87"/>
              </w:numPr>
              <w:rPr>
                <w:rFonts w:ascii="Times New Roman" w:hAnsi="Times New Roman" w:cs="Times New Roman"/>
              </w:rPr>
            </w:pPr>
            <w:r w:rsidRPr="00DC4E14">
              <w:rPr>
                <w:rFonts w:ascii="Times New Roman" w:hAnsi="Times New Roman" w:cs="Times New Roman"/>
              </w:rPr>
              <w:lastRenderedPageBreak/>
              <w:t xml:space="preserve">Complete journal entries for reflection on current performance. </w:t>
            </w:r>
          </w:p>
          <w:p w14:paraId="486425AB" w14:textId="77777777" w:rsidR="00563C74" w:rsidRPr="00DC4E14" w:rsidRDefault="00563C74" w:rsidP="00563C74">
            <w:pPr>
              <w:pStyle w:val="ListParagraph"/>
              <w:numPr>
                <w:ilvl w:val="0"/>
                <w:numId w:val="87"/>
              </w:numPr>
              <w:rPr>
                <w:rFonts w:ascii="Times New Roman" w:hAnsi="Times New Roman" w:cs="Times New Roman"/>
              </w:rPr>
            </w:pPr>
            <w:r w:rsidRPr="00DC4E14">
              <w:rPr>
                <w:rFonts w:ascii="Times New Roman" w:hAnsi="Times New Roman" w:cs="Times New Roman"/>
              </w:rPr>
              <w:t xml:space="preserve">Meet with staff and Nicole to discuss what is going well and what needs to improve. </w:t>
            </w:r>
          </w:p>
          <w:p w14:paraId="4505E903" w14:textId="77777777" w:rsidR="00563C74" w:rsidRPr="00DC4E14" w:rsidRDefault="00563C74" w:rsidP="001861E9">
            <w:pPr>
              <w:rPr>
                <w:rFonts w:ascii="Times New Roman" w:hAnsi="Times New Roman" w:cs="Times New Roman"/>
              </w:rPr>
            </w:pPr>
          </w:p>
        </w:tc>
        <w:tc>
          <w:tcPr>
            <w:tcW w:w="2638" w:type="dxa"/>
          </w:tcPr>
          <w:p w14:paraId="0EC8F468" w14:textId="77777777" w:rsidR="00563C74" w:rsidRPr="00DC4E14" w:rsidRDefault="00563C74" w:rsidP="00563C74">
            <w:pPr>
              <w:pStyle w:val="ListParagraph"/>
              <w:numPr>
                <w:ilvl w:val="0"/>
                <w:numId w:val="74"/>
              </w:numPr>
              <w:spacing w:line="259" w:lineRule="auto"/>
              <w:rPr>
                <w:rFonts w:ascii="Times New Roman" w:hAnsi="Times New Roman" w:cs="Times New Roman"/>
              </w:rPr>
            </w:pPr>
            <w:r w:rsidRPr="00DC4E14">
              <w:rPr>
                <w:rFonts w:ascii="Times New Roman" w:hAnsi="Times New Roman" w:cs="Times New Roman"/>
              </w:rPr>
              <w:lastRenderedPageBreak/>
              <w:t>Completed every Friday during capstone</w:t>
            </w:r>
          </w:p>
          <w:p w14:paraId="4E54E4DD" w14:textId="77777777" w:rsidR="00563C74" w:rsidRPr="00DC4E14" w:rsidRDefault="00563C74" w:rsidP="00563C74">
            <w:pPr>
              <w:pStyle w:val="ListParagraph"/>
              <w:numPr>
                <w:ilvl w:val="0"/>
                <w:numId w:val="74"/>
              </w:numPr>
              <w:rPr>
                <w:rFonts w:ascii="Times New Roman" w:hAnsi="Times New Roman" w:cs="Times New Roman"/>
              </w:rPr>
            </w:pPr>
            <w:r w:rsidRPr="00DC4E14">
              <w:rPr>
                <w:rFonts w:ascii="Times New Roman" w:hAnsi="Times New Roman" w:cs="Times New Roman"/>
              </w:rPr>
              <w:lastRenderedPageBreak/>
              <w:t>Completed at end of each week 10/10-11/14/25</w:t>
            </w:r>
          </w:p>
        </w:tc>
        <w:tc>
          <w:tcPr>
            <w:tcW w:w="2312" w:type="dxa"/>
          </w:tcPr>
          <w:p w14:paraId="29DCDD22" w14:textId="77777777" w:rsidR="00563C74" w:rsidRPr="00DC4E14" w:rsidRDefault="00563C74" w:rsidP="001861E9">
            <w:pPr>
              <w:rPr>
                <w:rFonts w:ascii="Times New Roman" w:eastAsia="Calibri" w:hAnsi="Times New Roman" w:cs="Times New Roman"/>
                <w:sz w:val="24"/>
                <w:szCs w:val="24"/>
              </w:rPr>
            </w:pPr>
            <w:r w:rsidRPr="00DC4E14">
              <w:rPr>
                <w:rFonts w:ascii="Times New Roman" w:hAnsi="Times New Roman" w:cs="Times New Roman"/>
              </w:rPr>
              <w:lastRenderedPageBreak/>
              <w:t>Journal entries that will be saved in a folder uploaded to the Capstone OneDrive</w:t>
            </w:r>
          </w:p>
          <w:p w14:paraId="191C3BF1" w14:textId="77777777" w:rsidR="00563C74" w:rsidRPr="00DC4E14" w:rsidRDefault="00563C74" w:rsidP="001861E9">
            <w:pPr>
              <w:rPr>
                <w:rFonts w:ascii="Times New Roman" w:eastAsia="Calibri" w:hAnsi="Times New Roman" w:cs="Times New Roman"/>
                <w:sz w:val="24"/>
                <w:szCs w:val="24"/>
              </w:rPr>
            </w:pPr>
          </w:p>
          <w:p w14:paraId="6B34572D" w14:textId="77777777" w:rsidR="00563C74" w:rsidRPr="00DC4E14" w:rsidRDefault="00563C74" w:rsidP="001861E9">
            <w:pPr>
              <w:rPr>
                <w:rFonts w:ascii="Times New Roman" w:eastAsia="Calibri" w:hAnsi="Times New Roman" w:cs="Times New Roman"/>
                <w:sz w:val="24"/>
                <w:szCs w:val="24"/>
              </w:rPr>
            </w:pPr>
            <w:r w:rsidRPr="00DC4E14">
              <w:rPr>
                <w:rFonts w:ascii="Times New Roman" w:eastAsia="Calibri" w:hAnsi="Times New Roman" w:cs="Times New Roman"/>
                <w:sz w:val="24"/>
                <w:szCs w:val="24"/>
              </w:rPr>
              <w:lastRenderedPageBreak/>
              <w:t xml:space="preserve">Capstone Communication </w:t>
            </w:r>
            <w:proofErr w:type="gramStart"/>
            <w:r w:rsidRPr="00DC4E14">
              <w:rPr>
                <w:rFonts w:ascii="Times New Roman" w:eastAsia="Calibri" w:hAnsi="Times New Roman" w:cs="Times New Roman"/>
                <w:sz w:val="24"/>
                <w:szCs w:val="24"/>
              </w:rPr>
              <w:t>record;</w:t>
            </w:r>
            <w:proofErr w:type="gramEnd"/>
            <w:r w:rsidRPr="00DC4E14">
              <w:rPr>
                <w:rFonts w:ascii="Times New Roman" w:eastAsia="Calibri" w:hAnsi="Times New Roman" w:cs="Times New Roman"/>
                <w:sz w:val="24"/>
                <w:szCs w:val="24"/>
              </w:rPr>
              <w:t xml:space="preserve"> Observation/meeting notes that will be taken on student’s computer</w:t>
            </w:r>
          </w:p>
        </w:tc>
      </w:tr>
    </w:tbl>
    <w:p w14:paraId="07ACB70D" w14:textId="60E96EF9" w:rsidR="00AA38B8" w:rsidRPr="00DC4E14" w:rsidRDefault="6129DE7C" w:rsidP="256715F6">
      <w:pPr>
        <w:rPr>
          <w:rFonts w:ascii="Times New Roman" w:hAnsi="Times New Roman" w:cs="Times New Roman"/>
        </w:rPr>
      </w:pPr>
      <w:r w:rsidRPr="00DC4E14">
        <w:rPr>
          <w:rFonts w:ascii="Times New Roman" w:hAnsi="Times New Roman" w:cs="Times New Roman"/>
        </w:rPr>
        <w:lastRenderedPageBreak/>
        <w:br w:type="page"/>
      </w:r>
    </w:p>
    <w:p w14:paraId="4B92A4AC" w14:textId="77777777" w:rsidR="00BE177C" w:rsidRPr="00DC4E14" w:rsidRDefault="00BE177C" w:rsidP="256715F6">
      <w:pPr>
        <w:pStyle w:val="Heading1"/>
        <w:rPr>
          <w:rFonts w:ascii="Times New Roman" w:hAnsi="Times New Roman" w:cs="Times New Roman"/>
          <w:sz w:val="24"/>
          <w:szCs w:val="24"/>
        </w:rPr>
        <w:sectPr w:rsidR="00BE177C" w:rsidRPr="00DC4E14" w:rsidSect="00BE177C">
          <w:pgSz w:w="15840" w:h="12220" w:orient="landscape"/>
          <w:pgMar w:top="1440" w:right="1440" w:bottom="1440" w:left="1440" w:header="720" w:footer="720" w:gutter="0"/>
          <w:cols w:space="720"/>
          <w:docGrid w:linePitch="360"/>
        </w:sectPr>
      </w:pPr>
    </w:p>
    <w:p w14:paraId="1B4808A6" w14:textId="5ACD5821" w:rsidR="00AA38B8" w:rsidRPr="00DC4E14" w:rsidRDefault="6129DE7C" w:rsidP="256715F6">
      <w:pPr>
        <w:pStyle w:val="Heading1"/>
        <w:rPr>
          <w:rFonts w:ascii="Times New Roman" w:eastAsia="Times New Roman" w:hAnsi="Times New Roman" w:cs="Times New Roman"/>
          <w:sz w:val="24"/>
          <w:szCs w:val="24"/>
        </w:rPr>
      </w:pPr>
      <w:bookmarkStart w:id="39" w:name="_Toc212790815"/>
      <w:r w:rsidRPr="00DC4E14">
        <w:rPr>
          <w:rFonts w:ascii="Times New Roman" w:hAnsi="Times New Roman" w:cs="Times New Roman"/>
          <w:sz w:val="24"/>
          <w:szCs w:val="24"/>
        </w:rPr>
        <w:lastRenderedPageBreak/>
        <w:t>Appendix F: Signed Memorandum of Understanding</w:t>
      </w:r>
      <w:bookmarkEnd w:id="39"/>
    </w:p>
    <w:p w14:paraId="17CB4C82" w14:textId="1C716187" w:rsidR="00AA38B8" w:rsidRPr="00DC4E14" w:rsidRDefault="00AA38B8" w:rsidP="256715F6">
      <w:pPr>
        <w:rPr>
          <w:rFonts w:ascii="Times New Roman" w:hAnsi="Times New Roman" w:cs="Times New Roman"/>
        </w:rPr>
      </w:pPr>
    </w:p>
    <w:p w14:paraId="431A44FA" w14:textId="1807B39A" w:rsidR="00AA38B8" w:rsidRPr="00DC4E14" w:rsidRDefault="00957F28" w:rsidP="256715F6">
      <w:pPr>
        <w:rPr>
          <w:rFonts w:ascii="Times New Roman" w:hAnsi="Times New Roman" w:cs="Times New Roman"/>
        </w:rPr>
      </w:pPr>
      <w:r>
        <w:rPr>
          <w:rFonts w:ascii="Times New Roman" w:hAnsi="Times New Roman" w:cs="Times New Roman"/>
        </w:rPr>
        <w:t>See One Drive</w:t>
      </w:r>
      <w:r w:rsidR="006554C3">
        <w:rPr>
          <w:rFonts w:ascii="Times New Roman" w:hAnsi="Times New Roman" w:cs="Times New Roman"/>
        </w:rPr>
        <w:t xml:space="preserve"> Folder</w:t>
      </w:r>
    </w:p>
    <w:p w14:paraId="0802340B" w14:textId="4801DC61" w:rsidR="00AA38B8" w:rsidRPr="00DC4E14" w:rsidRDefault="09BE49E4" w:rsidP="1C6BBDCD">
      <w:pPr>
        <w:pStyle w:val="Heading1"/>
        <w:rPr>
          <w:rFonts w:ascii="Times New Roman" w:eastAsia="Times New Roman" w:hAnsi="Times New Roman" w:cs="Times New Roman"/>
          <w:sz w:val="24"/>
          <w:szCs w:val="24"/>
        </w:rPr>
      </w:pPr>
      <w:bookmarkStart w:id="40" w:name="_Toc212790816"/>
      <w:r w:rsidRPr="00DC4E14">
        <w:rPr>
          <w:rFonts w:ascii="Times New Roman" w:eastAsia="Times New Roman" w:hAnsi="Times New Roman" w:cs="Times New Roman"/>
          <w:sz w:val="24"/>
          <w:szCs w:val="24"/>
        </w:rPr>
        <w:lastRenderedPageBreak/>
        <w:t>A</w:t>
      </w:r>
      <w:r w:rsidR="6129DE7C" w:rsidRPr="00DC4E14">
        <w:rPr>
          <w:rFonts w:ascii="Times New Roman" w:eastAsia="Times New Roman" w:hAnsi="Times New Roman" w:cs="Times New Roman"/>
          <w:sz w:val="24"/>
          <w:szCs w:val="24"/>
        </w:rPr>
        <w:t xml:space="preserve">ppendix </w:t>
      </w:r>
      <w:r w:rsidR="14024593" w:rsidRPr="00DC4E14">
        <w:rPr>
          <w:rFonts w:ascii="Times New Roman" w:eastAsia="Times New Roman" w:hAnsi="Times New Roman" w:cs="Times New Roman"/>
          <w:sz w:val="24"/>
          <w:szCs w:val="24"/>
        </w:rPr>
        <w:t>G</w:t>
      </w:r>
      <w:r w:rsidR="6129DE7C" w:rsidRPr="00DC4E14">
        <w:rPr>
          <w:rFonts w:ascii="Times New Roman" w:eastAsia="Times New Roman" w:hAnsi="Times New Roman" w:cs="Times New Roman"/>
          <w:sz w:val="24"/>
          <w:szCs w:val="24"/>
        </w:rPr>
        <w:t>: IRB Letter of Response</w:t>
      </w:r>
      <w:bookmarkEnd w:id="40"/>
      <w:r w:rsidR="6129DE7C" w:rsidRPr="00DC4E14">
        <w:rPr>
          <w:rFonts w:ascii="Times New Roman" w:eastAsia="Times New Roman" w:hAnsi="Times New Roman" w:cs="Times New Roman"/>
          <w:sz w:val="24"/>
          <w:szCs w:val="24"/>
        </w:rPr>
        <w:t xml:space="preserve"> </w:t>
      </w:r>
    </w:p>
    <w:p w14:paraId="662ACCDB" w14:textId="1F806110" w:rsidR="00AA38B8" w:rsidRPr="00DC4E14" w:rsidRDefault="00774D1F" w:rsidP="256715F6">
      <w:pPr>
        <w:rPr>
          <w:rFonts w:ascii="Times New Roman" w:hAnsi="Times New Roman" w:cs="Times New Roman"/>
        </w:rPr>
      </w:pPr>
      <w:r>
        <w:rPr>
          <w:rFonts w:ascii="Times New Roman" w:hAnsi="Times New Roman" w:cs="Times New Roman"/>
          <w:noProof/>
        </w:rPr>
        <w:drawing>
          <wp:inline distT="0" distB="0" distL="0" distR="0" wp14:anchorId="1B18655A" wp14:editId="3A9FD8A6">
            <wp:extent cx="5930900" cy="7331710"/>
            <wp:effectExtent l="0" t="0" r="0" b="0"/>
            <wp:docPr id="937615290" name="Picture 1" descr="A letter of approv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15290" name="Picture 1" descr="A letter of approval&#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30900" cy="7331710"/>
                    </a:xfrm>
                    <a:prstGeom prst="rect">
                      <a:avLst/>
                    </a:prstGeom>
                  </pic:spPr>
                </pic:pic>
              </a:graphicData>
            </a:graphic>
          </wp:inline>
        </w:drawing>
      </w:r>
      <w:r w:rsidR="6129DE7C" w:rsidRPr="00DC4E14">
        <w:rPr>
          <w:rFonts w:ascii="Times New Roman" w:hAnsi="Times New Roman" w:cs="Times New Roman"/>
        </w:rPr>
        <w:br w:type="page"/>
      </w:r>
    </w:p>
    <w:p w14:paraId="53C43DB0" w14:textId="77777777" w:rsidR="00BE177C" w:rsidRPr="00DC4E14" w:rsidRDefault="00BE177C" w:rsidP="00413590">
      <w:pPr>
        <w:pStyle w:val="Heading1"/>
        <w:rPr>
          <w:rFonts w:ascii="Times New Roman" w:eastAsia="Times New Roman" w:hAnsi="Times New Roman" w:cs="Times New Roman"/>
          <w:sz w:val="24"/>
          <w:szCs w:val="24"/>
        </w:rPr>
        <w:sectPr w:rsidR="00BE177C" w:rsidRPr="00DC4E14" w:rsidSect="00BE177C">
          <w:pgSz w:w="12220" w:h="15840"/>
          <w:pgMar w:top="1440" w:right="1440" w:bottom="1440" w:left="1440" w:header="720" w:footer="720" w:gutter="0"/>
          <w:cols w:space="720"/>
          <w:docGrid w:linePitch="360"/>
        </w:sectPr>
      </w:pPr>
    </w:p>
    <w:p w14:paraId="25F338D4" w14:textId="77777777" w:rsidR="00413590" w:rsidRPr="00DC4E14" w:rsidRDefault="6129DE7C" w:rsidP="003C152E">
      <w:pPr>
        <w:pStyle w:val="Heading1"/>
        <w:rPr>
          <w:rFonts w:ascii="Times New Roman" w:eastAsia="Times New Roman" w:hAnsi="Times New Roman" w:cs="Times New Roman"/>
          <w:sz w:val="24"/>
          <w:szCs w:val="24"/>
        </w:rPr>
      </w:pPr>
      <w:bookmarkStart w:id="41" w:name="_Toc212790817"/>
      <w:r w:rsidRPr="00DC4E14">
        <w:rPr>
          <w:rFonts w:ascii="Times New Roman" w:eastAsia="Times New Roman" w:hAnsi="Times New Roman" w:cs="Times New Roman"/>
          <w:sz w:val="24"/>
          <w:szCs w:val="24"/>
        </w:rPr>
        <w:lastRenderedPageBreak/>
        <w:t xml:space="preserve">Appendix </w:t>
      </w:r>
      <w:r w:rsidR="0AF85BC5" w:rsidRPr="00DC4E14">
        <w:rPr>
          <w:rFonts w:ascii="Times New Roman" w:eastAsia="Times New Roman" w:hAnsi="Times New Roman" w:cs="Times New Roman"/>
          <w:sz w:val="24"/>
          <w:szCs w:val="24"/>
        </w:rPr>
        <w:t>H</w:t>
      </w:r>
      <w:r w:rsidRPr="00DC4E14">
        <w:rPr>
          <w:rFonts w:ascii="Times New Roman" w:eastAsia="Times New Roman" w:hAnsi="Times New Roman" w:cs="Times New Roman"/>
          <w:sz w:val="24"/>
          <w:szCs w:val="24"/>
        </w:rPr>
        <w:t xml:space="preserve">: Week-by-Week </w:t>
      </w:r>
      <w:r w:rsidR="6F3CE79F" w:rsidRPr="00DC4E14">
        <w:rPr>
          <w:rFonts w:ascii="Times New Roman" w:eastAsia="Times New Roman" w:hAnsi="Times New Roman" w:cs="Times New Roman"/>
          <w:sz w:val="24"/>
          <w:szCs w:val="24"/>
        </w:rPr>
        <w:t>Proj</w:t>
      </w:r>
      <w:r w:rsidRPr="00DC4E14">
        <w:rPr>
          <w:rFonts w:ascii="Times New Roman" w:eastAsia="Times New Roman" w:hAnsi="Times New Roman" w:cs="Times New Roman"/>
          <w:sz w:val="24"/>
          <w:szCs w:val="24"/>
        </w:rPr>
        <w:t>e</w:t>
      </w:r>
      <w:r w:rsidR="6F3CE79F" w:rsidRPr="00DC4E14">
        <w:rPr>
          <w:rFonts w:ascii="Times New Roman" w:eastAsia="Times New Roman" w:hAnsi="Times New Roman" w:cs="Times New Roman"/>
          <w:sz w:val="24"/>
          <w:szCs w:val="24"/>
        </w:rPr>
        <w:t>ct Plan</w:t>
      </w:r>
      <w:bookmarkEnd w:id="41"/>
    </w:p>
    <w:p w14:paraId="3A54AD34" w14:textId="77777777" w:rsidR="00DC4E14" w:rsidRPr="00DC4E14" w:rsidRDefault="00DC4E14" w:rsidP="00DC4E14">
      <w:pPr>
        <w:rPr>
          <w:rFonts w:ascii="Times New Roman" w:hAnsi="Times New Roman" w:cs="Times New Roman"/>
        </w:rPr>
      </w:pPr>
    </w:p>
    <w:tbl>
      <w:tblPr>
        <w:tblStyle w:val="TableGrid"/>
        <w:tblW w:w="13225" w:type="dxa"/>
        <w:tblLook w:val="04A0" w:firstRow="1" w:lastRow="0" w:firstColumn="1" w:lastColumn="0" w:noHBand="0" w:noVBand="1"/>
      </w:tblPr>
      <w:tblGrid>
        <w:gridCol w:w="2485"/>
        <w:gridCol w:w="4987"/>
        <w:gridCol w:w="1888"/>
        <w:gridCol w:w="3865"/>
      </w:tblGrid>
      <w:tr w:rsidR="00DC4E14" w:rsidRPr="00DC4E14" w14:paraId="53B3DF1E" w14:textId="77777777" w:rsidTr="001861E9">
        <w:tc>
          <w:tcPr>
            <w:tcW w:w="2485" w:type="dxa"/>
            <w:shd w:val="clear" w:color="auto" w:fill="F2F2F2" w:themeFill="background1" w:themeFillShade="F2"/>
            <w:vAlign w:val="center"/>
          </w:tcPr>
          <w:p w14:paraId="5D856AFF" w14:textId="77777777" w:rsidR="00DC4E14" w:rsidRPr="00DC4E14" w:rsidRDefault="00DC4E14" w:rsidP="001861E9">
            <w:pPr>
              <w:spacing w:before="100" w:beforeAutospacing="1" w:after="100" w:afterAutospacing="1"/>
              <w:jc w:val="center"/>
              <w:rPr>
                <w:rFonts w:ascii="Times New Roman" w:hAnsi="Times New Roman" w:cs="Times New Roman"/>
              </w:rPr>
            </w:pPr>
            <w:r w:rsidRPr="00DC4E14">
              <w:rPr>
                <w:rFonts w:ascii="Times New Roman" w:hAnsi="Times New Roman" w:cs="Times New Roman"/>
              </w:rPr>
              <w:t>Week</w:t>
            </w:r>
          </w:p>
        </w:tc>
        <w:tc>
          <w:tcPr>
            <w:tcW w:w="4987" w:type="dxa"/>
            <w:shd w:val="clear" w:color="auto" w:fill="F2F2F2" w:themeFill="background1" w:themeFillShade="F2"/>
            <w:vAlign w:val="center"/>
          </w:tcPr>
          <w:p w14:paraId="6266A0EF"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Activities*</w:t>
            </w:r>
          </w:p>
        </w:tc>
        <w:tc>
          <w:tcPr>
            <w:tcW w:w="1888" w:type="dxa"/>
            <w:shd w:val="clear" w:color="auto" w:fill="F2F2F2" w:themeFill="background1" w:themeFillShade="F2"/>
            <w:vAlign w:val="center"/>
          </w:tcPr>
          <w:p w14:paraId="1638EB09"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Related Goal</w:t>
            </w:r>
          </w:p>
        </w:tc>
        <w:tc>
          <w:tcPr>
            <w:tcW w:w="3865" w:type="dxa"/>
            <w:shd w:val="clear" w:color="auto" w:fill="F2F2F2" w:themeFill="background1" w:themeFillShade="F2"/>
            <w:vAlign w:val="center"/>
          </w:tcPr>
          <w:p w14:paraId="209D7590"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Progress/Status at end of week</w:t>
            </w:r>
          </w:p>
        </w:tc>
      </w:tr>
      <w:tr w:rsidR="00DC4E14" w:rsidRPr="00DC4E14" w14:paraId="37C3FE4D" w14:textId="77777777" w:rsidTr="001861E9">
        <w:trPr>
          <w:trHeight w:val="485"/>
        </w:trPr>
        <w:tc>
          <w:tcPr>
            <w:tcW w:w="2485" w:type="dxa"/>
            <w:vAlign w:val="center"/>
          </w:tcPr>
          <w:p w14:paraId="36835884"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w:t>
            </w:r>
          </w:p>
          <w:p w14:paraId="67E798E4"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8/18</w:t>
            </w:r>
          </w:p>
        </w:tc>
        <w:tc>
          <w:tcPr>
            <w:tcW w:w="4987" w:type="dxa"/>
          </w:tcPr>
          <w:p w14:paraId="3AE153F8"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Orientation/Observation</w:t>
            </w:r>
          </w:p>
          <w:p w14:paraId="715F3592" w14:textId="77777777" w:rsidR="00DC4E14" w:rsidRPr="00DC4E14" w:rsidRDefault="00DC4E14" w:rsidP="00DC4E14">
            <w:pPr>
              <w:pStyle w:val="ListParagraph"/>
              <w:numPr>
                <w:ilvl w:val="0"/>
                <w:numId w:val="110"/>
              </w:numPr>
              <w:rPr>
                <w:rFonts w:ascii="Times New Roman" w:hAnsi="Times New Roman" w:cs="Times New Roman"/>
              </w:rPr>
            </w:pPr>
            <w:r w:rsidRPr="00DC4E14">
              <w:rPr>
                <w:rFonts w:ascii="Times New Roman" w:hAnsi="Times New Roman" w:cs="Times New Roman"/>
              </w:rPr>
              <w:t>General Education Observation of grades K-3</w:t>
            </w:r>
          </w:p>
          <w:p w14:paraId="6C971221" w14:textId="77777777" w:rsidR="00DC4E14" w:rsidRPr="00DC4E14" w:rsidRDefault="00DC4E14" w:rsidP="00DC4E14">
            <w:pPr>
              <w:pStyle w:val="ListParagraph"/>
              <w:numPr>
                <w:ilvl w:val="0"/>
                <w:numId w:val="110"/>
              </w:numPr>
              <w:rPr>
                <w:rFonts w:ascii="Times New Roman" w:hAnsi="Times New Roman" w:cs="Times New Roman"/>
              </w:rPr>
            </w:pPr>
            <w:r w:rsidRPr="00DC4E14">
              <w:rPr>
                <w:rFonts w:ascii="Times New Roman" w:hAnsi="Times New Roman" w:cs="Times New Roman"/>
              </w:rPr>
              <w:t>IRB completion and submission</w:t>
            </w:r>
          </w:p>
          <w:p w14:paraId="7A9F71FF" w14:textId="77777777" w:rsidR="00DC4E14" w:rsidRPr="00DC4E14" w:rsidRDefault="00DC4E14" w:rsidP="00DC4E14">
            <w:pPr>
              <w:pStyle w:val="ListParagraph"/>
              <w:numPr>
                <w:ilvl w:val="0"/>
                <w:numId w:val="110"/>
              </w:numPr>
              <w:rPr>
                <w:rFonts w:ascii="Times New Roman" w:hAnsi="Times New Roman" w:cs="Times New Roman"/>
              </w:rPr>
            </w:pPr>
            <w:r w:rsidRPr="00DC4E14">
              <w:rPr>
                <w:rFonts w:ascii="Times New Roman" w:hAnsi="Times New Roman" w:cs="Times New Roman"/>
              </w:rPr>
              <w:t>End of week meeting with Principal and Student Director</w:t>
            </w:r>
          </w:p>
        </w:tc>
        <w:tc>
          <w:tcPr>
            <w:tcW w:w="1888" w:type="dxa"/>
          </w:tcPr>
          <w:p w14:paraId="51E54723" w14:textId="77777777" w:rsidR="00DC4E14" w:rsidRPr="00DC4E14" w:rsidRDefault="00DC4E14" w:rsidP="001861E9">
            <w:pPr>
              <w:rPr>
                <w:rFonts w:ascii="Times New Roman" w:hAnsi="Times New Roman" w:cs="Times New Roman"/>
              </w:rPr>
            </w:pPr>
            <w:r w:rsidRPr="00DC4E14">
              <w:rPr>
                <w:rFonts w:ascii="Times New Roman" w:hAnsi="Times New Roman" w:cs="Times New Roman"/>
                <w:color w:val="auto"/>
              </w:rPr>
              <w:t>L 4.2</w:t>
            </w:r>
          </w:p>
          <w:p w14:paraId="63E6DB29" w14:textId="77777777" w:rsidR="00DC4E14" w:rsidRPr="00DC4E14" w:rsidRDefault="00DC4E14" w:rsidP="001861E9">
            <w:pPr>
              <w:rPr>
                <w:rFonts w:ascii="Times New Roman" w:hAnsi="Times New Roman" w:cs="Times New Roman"/>
              </w:rPr>
            </w:pPr>
            <w:r w:rsidRPr="00DC4E14">
              <w:rPr>
                <w:rFonts w:ascii="Times New Roman" w:hAnsi="Times New Roman" w:cs="Times New Roman"/>
                <w:color w:val="auto"/>
              </w:rPr>
              <w:t>L 2.2</w:t>
            </w:r>
          </w:p>
          <w:p w14:paraId="2A729EBE" w14:textId="77777777" w:rsidR="00DC4E14" w:rsidRPr="00DC4E14" w:rsidRDefault="00DC4E14" w:rsidP="001861E9">
            <w:pPr>
              <w:rPr>
                <w:rFonts w:ascii="Times New Roman" w:hAnsi="Times New Roman" w:cs="Times New Roman"/>
              </w:rPr>
            </w:pPr>
            <w:r w:rsidRPr="00DC4E14">
              <w:rPr>
                <w:rFonts w:ascii="Times New Roman" w:hAnsi="Times New Roman" w:cs="Times New Roman"/>
                <w:color w:val="auto"/>
              </w:rPr>
              <w:t>L 6.2</w:t>
            </w:r>
          </w:p>
        </w:tc>
        <w:tc>
          <w:tcPr>
            <w:tcW w:w="3865" w:type="dxa"/>
          </w:tcPr>
          <w:p w14:paraId="0A40B99E" w14:textId="77777777" w:rsidR="00DC4E14" w:rsidRPr="00DC4E14" w:rsidRDefault="00DC4E14" w:rsidP="00DC4E14">
            <w:pPr>
              <w:pStyle w:val="ListParagraph"/>
              <w:numPr>
                <w:ilvl w:val="0"/>
                <w:numId w:val="94"/>
              </w:numPr>
              <w:rPr>
                <w:rFonts w:ascii="Times New Roman" w:hAnsi="Times New Roman" w:cs="Times New Roman"/>
                <w:sz w:val="24"/>
                <w:szCs w:val="24"/>
              </w:rPr>
            </w:pPr>
            <w:r w:rsidRPr="00DC4E14">
              <w:rPr>
                <w:rFonts w:ascii="Times New Roman" w:hAnsi="Times New Roman" w:cs="Times New Roman"/>
                <w:sz w:val="24"/>
                <w:szCs w:val="24"/>
              </w:rPr>
              <w:t>Meeting with Principal and Student Director was cancelled and not rescheduled due to family emergency of Director</w:t>
            </w:r>
          </w:p>
          <w:p w14:paraId="701D86A9" w14:textId="77777777" w:rsidR="00DC4E14" w:rsidRPr="00DC4E14" w:rsidRDefault="00DC4E14" w:rsidP="00DC4E14">
            <w:pPr>
              <w:pStyle w:val="ListParagraph"/>
              <w:numPr>
                <w:ilvl w:val="0"/>
                <w:numId w:val="94"/>
              </w:numPr>
              <w:rPr>
                <w:rFonts w:ascii="Times New Roman" w:hAnsi="Times New Roman" w:cs="Times New Roman"/>
                <w:sz w:val="24"/>
                <w:szCs w:val="24"/>
              </w:rPr>
            </w:pPr>
            <w:r w:rsidRPr="00DC4E14">
              <w:rPr>
                <w:rFonts w:ascii="Times New Roman" w:hAnsi="Times New Roman" w:cs="Times New Roman"/>
                <w:sz w:val="24"/>
                <w:szCs w:val="24"/>
              </w:rPr>
              <w:t xml:space="preserve">Observed in 4 Kindergarten, 6 first grade, 3 second grades, and 4 third grades </w:t>
            </w:r>
          </w:p>
        </w:tc>
      </w:tr>
      <w:tr w:rsidR="00DC4E14" w:rsidRPr="00DC4E14" w14:paraId="666109BF" w14:textId="77777777" w:rsidTr="001861E9">
        <w:trPr>
          <w:trHeight w:val="539"/>
        </w:trPr>
        <w:tc>
          <w:tcPr>
            <w:tcW w:w="2485" w:type="dxa"/>
            <w:vAlign w:val="center"/>
          </w:tcPr>
          <w:p w14:paraId="74FFA204"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2</w:t>
            </w:r>
          </w:p>
          <w:p w14:paraId="0DF76FB0"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8/25</w:t>
            </w:r>
          </w:p>
        </w:tc>
        <w:tc>
          <w:tcPr>
            <w:tcW w:w="4987" w:type="dxa"/>
          </w:tcPr>
          <w:p w14:paraId="68846C8E"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 xml:space="preserve">Orientation/Observation </w:t>
            </w:r>
          </w:p>
          <w:p w14:paraId="3B457793" w14:textId="77777777" w:rsidR="00DC4E14" w:rsidRPr="00DC4E14" w:rsidRDefault="00DC4E14" w:rsidP="00DC4E14">
            <w:pPr>
              <w:pStyle w:val="ListParagraph"/>
              <w:numPr>
                <w:ilvl w:val="0"/>
                <w:numId w:val="109"/>
              </w:numPr>
              <w:rPr>
                <w:rFonts w:ascii="Times New Roman" w:hAnsi="Times New Roman" w:cs="Times New Roman"/>
              </w:rPr>
            </w:pPr>
            <w:r w:rsidRPr="00DC4E14">
              <w:rPr>
                <w:rFonts w:ascii="Times New Roman" w:hAnsi="Times New Roman" w:cs="Times New Roman"/>
              </w:rPr>
              <w:t>General Education Observation of grades K-2</w:t>
            </w:r>
          </w:p>
          <w:p w14:paraId="73092322" w14:textId="77777777" w:rsidR="00DC4E14" w:rsidRPr="00DC4E14" w:rsidRDefault="00DC4E14" w:rsidP="00DC4E14">
            <w:pPr>
              <w:pStyle w:val="ListParagraph"/>
              <w:numPr>
                <w:ilvl w:val="0"/>
                <w:numId w:val="109"/>
              </w:numPr>
              <w:rPr>
                <w:rFonts w:ascii="Times New Roman" w:hAnsi="Times New Roman" w:cs="Times New Roman"/>
              </w:rPr>
            </w:pPr>
            <w:r w:rsidRPr="00DC4E14">
              <w:rPr>
                <w:rFonts w:ascii="Times New Roman" w:hAnsi="Times New Roman" w:cs="Times New Roman"/>
              </w:rPr>
              <w:t>Observation of IS/tier 3 intervention groups</w:t>
            </w:r>
          </w:p>
          <w:p w14:paraId="4095BC4C" w14:textId="77777777" w:rsidR="00DC4E14" w:rsidRPr="00DC4E14" w:rsidRDefault="00DC4E14" w:rsidP="00DC4E14">
            <w:pPr>
              <w:pStyle w:val="ListParagraph"/>
              <w:numPr>
                <w:ilvl w:val="0"/>
                <w:numId w:val="109"/>
              </w:numPr>
              <w:rPr>
                <w:rFonts w:ascii="Times New Roman" w:hAnsi="Times New Roman" w:cs="Times New Roman"/>
              </w:rPr>
            </w:pPr>
            <w:r w:rsidRPr="00DC4E14">
              <w:rPr>
                <w:rFonts w:ascii="Times New Roman" w:hAnsi="Times New Roman" w:cs="Times New Roman"/>
              </w:rPr>
              <w:t>Meeting to discuss in-service presentation</w:t>
            </w:r>
          </w:p>
          <w:p w14:paraId="4B658D7F" w14:textId="77777777" w:rsidR="00DC4E14" w:rsidRPr="00DC4E14" w:rsidRDefault="00DC4E14" w:rsidP="00DC4E14">
            <w:pPr>
              <w:pStyle w:val="ListParagraph"/>
              <w:numPr>
                <w:ilvl w:val="0"/>
                <w:numId w:val="109"/>
              </w:numPr>
              <w:rPr>
                <w:rFonts w:ascii="Times New Roman" w:hAnsi="Times New Roman" w:cs="Times New Roman"/>
                <w:sz w:val="24"/>
                <w:szCs w:val="24"/>
              </w:rPr>
            </w:pPr>
            <w:r w:rsidRPr="00DC4E14">
              <w:rPr>
                <w:rFonts w:ascii="Times New Roman" w:hAnsi="Times New Roman" w:cs="Times New Roman"/>
              </w:rPr>
              <w:t>Meet with teachers of selected classroom</w:t>
            </w:r>
          </w:p>
        </w:tc>
        <w:tc>
          <w:tcPr>
            <w:tcW w:w="1888" w:type="dxa"/>
          </w:tcPr>
          <w:p w14:paraId="11F20B78"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2.1</w:t>
            </w:r>
          </w:p>
          <w:p w14:paraId="0DAEB544"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4.2</w:t>
            </w:r>
          </w:p>
          <w:p w14:paraId="026CADCD"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2.2</w:t>
            </w:r>
          </w:p>
          <w:p w14:paraId="1E543883"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6.1</w:t>
            </w:r>
          </w:p>
          <w:p w14:paraId="2008C56C"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6.2</w:t>
            </w:r>
          </w:p>
        </w:tc>
        <w:tc>
          <w:tcPr>
            <w:tcW w:w="3865" w:type="dxa"/>
          </w:tcPr>
          <w:p w14:paraId="0B8A83D3" w14:textId="77777777" w:rsidR="00DC4E14" w:rsidRPr="00DC4E14" w:rsidRDefault="00DC4E14" w:rsidP="00DC4E14">
            <w:pPr>
              <w:pStyle w:val="ListParagraph"/>
              <w:numPr>
                <w:ilvl w:val="0"/>
                <w:numId w:val="92"/>
              </w:numPr>
              <w:rPr>
                <w:rFonts w:ascii="Times New Roman" w:hAnsi="Times New Roman" w:cs="Times New Roman"/>
                <w:sz w:val="24"/>
                <w:szCs w:val="24"/>
              </w:rPr>
            </w:pPr>
            <w:r w:rsidRPr="00DC4E14">
              <w:rPr>
                <w:rFonts w:ascii="Times New Roman" w:hAnsi="Times New Roman" w:cs="Times New Roman"/>
                <w:sz w:val="24"/>
                <w:szCs w:val="24"/>
              </w:rPr>
              <w:t>Explanation of project provided to teachers of the selected classrooms. Official recruitment has not occurred.</w:t>
            </w:r>
          </w:p>
          <w:p w14:paraId="5BEFE2FC" w14:textId="77777777" w:rsidR="00DC4E14" w:rsidRPr="00DC4E14" w:rsidRDefault="00DC4E14" w:rsidP="00DC4E14">
            <w:pPr>
              <w:pStyle w:val="ListParagraph"/>
              <w:numPr>
                <w:ilvl w:val="0"/>
                <w:numId w:val="92"/>
              </w:numPr>
              <w:rPr>
                <w:rFonts w:ascii="Times New Roman" w:hAnsi="Times New Roman" w:cs="Times New Roman"/>
                <w:sz w:val="24"/>
                <w:szCs w:val="24"/>
              </w:rPr>
            </w:pPr>
            <w:r w:rsidRPr="00DC4E14">
              <w:rPr>
                <w:rFonts w:ascii="Times New Roman" w:hAnsi="Times New Roman" w:cs="Times New Roman"/>
                <w:sz w:val="24"/>
                <w:szCs w:val="24"/>
              </w:rPr>
              <w:t>Met with teachers to determine safe/appropriate times for interventions to occur</w:t>
            </w:r>
          </w:p>
          <w:p w14:paraId="1CE3B344" w14:textId="77777777" w:rsidR="00DC4E14" w:rsidRPr="00DC4E14" w:rsidRDefault="00DC4E14" w:rsidP="00DC4E14">
            <w:pPr>
              <w:pStyle w:val="ListParagraph"/>
              <w:numPr>
                <w:ilvl w:val="0"/>
                <w:numId w:val="92"/>
              </w:numPr>
              <w:rPr>
                <w:rFonts w:ascii="Times New Roman" w:hAnsi="Times New Roman" w:cs="Times New Roman"/>
                <w:sz w:val="24"/>
                <w:szCs w:val="24"/>
              </w:rPr>
            </w:pPr>
            <w:r w:rsidRPr="00DC4E14">
              <w:rPr>
                <w:rFonts w:ascii="Times New Roman" w:hAnsi="Times New Roman" w:cs="Times New Roman"/>
                <w:sz w:val="24"/>
                <w:szCs w:val="24"/>
              </w:rPr>
              <w:t>Assisted in classrooms of 2 selected teachers</w:t>
            </w:r>
          </w:p>
        </w:tc>
      </w:tr>
      <w:tr w:rsidR="00DC4E14" w:rsidRPr="00DC4E14" w14:paraId="5D5427B0" w14:textId="77777777" w:rsidTr="001861E9">
        <w:trPr>
          <w:trHeight w:val="791"/>
        </w:trPr>
        <w:tc>
          <w:tcPr>
            <w:tcW w:w="2485" w:type="dxa"/>
            <w:vAlign w:val="center"/>
          </w:tcPr>
          <w:p w14:paraId="33BFE09E"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3</w:t>
            </w:r>
          </w:p>
          <w:p w14:paraId="6318ED61"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9/1</w:t>
            </w:r>
          </w:p>
        </w:tc>
        <w:tc>
          <w:tcPr>
            <w:tcW w:w="4987" w:type="dxa"/>
          </w:tcPr>
          <w:p w14:paraId="4E57963A"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Orientation/Observation</w:t>
            </w:r>
          </w:p>
          <w:p w14:paraId="112B0FCE" w14:textId="77777777" w:rsidR="00DC4E14" w:rsidRPr="00DC4E14" w:rsidRDefault="00DC4E14" w:rsidP="00DC4E14">
            <w:pPr>
              <w:pStyle w:val="ListParagraph"/>
              <w:numPr>
                <w:ilvl w:val="0"/>
                <w:numId w:val="108"/>
              </w:numPr>
              <w:rPr>
                <w:rFonts w:ascii="Times New Roman" w:hAnsi="Times New Roman" w:cs="Times New Roman"/>
              </w:rPr>
            </w:pPr>
            <w:r w:rsidRPr="00DC4E14">
              <w:rPr>
                <w:rFonts w:ascii="Times New Roman" w:hAnsi="Times New Roman" w:cs="Times New Roman"/>
              </w:rPr>
              <w:t>General Education Observation of grades K-2</w:t>
            </w:r>
          </w:p>
          <w:p w14:paraId="3C0A186B" w14:textId="77777777" w:rsidR="00DC4E14" w:rsidRPr="00DC4E14" w:rsidRDefault="00DC4E14" w:rsidP="00DC4E14">
            <w:pPr>
              <w:pStyle w:val="ListParagraph"/>
              <w:numPr>
                <w:ilvl w:val="0"/>
                <w:numId w:val="108"/>
              </w:numPr>
              <w:rPr>
                <w:rFonts w:ascii="Times New Roman" w:hAnsi="Times New Roman" w:cs="Times New Roman"/>
              </w:rPr>
            </w:pPr>
            <w:r w:rsidRPr="00DC4E14">
              <w:rPr>
                <w:rFonts w:ascii="Times New Roman" w:hAnsi="Times New Roman" w:cs="Times New Roman"/>
              </w:rPr>
              <w:t>Selection of Intervention</w:t>
            </w:r>
          </w:p>
          <w:p w14:paraId="6A579EC1" w14:textId="77777777" w:rsidR="00DC4E14" w:rsidRPr="00DC4E14" w:rsidRDefault="00DC4E14" w:rsidP="00DC4E14">
            <w:pPr>
              <w:pStyle w:val="ListParagraph"/>
              <w:numPr>
                <w:ilvl w:val="0"/>
                <w:numId w:val="108"/>
              </w:numPr>
              <w:rPr>
                <w:rFonts w:ascii="Times New Roman" w:hAnsi="Times New Roman" w:cs="Times New Roman"/>
              </w:rPr>
            </w:pPr>
            <w:r w:rsidRPr="00DC4E14">
              <w:rPr>
                <w:rFonts w:ascii="Times New Roman" w:hAnsi="Times New Roman" w:cs="Times New Roman"/>
              </w:rPr>
              <w:t>IRB Updates</w:t>
            </w:r>
          </w:p>
        </w:tc>
        <w:tc>
          <w:tcPr>
            <w:tcW w:w="1888" w:type="dxa"/>
          </w:tcPr>
          <w:p w14:paraId="3E7242CE"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5.2</w:t>
            </w:r>
          </w:p>
          <w:p w14:paraId="4079B9DE"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6.2</w:t>
            </w:r>
          </w:p>
          <w:p w14:paraId="18DC5C1B"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2.1</w:t>
            </w:r>
          </w:p>
          <w:p w14:paraId="58C64535"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2.2</w:t>
            </w:r>
          </w:p>
          <w:p w14:paraId="4959F472"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4.2</w:t>
            </w:r>
          </w:p>
          <w:p w14:paraId="1B038C5D"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L.2.1</w:t>
            </w:r>
          </w:p>
        </w:tc>
        <w:tc>
          <w:tcPr>
            <w:tcW w:w="3865" w:type="dxa"/>
          </w:tcPr>
          <w:p w14:paraId="722C822E" w14:textId="77777777" w:rsidR="00DC4E14" w:rsidRPr="00DC4E14" w:rsidRDefault="00DC4E14" w:rsidP="00DC4E14">
            <w:pPr>
              <w:pStyle w:val="ListParagraph"/>
              <w:numPr>
                <w:ilvl w:val="0"/>
                <w:numId w:val="93"/>
              </w:numPr>
              <w:rPr>
                <w:rFonts w:ascii="Times New Roman" w:hAnsi="Times New Roman" w:cs="Times New Roman"/>
                <w:sz w:val="24"/>
                <w:szCs w:val="24"/>
              </w:rPr>
            </w:pPr>
            <w:r w:rsidRPr="00DC4E14">
              <w:rPr>
                <w:rFonts w:ascii="Times New Roman" w:hAnsi="Times New Roman" w:cs="Times New Roman"/>
                <w:sz w:val="24"/>
                <w:szCs w:val="24"/>
              </w:rPr>
              <w:t>Capstone student out sick 2 days, so not able to shadow Nicole Pfirman.</w:t>
            </w:r>
          </w:p>
          <w:p w14:paraId="308B19F8" w14:textId="77777777" w:rsidR="00DC4E14" w:rsidRPr="00DC4E14" w:rsidRDefault="00DC4E14" w:rsidP="00DC4E14">
            <w:pPr>
              <w:pStyle w:val="ListParagraph"/>
              <w:numPr>
                <w:ilvl w:val="0"/>
                <w:numId w:val="93"/>
              </w:numPr>
              <w:rPr>
                <w:rFonts w:ascii="Times New Roman" w:hAnsi="Times New Roman" w:cs="Times New Roman"/>
                <w:sz w:val="24"/>
                <w:szCs w:val="24"/>
              </w:rPr>
            </w:pPr>
            <w:r w:rsidRPr="00DC4E14">
              <w:rPr>
                <w:rFonts w:ascii="Times New Roman" w:hAnsi="Times New Roman" w:cs="Times New Roman"/>
                <w:sz w:val="24"/>
                <w:szCs w:val="24"/>
              </w:rPr>
              <w:t>Discussed possibility of presenting at a school-based in-service with principal</w:t>
            </w:r>
          </w:p>
          <w:p w14:paraId="6370114A" w14:textId="77777777" w:rsidR="00DC4E14" w:rsidRPr="00DC4E14" w:rsidRDefault="00DC4E14" w:rsidP="00DC4E14">
            <w:pPr>
              <w:pStyle w:val="ListParagraph"/>
              <w:numPr>
                <w:ilvl w:val="0"/>
                <w:numId w:val="93"/>
              </w:numPr>
              <w:rPr>
                <w:rFonts w:ascii="Times New Roman" w:hAnsi="Times New Roman" w:cs="Times New Roman"/>
                <w:sz w:val="24"/>
                <w:szCs w:val="24"/>
              </w:rPr>
            </w:pPr>
            <w:r w:rsidRPr="00DC4E14">
              <w:rPr>
                <w:rFonts w:ascii="Times New Roman" w:hAnsi="Times New Roman" w:cs="Times New Roman"/>
                <w:sz w:val="24"/>
                <w:szCs w:val="24"/>
              </w:rPr>
              <w:t>Assisted in identifying students for tier 2 intervention</w:t>
            </w:r>
          </w:p>
        </w:tc>
      </w:tr>
      <w:tr w:rsidR="00DC4E14" w:rsidRPr="00DC4E14" w14:paraId="51E0E564" w14:textId="77777777" w:rsidTr="001861E9">
        <w:trPr>
          <w:trHeight w:val="629"/>
        </w:trPr>
        <w:tc>
          <w:tcPr>
            <w:tcW w:w="2485" w:type="dxa"/>
            <w:vAlign w:val="center"/>
          </w:tcPr>
          <w:p w14:paraId="008362AF"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4</w:t>
            </w:r>
          </w:p>
          <w:p w14:paraId="4B6D7B96"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9/8</w:t>
            </w:r>
          </w:p>
        </w:tc>
        <w:tc>
          <w:tcPr>
            <w:tcW w:w="4987" w:type="dxa"/>
          </w:tcPr>
          <w:p w14:paraId="422B032F"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 xml:space="preserve">Project Preparation </w:t>
            </w:r>
          </w:p>
          <w:p w14:paraId="0725F147" w14:textId="77777777" w:rsidR="00DC4E14" w:rsidRPr="00DC4E14" w:rsidRDefault="00DC4E14" w:rsidP="00DC4E14">
            <w:pPr>
              <w:pStyle w:val="ListParagraph"/>
              <w:numPr>
                <w:ilvl w:val="0"/>
                <w:numId w:val="107"/>
              </w:numPr>
              <w:rPr>
                <w:rFonts w:ascii="Times New Roman" w:hAnsi="Times New Roman" w:cs="Times New Roman"/>
              </w:rPr>
            </w:pPr>
            <w:r w:rsidRPr="00DC4E14">
              <w:rPr>
                <w:rFonts w:ascii="Times New Roman" w:hAnsi="Times New Roman" w:cs="Times New Roman"/>
              </w:rPr>
              <w:t>Intervention discussion with staff</w:t>
            </w:r>
          </w:p>
          <w:p w14:paraId="55A5E40B" w14:textId="77777777" w:rsidR="00DC4E14" w:rsidRPr="00DC4E14" w:rsidRDefault="00DC4E14" w:rsidP="00DC4E14">
            <w:pPr>
              <w:pStyle w:val="ListParagraph"/>
              <w:numPr>
                <w:ilvl w:val="0"/>
                <w:numId w:val="107"/>
              </w:numPr>
              <w:rPr>
                <w:rFonts w:ascii="Times New Roman" w:hAnsi="Times New Roman" w:cs="Times New Roman"/>
              </w:rPr>
            </w:pPr>
            <w:r w:rsidRPr="00DC4E14">
              <w:rPr>
                <w:rFonts w:ascii="Times New Roman" w:hAnsi="Times New Roman" w:cs="Times New Roman"/>
              </w:rPr>
              <w:t>Activity planning</w:t>
            </w:r>
          </w:p>
          <w:p w14:paraId="582A5D20" w14:textId="3CC6DC9A" w:rsidR="00DC4E14" w:rsidRPr="00DC4E14" w:rsidRDefault="00DC4E14" w:rsidP="00DC4E14">
            <w:pPr>
              <w:pStyle w:val="ListParagraph"/>
              <w:numPr>
                <w:ilvl w:val="0"/>
                <w:numId w:val="107"/>
              </w:numPr>
              <w:rPr>
                <w:rFonts w:ascii="Times New Roman" w:hAnsi="Times New Roman" w:cs="Times New Roman"/>
              </w:rPr>
            </w:pPr>
            <w:r w:rsidRPr="00DC4E14">
              <w:rPr>
                <w:rFonts w:ascii="Times New Roman" w:hAnsi="Times New Roman" w:cs="Times New Roman"/>
              </w:rPr>
              <w:t xml:space="preserve">Observe </w:t>
            </w:r>
            <w:r w:rsidR="00574477">
              <w:rPr>
                <w:rFonts w:ascii="Times New Roman" w:hAnsi="Times New Roman" w:cs="Times New Roman"/>
              </w:rPr>
              <w:t>t</w:t>
            </w:r>
            <w:r w:rsidRPr="00DC4E14">
              <w:rPr>
                <w:rFonts w:ascii="Times New Roman" w:hAnsi="Times New Roman" w:cs="Times New Roman"/>
              </w:rPr>
              <w:t>ier 1 Intervention</w:t>
            </w:r>
          </w:p>
          <w:p w14:paraId="6C437A60" w14:textId="77777777" w:rsidR="00DC4E14" w:rsidRPr="00DC4E14" w:rsidRDefault="00DC4E14" w:rsidP="00DC4E14">
            <w:pPr>
              <w:pStyle w:val="ListParagraph"/>
              <w:numPr>
                <w:ilvl w:val="0"/>
                <w:numId w:val="107"/>
              </w:numPr>
              <w:rPr>
                <w:rFonts w:ascii="Times New Roman" w:hAnsi="Times New Roman" w:cs="Times New Roman"/>
              </w:rPr>
            </w:pPr>
            <w:r w:rsidRPr="00DC4E14">
              <w:rPr>
                <w:rFonts w:ascii="Times New Roman" w:hAnsi="Times New Roman" w:cs="Times New Roman"/>
              </w:rPr>
              <w:t>Meet with Nicole Pfirman</w:t>
            </w:r>
          </w:p>
        </w:tc>
        <w:tc>
          <w:tcPr>
            <w:tcW w:w="1888" w:type="dxa"/>
          </w:tcPr>
          <w:p w14:paraId="73BAA856"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tc>
        <w:tc>
          <w:tcPr>
            <w:tcW w:w="3865" w:type="dxa"/>
          </w:tcPr>
          <w:p w14:paraId="5AD8E7FF" w14:textId="77777777" w:rsidR="00DC4E14" w:rsidRPr="00DC4E14" w:rsidRDefault="00DC4E14" w:rsidP="00DC4E14">
            <w:pPr>
              <w:pStyle w:val="ListParagraph"/>
              <w:numPr>
                <w:ilvl w:val="0"/>
                <w:numId w:val="90"/>
              </w:numPr>
              <w:rPr>
                <w:rFonts w:ascii="Times New Roman" w:hAnsi="Times New Roman" w:cs="Times New Roman"/>
                <w:sz w:val="24"/>
                <w:szCs w:val="24"/>
              </w:rPr>
            </w:pPr>
            <w:r w:rsidRPr="00DC4E14">
              <w:rPr>
                <w:rFonts w:ascii="Times New Roman" w:hAnsi="Times New Roman" w:cs="Times New Roman"/>
                <w:sz w:val="24"/>
                <w:szCs w:val="24"/>
              </w:rPr>
              <w:t>Discussed times for interventions with staff</w:t>
            </w:r>
          </w:p>
          <w:p w14:paraId="4E490C1C" w14:textId="77777777" w:rsidR="00DC4E14" w:rsidRPr="00DC4E14" w:rsidRDefault="00DC4E14" w:rsidP="00DC4E14">
            <w:pPr>
              <w:pStyle w:val="ListParagraph"/>
              <w:numPr>
                <w:ilvl w:val="0"/>
                <w:numId w:val="90"/>
              </w:numPr>
              <w:rPr>
                <w:rFonts w:ascii="Times New Roman" w:hAnsi="Times New Roman" w:cs="Times New Roman"/>
                <w:sz w:val="24"/>
                <w:szCs w:val="24"/>
              </w:rPr>
            </w:pPr>
            <w:r w:rsidRPr="00DC4E14">
              <w:rPr>
                <w:rFonts w:ascii="Times New Roman" w:hAnsi="Times New Roman" w:cs="Times New Roman"/>
                <w:sz w:val="24"/>
                <w:szCs w:val="24"/>
              </w:rPr>
              <w:t xml:space="preserve">Observed tier 1 intervention in </w:t>
            </w:r>
            <w:proofErr w:type="gramStart"/>
            <w:r w:rsidRPr="00DC4E14">
              <w:rPr>
                <w:rFonts w:ascii="Times New Roman" w:hAnsi="Times New Roman" w:cs="Times New Roman"/>
                <w:sz w:val="24"/>
                <w:szCs w:val="24"/>
              </w:rPr>
              <w:t>Kindergarten</w:t>
            </w:r>
            <w:proofErr w:type="gramEnd"/>
          </w:p>
          <w:p w14:paraId="63626C48" w14:textId="77777777" w:rsidR="00DC4E14" w:rsidRPr="00DC4E14" w:rsidRDefault="00DC4E14" w:rsidP="00DC4E14">
            <w:pPr>
              <w:pStyle w:val="ListParagraph"/>
              <w:numPr>
                <w:ilvl w:val="0"/>
                <w:numId w:val="90"/>
              </w:numPr>
              <w:rPr>
                <w:rFonts w:ascii="Times New Roman" w:hAnsi="Times New Roman" w:cs="Times New Roman"/>
                <w:sz w:val="24"/>
                <w:szCs w:val="24"/>
              </w:rPr>
            </w:pPr>
            <w:r w:rsidRPr="00DC4E14">
              <w:rPr>
                <w:rFonts w:ascii="Times New Roman" w:hAnsi="Times New Roman" w:cs="Times New Roman"/>
                <w:sz w:val="24"/>
                <w:szCs w:val="24"/>
              </w:rPr>
              <w:lastRenderedPageBreak/>
              <w:t>Student assisted in targeted classroom</w:t>
            </w:r>
          </w:p>
        </w:tc>
      </w:tr>
      <w:tr w:rsidR="00DC4E14" w:rsidRPr="00DC4E14" w14:paraId="1B62E914" w14:textId="77777777" w:rsidTr="001861E9">
        <w:trPr>
          <w:trHeight w:val="1061"/>
        </w:trPr>
        <w:tc>
          <w:tcPr>
            <w:tcW w:w="2485" w:type="dxa"/>
            <w:vAlign w:val="center"/>
          </w:tcPr>
          <w:p w14:paraId="3BCD01FF"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lastRenderedPageBreak/>
              <w:t>5</w:t>
            </w:r>
          </w:p>
          <w:p w14:paraId="42D27737"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9/15</w:t>
            </w:r>
          </w:p>
        </w:tc>
        <w:tc>
          <w:tcPr>
            <w:tcW w:w="4987" w:type="dxa"/>
          </w:tcPr>
          <w:p w14:paraId="1F34622F"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 xml:space="preserve">Project Implementation </w:t>
            </w:r>
          </w:p>
          <w:p w14:paraId="37A75973" w14:textId="77777777" w:rsidR="00DC4E14" w:rsidRPr="00DC4E14" w:rsidRDefault="00DC4E14" w:rsidP="00DC4E14">
            <w:pPr>
              <w:pStyle w:val="ListParagraph"/>
              <w:numPr>
                <w:ilvl w:val="0"/>
                <w:numId w:val="102"/>
              </w:numPr>
              <w:rPr>
                <w:rFonts w:ascii="Times New Roman" w:hAnsi="Times New Roman" w:cs="Times New Roman"/>
              </w:rPr>
            </w:pPr>
            <w:r w:rsidRPr="00DC4E14">
              <w:rPr>
                <w:rFonts w:ascii="Times New Roman" w:hAnsi="Times New Roman" w:cs="Times New Roman"/>
              </w:rPr>
              <w:t>Activity planning</w:t>
            </w:r>
          </w:p>
          <w:p w14:paraId="2A1F6958" w14:textId="77777777" w:rsidR="00DC4E14" w:rsidRPr="00DC4E14" w:rsidRDefault="00DC4E14" w:rsidP="00DC4E14">
            <w:pPr>
              <w:pStyle w:val="ListParagraph"/>
              <w:numPr>
                <w:ilvl w:val="0"/>
                <w:numId w:val="102"/>
              </w:numPr>
              <w:rPr>
                <w:rFonts w:ascii="Times New Roman" w:hAnsi="Times New Roman" w:cs="Times New Roman"/>
              </w:rPr>
            </w:pPr>
            <w:r w:rsidRPr="00DC4E14">
              <w:rPr>
                <w:rFonts w:ascii="Times New Roman" w:hAnsi="Times New Roman" w:cs="Times New Roman"/>
              </w:rPr>
              <w:t>Shadow Nicole Pfirman</w:t>
            </w:r>
          </w:p>
          <w:p w14:paraId="12192346" w14:textId="79706021" w:rsidR="00DC4E14" w:rsidRPr="00DC4E14" w:rsidRDefault="00DC4E14" w:rsidP="00DC4E14">
            <w:pPr>
              <w:pStyle w:val="ListParagraph"/>
              <w:numPr>
                <w:ilvl w:val="0"/>
                <w:numId w:val="102"/>
              </w:numPr>
              <w:rPr>
                <w:rFonts w:ascii="Times New Roman" w:hAnsi="Times New Roman" w:cs="Times New Roman"/>
              </w:rPr>
            </w:pPr>
            <w:r w:rsidRPr="00DC4E14">
              <w:rPr>
                <w:rFonts w:ascii="Times New Roman" w:hAnsi="Times New Roman" w:cs="Times New Roman"/>
              </w:rPr>
              <w:t xml:space="preserve">Observe </w:t>
            </w:r>
            <w:r w:rsidR="00574477">
              <w:rPr>
                <w:rFonts w:ascii="Times New Roman" w:hAnsi="Times New Roman" w:cs="Times New Roman"/>
              </w:rPr>
              <w:t>t</w:t>
            </w:r>
            <w:r w:rsidRPr="00DC4E14">
              <w:rPr>
                <w:rFonts w:ascii="Times New Roman" w:hAnsi="Times New Roman" w:cs="Times New Roman"/>
              </w:rPr>
              <w:t>ier 1 Intervention</w:t>
            </w:r>
          </w:p>
          <w:p w14:paraId="696AE0C9" w14:textId="77777777" w:rsidR="00DC4E14" w:rsidRPr="00DC4E14" w:rsidRDefault="00DC4E14" w:rsidP="00DC4E14">
            <w:pPr>
              <w:pStyle w:val="ListParagraph"/>
              <w:numPr>
                <w:ilvl w:val="0"/>
                <w:numId w:val="102"/>
              </w:numPr>
              <w:rPr>
                <w:rFonts w:ascii="Times New Roman" w:hAnsi="Times New Roman" w:cs="Times New Roman"/>
              </w:rPr>
            </w:pPr>
            <w:r w:rsidRPr="00DC4E14">
              <w:rPr>
                <w:rFonts w:ascii="Times New Roman" w:hAnsi="Times New Roman" w:cs="Times New Roman"/>
              </w:rPr>
              <w:t>Meet with Nicole Pfirman</w:t>
            </w:r>
          </w:p>
        </w:tc>
        <w:tc>
          <w:tcPr>
            <w:tcW w:w="1888" w:type="dxa"/>
          </w:tcPr>
          <w:p w14:paraId="443E6D3D"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5.1</w:t>
            </w:r>
          </w:p>
          <w:p w14:paraId="29F19E6B"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p w14:paraId="35573FDF"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2.2</w:t>
            </w:r>
          </w:p>
        </w:tc>
        <w:tc>
          <w:tcPr>
            <w:tcW w:w="3865" w:type="dxa"/>
          </w:tcPr>
          <w:p w14:paraId="6F3A0F0C" w14:textId="77777777" w:rsidR="00DC4E14" w:rsidRPr="00DC4E14" w:rsidRDefault="00DC4E14" w:rsidP="00DC4E14">
            <w:pPr>
              <w:pStyle w:val="ListParagraph"/>
              <w:numPr>
                <w:ilvl w:val="0"/>
                <w:numId w:val="91"/>
              </w:numPr>
              <w:rPr>
                <w:rFonts w:ascii="Times New Roman" w:hAnsi="Times New Roman" w:cs="Times New Roman"/>
                <w:sz w:val="24"/>
                <w:szCs w:val="24"/>
              </w:rPr>
            </w:pPr>
            <w:r w:rsidRPr="00DC4E14">
              <w:rPr>
                <w:rFonts w:ascii="Times New Roman" w:hAnsi="Times New Roman" w:cs="Times New Roman"/>
                <w:sz w:val="24"/>
                <w:szCs w:val="24"/>
              </w:rPr>
              <w:t>Student attended 2 meetings with Nicole Pfirman</w:t>
            </w:r>
          </w:p>
          <w:p w14:paraId="216032AD" w14:textId="77777777" w:rsidR="00DC4E14" w:rsidRPr="00DC4E14" w:rsidRDefault="00DC4E14" w:rsidP="00DC4E14">
            <w:pPr>
              <w:pStyle w:val="ListParagraph"/>
              <w:numPr>
                <w:ilvl w:val="0"/>
                <w:numId w:val="91"/>
              </w:numPr>
              <w:rPr>
                <w:rFonts w:ascii="Times New Roman" w:hAnsi="Times New Roman" w:cs="Times New Roman"/>
                <w:sz w:val="24"/>
                <w:szCs w:val="24"/>
              </w:rPr>
            </w:pPr>
            <w:r w:rsidRPr="00DC4E14">
              <w:rPr>
                <w:rFonts w:ascii="Times New Roman" w:hAnsi="Times New Roman" w:cs="Times New Roman"/>
                <w:sz w:val="24"/>
                <w:szCs w:val="24"/>
              </w:rPr>
              <w:t>Observed tier 1 intervention in 2</w:t>
            </w:r>
            <w:r w:rsidRPr="00DC4E14">
              <w:rPr>
                <w:rFonts w:ascii="Times New Roman" w:hAnsi="Times New Roman" w:cs="Times New Roman"/>
                <w:sz w:val="24"/>
                <w:szCs w:val="24"/>
                <w:vertAlign w:val="superscript"/>
              </w:rPr>
              <w:t>nd</w:t>
            </w:r>
            <w:r w:rsidRPr="00DC4E14">
              <w:rPr>
                <w:rFonts w:ascii="Times New Roman" w:hAnsi="Times New Roman" w:cs="Times New Roman"/>
                <w:sz w:val="24"/>
                <w:szCs w:val="24"/>
              </w:rPr>
              <w:t xml:space="preserve"> grade</w:t>
            </w:r>
          </w:p>
          <w:p w14:paraId="0284DF4F" w14:textId="77777777" w:rsidR="00DC4E14" w:rsidRPr="00DC4E14" w:rsidRDefault="00DC4E14" w:rsidP="00DC4E14">
            <w:pPr>
              <w:pStyle w:val="ListParagraph"/>
              <w:numPr>
                <w:ilvl w:val="0"/>
                <w:numId w:val="91"/>
              </w:numPr>
              <w:rPr>
                <w:rFonts w:ascii="Times New Roman" w:hAnsi="Times New Roman" w:cs="Times New Roman"/>
                <w:sz w:val="24"/>
                <w:szCs w:val="24"/>
              </w:rPr>
            </w:pPr>
            <w:r w:rsidRPr="00DC4E14">
              <w:rPr>
                <w:rFonts w:ascii="Times New Roman" w:hAnsi="Times New Roman" w:cs="Times New Roman"/>
                <w:sz w:val="24"/>
                <w:szCs w:val="24"/>
              </w:rPr>
              <w:t>Student assisted in targeted classrooms</w:t>
            </w:r>
          </w:p>
          <w:p w14:paraId="3E777F9D" w14:textId="77777777" w:rsidR="00DC4E14" w:rsidRPr="00DC4E14" w:rsidRDefault="00DC4E14" w:rsidP="00DC4E14">
            <w:pPr>
              <w:pStyle w:val="ListParagraph"/>
              <w:numPr>
                <w:ilvl w:val="0"/>
                <w:numId w:val="91"/>
              </w:numPr>
              <w:rPr>
                <w:rFonts w:ascii="Times New Roman" w:hAnsi="Times New Roman" w:cs="Times New Roman"/>
                <w:sz w:val="24"/>
                <w:szCs w:val="24"/>
              </w:rPr>
            </w:pPr>
            <w:r w:rsidRPr="00DC4E14">
              <w:rPr>
                <w:rFonts w:ascii="Times New Roman" w:hAnsi="Times New Roman" w:cs="Times New Roman"/>
                <w:sz w:val="24"/>
                <w:szCs w:val="24"/>
              </w:rPr>
              <w:t>IRB changes made</w:t>
            </w:r>
          </w:p>
          <w:p w14:paraId="0967806F" w14:textId="77777777" w:rsidR="00DC4E14" w:rsidRPr="00DC4E14" w:rsidRDefault="00DC4E14" w:rsidP="00DC4E14">
            <w:pPr>
              <w:pStyle w:val="ListParagraph"/>
              <w:numPr>
                <w:ilvl w:val="0"/>
                <w:numId w:val="91"/>
              </w:numPr>
              <w:rPr>
                <w:rFonts w:ascii="Times New Roman" w:hAnsi="Times New Roman" w:cs="Times New Roman"/>
                <w:sz w:val="24"/>
                <w:szCs w:val="24"/>
              </w:rPr>
            </w:pPr>
            <w:r w:rsidRPr="00DC4E14">
              <w:rPr>
                <w:rFonts w:ascii="Times New Roman" w:hAnsi="Times New Roman" w:cs="Times New Roman"/>
                <w:sz w:val="24"/>
                <w:szCs w:val="24"/>
              </w:rPr>
              <w:t>Student met with K-2 counselor to figure out small group interventions</w:t>
            </w:r>
          </w:p>
          <w:p w14:paraId="62B6D6FF" w14:textId="4BD70245" w:rsidR="00DC4E14" w:rsidRPr="00DC4E14" w:rsidRDefault="00DC4E14" w:rsidP="00DC4E14">
            <w:pPr>
              <w:pStyle w:val="ListParagraph"/>
              <w:numPr>
                <w:ilvl w:val="0"/>
                <w:numId w:val="91"/>
              </w:numPr>
              <w:rPr>
                <w:rFonts w:ascii="Times New Roman" w:hAnsi="Times New Roman" w:cs="Times New Roman"/>
                <w:sz w:val="24"/>
                <w:szCs w:val="24"/>
              </w:rPr>
            </w:pPr>
            <w:r w:rsidRPr="00DC4E14">
              <w:rPr>
                <w:rFonts w:ascii="Times New Roman" w:hAnsi="Times New Roman" w:cs="Times New Roman"/>
                <w:sz w:val="24"/>
                <w:szCs w:val="24"/>
              </w:rPr>
              <w:t>Student assisted in targeted classrooms</w:t>
            </w:r>
          </w:p>
        </w:tc>
      </w:tr>
      <w:tr w:rsidR="00DC4E14" w:rsidRPr="00DC4E14" w14:paraId="06D0F1D3" w14:textId="77777777" w:rsidTr="001861E9">
        <w:trPr>
          <w:trHeight w:val="899"/>
        </w:trPr>
        <w:tc>
          <w:tcPr>
            <w:tcW w:w="2485" w:type="dxa"/>
            <w:vAlign w:val="center"/>
          </w:tcPr>
          <w:p w14:paraId="3C946215"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6</w:t>
            </w:r>
          </w:p>
          <w:p w14:paraId="238393DA"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9/22</w:t>
            </w:r>
          </w:p>
        </w:tc>
        <w:tc>
          <w:tcPr>
            <w:tcW w:w="4987" w:type="dxa"/>
          </w:tcPr>
          <w:p w14:paraId="09CBCBF8"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Project Implementation</w:t>
            </w:r>
          </w:p>
          <w:p w14:paraId="6A5C9E4A" w14:textId="77777777" w:rsidR="00DC4E14" w:rsidRPr="00DC4E14" w:rsidRDefault="00DC4E14" w:rsidP="00DC4E14">
            <w:pPr>
              <w:pStyle w:val="ListParagraph"/>
              <w:numPr>
                <w:ilvl w:val="0"/>
                <w:numId w:val="101"/>
              </w:numPr>
              <w:rPr>
                <w:rFonts w:ascii="Times New Roman" w:hAnsi="Times New Roman" w:cs="Times New Roman"/>
              </w:rPr>
            </w:pPr>
            <w:r w:rsidRPr="00DC4E14">
              <w:rPr>
                <w:rFonts w:ascii="Times New Roman" w:hAnsi="Times New Roman" w:cs="Times New Roman"/>
              </w:rPr>
              <w:t>Activity planning</w:t>
            </w:r>
          </w:p>
          <w:p w14:paraId="7E317BBC" w14:textId="77777777" w:rsidR="00DC4E14" w:rsidRPr="00DC4E14" w:rsidRDefault="00DC4E14" w:rsidP="00DC4E14">
            <w:pPr>
              <w:pStyle w:val="ListParagraph"/>
              <w:numPr>
                <w:ilvl w:val="0"/>
                <w:numId w:val="101"/>
              </w:numPr>
              <w:rPr>
                <w:rFonts w:ascii="Times New Roman" w:hAnsi="Times New Roman" w:cs="Times New Roman"/>
                <w:sz w:val="24"/>
                <w:szCs w:val="24"/>
              </w:rPr>
            </w:pPr>
            <w:r w:rsidRPr="00DC4E14">
              <w:rPr>
                <w:rFonts w:ascii="Times New Roman" w:hAnsi="Times New Roman" w:cs="Times New Roman"/>
              </w:rPr>
              <w:t>SoS Lesson Plan Outline</w:t>
            </w:r>
          </w:p>
          <w:p w14:paraId="4B64C8FE" w14:textId="77777777" w:rsidR="00DC4E14" w:rsidRPr="00DC4E14" w:rsidRDefault="00DC4E14" w:rsidP="00DC4E14">
            <w:pPr>
              <w:pStyle w:val="ListParagraph"/>
              <w:numPr>
                <w:ilvl w:val="0"/>
                <w:numId w:val="101"/>
              </w:numPr>
              <w:rPr>
                <w:rFonts w:ascii="Times New Roman" w:hAnsi="Times New Roman" w:cs="Times New Roman"/>
              </w:rPr>
            </w:pPr>
            <w:r w:rsidRPr="00DC4E14">
              <w:rPr>
                <w:rFonts w:ascii="Times New Roman" w:hAnsi="Times New Roman" w:cs="Times New Roman"/>
              </w:rPr>
              <w:t>IRB updates</w:t>
            </w:r>
          </w:p>
          <w:p w14:paraId="747F8F1D" w14:textId="77777777" w:rsidR="00DC4E14" w:rsidRPr="00DC4E14" w:rsidRDefault="00DC4E14" w:rsidP="00DC4E14">
            <w:pPr>
              <w:pStyle w:val="ListParagraph"/>
              <w:numPr>
                <w:ilvl w:val="0"/>
                <w:numId w:val="101"/>
              </w:numPr>
              <w:rPr>
                <w:rFonts w:ascii="Times New Roman" w:hAnsi="Times New Roman" w:cs="Times New Roman"/>
              </w:rPr>
            </w:pPr>
            <w:r w:rsidRPr="00DC4E14">
              <w:rPr>
                <w:rFonts w:ascii="Times New Roman" w:hAnsi="Times New Roman" w:cs="Times New Roman"/>
              </w:rPr>
              <w:t>Nicole Pfirman Meeting</w:t>
            </w:r>
          </w:p>
        </w:tc>
        <w:tc>
          <w:tcPr>
            <w:tcW w:w="1888" w:type="dxa"/>
          </w:tcPr>
          <w:p w14:paraId="5CA23961"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5.1</w:t>
            </w:r>
          </w:p>
          <w:p w14:paraId="56802304"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2.2</w:t>
            </w:r>
          </w:p>
          <w:p w14:paraId="0CCC360F"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P.1.1</w:t>
            </w:r>
          </w:p>
          <w:p w14:paraId="11429C9E"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L.1.3</w:t>
            </w:r>
          </w:p>
          <w:p w14:paraId="437F1198"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tc>
        <w:tc>
          <w:tcPr>
            <w:tcW w:w="3865" w:type="dxa"/>
          </w:tcPr>
          <w:p w14:paraId="7CD2D6E5" w14:textId="77777777" w:rsidR="00DC4E14" w:rsidRPr="00DC4E14" w:rsidRDefault="00DC4E14" w:rsidP="00DC4E14">
            <w:pPr>
              <w:pStyle w:val="ListParagraph"/>
              <w:numPr>
                <w:ilvl w:val="0"/>
                <w:numId w:val="88"/>
              </w:numPr>
              <w:rPr>
                <w:rFonts w:ascii="Times New Roman" w:hAnsi="Times New Roman" w:cs="Times New Roman"/>
                <w:sz w:val="24"/>
                <w:szCs w:val="24"/>
              </w:rPr>
            </w:pPr>
            <w:r w:rsidRPr="00DC4E14">
              <w:rPr>
                <w:rFonts w:ascii="Times New Roman" w:hAnsi="Times New Roman" w:cs="Times New Roman"/>
                <w:sz w:val="24"/>
                <w:szCs w:val="24"/>
              </w:rPr>
              <w:t>IRB feedback received for 2</w:t>
            </w:r>
            <w:r w:rsidRPr="00DC4E14">
              <w:rPr>
                <w:rFonts w:ascii="Times New Roman" w:hAnsi="Times New Roman" w:cs="Times New Roman"/>
                <w:sz w:val="24"/>
                <w:szCs w:val="24"/>
                <w:vertAlign w:val="superscript"/>
              </w:rPr>
              <w:t>nd</w:t>
            </w:r>
            <w:r w:rsidRPr="00DC4E14">
              <w:rPr>
                <w:rFonts w:ascii="Times New Roman" w:hAnsi="Times New Roman" w:cs="Times New Roman"/>
                <w:sz w:val="24"/>
                <w:szCs w:val="24"/>
              </w:rPr>
              <w:t xml:space="preserve"> time and resubmitted</w:t>
            </w:r>
          </w:p>
          <w:p w14:paraId="3F8B17DC" w14:textId="77777777" w:rsidR="00DC4E14" w:rsidRPr="00DC4E14" w:rsidRDefault="00DC4E14" w:rsidP="00DC4E14">
            <w:pPr>
              <w:pStyle w:val="ListParagraph"/>
              <w:numPr>
                <w:ilvl w:val="0"/>
                <w:numId w:val="88"/>
              </w:numPr>
              <w:rPr>
                <w:rFonts w:ascii="Times New Roman" w:hAnsi="Times New Roman" w:cs="Times New Roman"/>
                <w:sz w:val="24"/>
                <w:szCs w:val="24"/>
              </w:rPr>
            </w:pPr>
            <w:r w:rsidRPr="00DC4E14">
              <w:rPr>
                <w:rFonts w:ascii="Times New Roman" w:hAnsi="Times New Roman" w:cs="Times New Roman"/>
                <w:sz w:val="24"/>
                <w:szCs w:val="24"/>
              </w:rPr>
              <w:t>Student met with 3-5 counselor to figure out small group</w:t>
            </w:r>
          </w:p>
          <w:p w14:paraId="561F38C0" w14:textId="77777777" w:rsidR="00DC4E14" w:rsidRPr="00DC4E14" w:rsidRDefault="00DC4E14" w:rsidP="00DC4E14">
            <w:pPr>
              <w:pStyle w:val="ListParagraph"/>
              <w:numPr>
                <w:ilvl w:val="0"/>
                <w:numId w:val="88"/>
              </w:numPr>
              <w:rPr>
                <w:rFonts w:ascii="Times New Roman" w:hAnsi="Times New Roman" w:cs="Times New Roman"/>
                <w:sz w:val="24"/>
                <w:szCs w:val="24"/>
              </w:rPr>
            </w:pPr>
            <w:r w:rsidRPr="00DC4E14">
              <w:rPr>
                <w:rFonts w:ascii="Times New Roman" w:hAnsi="Times New Roman" w:cs="Times New Roman"/>
                <w:sz w:val="24"/>
                <w:szCs w:val="24"/>
              </w:rPr>
              <w:t>Student met with middle school counselor to determine SoS rollout methods</w:t>
            </w:r>
          </w:p>
        </w:tc>
      </w:tr>
      <w:tr w:rsidR="00DC4E14" w:rsidRPr="00DC4E14" w14:paraId="1AFB3D0F" w14:textId="77777777" w:rsidTr="001861E9">
        <w:trPr>
          <w:trHeight w:val="899"/>
        </w:trPr>
        <w:tc>
          <w:tcPr>
            <w:tcW w:w="2485" w:type="dxa"/>
            <w:vAlign w:val="center"/>
          </w:tcPr>
          <w:p w14:paraId="18D9D77D"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7</w:t>
            </w:r>
          </w:p>
          <w:p w14:paraId="782C93D9"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9/29</w:t>
            </w:r>
          </w:p>
        </w:tc>
        <w:tc>
          <w:tcPr>
            <w:tcW w:w="4987" w:type="dxa"/>
          </w:tcPr>
          <w:p w14:paraId="6130E9EF"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Project Implementation</w:t>
            </w:r>
          </w:p>
          <w:p w14:paraId="2C8B6AA4" w14:textId="77777777" w:rsidR="00DC4E14" w:rsidRPr="00DC4E14" w:rsidRDefault="00DC4E14" w:rsidP="00DC4E14">
            <w:pPr>
              <w:pStyle w:val="ListParagraph"/>
              <w:numPr>
                <w:ilvl w:val="0"/>
                <w:numId w:val="100"/>
              </w:numPr>
              <w:rPr>
                <w:rFonts w:ascii="Times New Roman" w:hAnsi="Times New Roman" w:cs="Times New Roman"/>
                <w:sz w:val="24"/>
                <w:szCs w:val="24"/>
              </w:rPr>
            </w:pPr>
            <w:r w:rsidRPr="00DC4E14">
              <w:rPr>
                <w:rFonts w:ascii="Times New Roman" w:hAnsi="Times New Roman" w:cs="Times New Roman"/>
                <w:sz w:val="24"/>
                <w:szCs w:val="24"/>
              </w:rPr>
              <w:t>Informed consent/recruitment</w:t>
            </w:r>
          </w:p>
          <w:p w14:paraId="7B86CFDE" w14:textId="77777777" w:rsidR="00DC4E14" w:rsidRPr="00DC4E14" w:rsidRDefault="00DC4E14" w:rsidP="00DC4E14">
            <w:pPr>
              <w:pStyle w:val="ListParagraph"/>
              <w:numPr>
                <w:ilvl w:val="0"/>
                <w:numId w:val="100"/>
              </w:numPr>
              <w:rPr>
                <w:rFonts w:ascii="Times New Roman" w:hAnsi="Times New Roman" w:cs="Times New Roman"/>
              </w:rPr>
            </w:pPr>
            <w:r w:rsidRPr="00DC4E14">
              <w:rPr>
                <w:rFonts w:ascii="Times New Roman" w:hAnsi="Times New Roman" w:cs="Times New Roman"/>
              </w:rPr>
              <w:t>Activity planning</w:t>
            </w:r>
          </w:p>
          <w:p w14:paraId="7DE183FC" w14:textId="77777777" w:rsidR="00DC4E14" w:rsidRPr="00DC4E14" w:rsidRDefault="00DC4E14" w:rsidP="00DC4E14">
            <w:pPr>
              <w:pStyle w:val="ListParagraph"/>
              <w:numPr>
                <w:ilvl w:val="0"/>
                <w:numId w:val="100"/>
              </w:numPr>
              <w:rPr>
                <w:rFonts w:ascii="Times New Roman" w:hAnsi="Times New Roman" w:cs="Times New Roman"/>
              </w:rPr>
            </w:pPr>
            <w:r w:rsidRPr="00DC4E14">
              <w:rPr>
                <w:rFonts w:ascii="Times New Roman" w:hAnsi="Times New Roman" w:cs="Times New Roman"/>
              </w:rPr>
              <w:t>Small group interventions with counselors</w:t>
            </w:r>
          </w:p>
          <w:p w14:paraId="4F9162FE" w14:textId="77777777" w:rsidR="00DC4E14" w:rsidRPr="00DC4E14" w:rsidRDefault="00DC4E14" w:rsidP="00DC4E14">
            <w:pPr>
              <w:pStyle w:val="ListParagraph"/>
              <w:numPr>
                <w:ilvl w:val="0"/>
                <w:numId w:val="100"/>
              </w:numPr>
              <w:rPr>
                <w:rFonts w:ascii="Times New Roman" w:hAnsi="Times New Roman" w:cs="Times New Roman"/>
                <w:sz w:val="24"/>
                <w:szCs w:val="24"/>
              </w:rPr>
            </w:pPr>
            <w:r w:rsidRPr="00DC4E14">
              <w:rPr>
                <w:rFonts w:ascii="Times New Roman" w:hAnsi="Times New Roman" w:cs="Times New Roman"/>
              </w:rPr>
              <w:t>SoS Lesson Plan Outline</w:t>
            </w:r>
          </w:p>
          <w:p w14:paraId="178F7B46" w14:textId="77777777" w:rsidR="00DC4E14" w:rsidRPr="00DC4E14" w:rsidRDefault="00DC4E14" w:rsidP="00DC4E14">
            <w:pPr>
              <w:pStyle w:val="ListParagraph"/>
              <w:numPr>
                <w:ilvl w:val="0"/>
                <w:numId w:val="100"/>
              </w:numPr>
              <w:rPr>
                <w:rFonts w:ascii="Times New Roman" w:hAnsi="Times New Roman" w:cs="Times New Roman"/>
              </w:rPr>
            </w:pPr>
            <w:r w:rsidRPr="00DC4E14">
              <w:rPr>
                <w:rFonts w:ascii="Times New Roman" w:hAnsi="Times New Roman" w:cs="Times New Roman"/>
              </w:rPr>
              <w:t>Nicole check-in meeting</w:t>
            </w:r>
          </w:p>
        </w:tc>
        <w:tc>
          <w:tcPr>
            <w:tcW w:w="1888" w:type="dxa"/>
          </w:tcPr>
          <w:p w14:paraId="7678ED77"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4.1</w:t>
            </w:r>
          </w:p>
          <w:p w14:paraId="183AE18C"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5.1</w:t>
            </w:r>
          </w:p>
          <w:p w14:paraId="25EB8051"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p w14:paraId="56A66FB4"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2.2</w:t>
            </w:r>
          </w:p>
        </w:tc>
        <w:tc>
          <w:tcPr>
            <w:tcW w:w="3865" w:type="dxa"/>
          </w:tcPr>
          <w:p w14:paraId="4A1822C8" w14:textId="77777777" w:rsidR="00DC4E14" w:rsidRPr="00DC4E14" w:rsidRDefault="00DC4E14" w:rsidP="00DC4E14">
            <w:pPr>
              <w:pStyle w:val="ListParagraph"/>
              <w:numPr>
                <w:ilvl w:val="0"/>
                <w:numId w:val="89"/>
              </w:numPr>
              <w:rPr>
                <w:rFonts w:ascii="Times New Roman" w:hAnsi="Times New Roman" w:cs="Times New Roman"/>
                <w:sz w:val="24"/>
                <w:szCs w:val="24"/>
              </w:rPr>
            </w:pPr>
            <w:r w:rsidRPr="00DC4E14">
              <w:rPr>
                <w:rFonts w:ascii="Times New Roman" w:hAnsi="Times New Roman" w:cs="Times New Roman"/>
                <w:sz w:val="24"/>
                <w:szCs w:val="24"/>
              </w:rPr>
              <w:t>Student attended tier 2/3 intervention meeting for targeted students with Nicole</w:t>
            </w:r>
          </w:p>
        </w:tc>
      </w:tr>
      <w:tr w:rsidR="00DC4E14" w:rsidRPr="00DC4E14" w14:paraId="443FF998" w14:textId="77777777" w:rsidTr="001861E9">
        <w:trPr>
          <w:trHeight w:val="899"/>
        </w:trPr>
        <w:tc>
          <w:tcPr>
            <w:tcW w:w="2485" w:type="dxa"/>
            <w:vAlign w:val="center"/>
          </w:tcPr>
          <w:p w14:paraId="3362193B"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8</w:t>
            </w:r>
          </w:p>
          <w:p w14:paraId="556EA96D"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10/6</w:t>
            </w:r>
          </w:p>
        </w:tc>
        <w:tc>
          <w:tcPr>
            <w:tcW w:w="4987" w:type="dxa"/>
          </w:tcPr>
          <w:p w14:paraId="11668EE5"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Project Implementation</w:t>
            </w:r>
          </w:p>
          <w:p w14:paraId="2684A7EE" w14:textId="77777777" w:rsidR="00DC4E14" w:rsidRPr="00DC4E14" w:rsidRDefault="00DC4E14" w:rsidP="00DC4E14">
            <w:pPr>
              <w:pStyle w:val="ListParagraph"/>
              <w:numPr>
                <w:ilvl w:val="0"/>
                <w:numId w:val="99"/>
              </w:numPr>
              <w:rPr>
                <w:rFonts w:ascii="Times New Roman" w:hAnsi="Times New Roman" w:cs="Times New Roman"/>
              </w:rPr>
            </w:pPr>
            <w:r w:rsidRPr="00DC4E14">
              <w:rPr>
                <w:rFonts w:ascii="Times New Roman" w:hAnsi="Times New Roman" w:cs="Times New Roman"/>
              </w:rPr>
              <w:t>2 30-minute intervention</w:t>
            </w:r>
          </w:p>
          <w:p w14:paraId="4A2B2CE7" w14:textId="77777777" w:rsidR="00DC4E14" w:rsidRPr="00DC4E14" w:rsidRDefault="00DC4E14" w:rsidP="00DC4E14">
            <w:pPr>
              <w:pStyle w:val="ListParagraph"/>
              <w:numPr>
                <w:ilvl w:val="0"/>
                <w:numId w:val="99"/>
              </w:numPr>
              <w:rPr>
                <w:rFonts w:ascii="Times New Roman" w:hAnsi="Times New Roman" w:cs="Times New Roman"/>
                <w:sz w:val="24"/>
                <w:szCs w:val="24"/>
              </w:rPr>
            </w:pPr>
            <w:r w:rsidRPr="00DC4E14">
              <w:rPr>
                <w:rFonts w:ascii="Times New Roman" w:hAnsi="Times New Roman" w:cs="Times New Roman"/>
              </w:rPr>
              <w:t>Activity planning</w:t>
            </w:r>
          </w:p>
          <w:p w14:paraId="756672C8" w14:textId="77777777" w:rsidR="00DC4E14" w:rsidRPr="00DC4E14" w:rsidRDefault="00DC4E14" w:rsidP="00DC4E14">
            <w:pPr>
              <w:pStyle w:val="ListParagraph"/>
              <w:numPr>
                <w:ilvl w:val="0"/>
                <w:numId w:val="99"/>
              </w:numPr>
              <w:rPr>
                <w:rFonts w:ascii="Times New Roman" w:hAnsi="Times New Roman" w:cs="Times New Roman"/>
                <w:sz w:val="24"/>
                <w:szCs w:val="24"/>
              </w:rPr>
            </w:pPr>
            <w:r w:rsidRPr="00DC4E14">
              <w:rPr>
                <w:rFonts w:ascii="Times New Roman" w:hAnsi="Times New Roman" w:cs="Times New Roman"/>
                <w:sz w:val="24"/>
                <w:szCs w:val="24"/>
              </w:rPr>
              <w:t>Staff survey administration</w:t>
            </w:r>
          </w:p>
          <w:p w14:paraId="764E4CD4" w14:textId="77777777" w:rsidR="00DC4E14" w:rsidRPr="00DC4E14" w:rsidRDefault="00DC4E14" w:rsidP="00DC4E14">
            <w:pPr>
              <w:pStyle w:val="ListParagraph"/>
              <w:numPr>
                <w:ilvl w:val="0"/>
                <w:numId w:val="99"/>
              </w:numPr>
              <w:rPr>
                <w:rFonts w:ascii="Times New Roman" w:hAnsi="Times New Roman" w:cs="Times New Roman"/>
                <w:sz w:val="24"/>
                <w:szCs w:val="24"/>
              </w:rPr>
            </w:pPr>
            <w:r w:rsidRPr="00DC4E14">
              <w:rPr>
                <w:rFonts w:ascii="Times New Roman" w:hAnsi="Times New Roman" w:cs="Times New Roman"/>
                <w:sz w:val="24"/>
                <w:szCs w:val="24"/>
              </w:rPr>
              <w:t>Student Survey Administration</w:t>
            </w:r>
          </w:p>
          <w:p w14:paraId="34E649B1" w14:textId="77777777" w:rsidR="00DC4E14" w:rsidRPr="00DC4E14" w:rsidRDefault="00DC4E14" w:rsidP="00DC4E14">
            <w:pPr>
              <w:pStyle w:val="ListParagraph"/>
              <w:numPr>
                <w:ilvl w:val="0"/>
                <w:numId w:val="99"/>
              </w:numPr>
              <w:rPr>
                <w:rFonts w:ascii="Times New Roman" w:hAnsi="Times New Roman" w:cs="Times New Roman"/>
                <w:sz w:val="24"/>
                <w:szCs w:val="24"/>
              </w:rPr>
            </w:pPr>
            <w:r w:rsidRPr="00DC4E14">
              <w:rPr>
                <w:rFonts w:ascii="Times New Roman" w:hAnsi="Times New Roman" w:cs="Times New Roman"/>
              </w:rPr>
              <w:t>SoS Lesson Plan Outline</w:t>
            </w:r>
          </w:p>
          <w:p w14:paraId="01A5DBB4" w14:textId="77777777" w:rsidR="00DC4E14" w:rsidRPr="00DC4E14" w:rsidRDefault="00DC4E14" w:rsidP="00DC4E14">
            <w:pPr>
              <w:pStyle w:val="ListParagraph"/>
              <w:numPr>
                <w:ilvl w:val="0"/>
                <w:numId w:val="99"/>
              </w:numPr>
              <w:rPr>
                <w:rFonts w:ascii="Times New Roman" w:hAnsi="Times New Roman" w:cs="Times New Roman"/>
                <w:sz w:val="24"/>
                <w:szCs w:val="24"/>
              </w:rPr>
            </w:pPr>
            <w:r w:rsidRPr="00DC4E14">
              <w:rPr>
                <w:rFonts w:ascii="Times New Roman" w:eastAsia="Calibri Light" w:hAnsi="Times New Roman" w:cs="Times New Roman"/>
                <w:sz w:val="24"/>
                <w:szCs w:val="24"/>
              </w:rPr>
              <w:lastRenderedPageBreak/>
              <w:t>Small group interventions with counselors</w:t>
            </w:r>
          </w:p>
          <w:p w14:paraId="52EA380B" w14:textId="77777777" w:rsidR="00DC4E14" w:rsidRPr="00DC4E14" w:rsidRDefault="00DC4E14" w:rsidP="00DC4E14">
            <w:pPr>
              <w:pStyle w:val="ListParagraph"/>
              <w:numPr>
                <w:ilvl w:val="0"/>
                <w:numId w:val="99"/>
              </w:numPr>
              <w:rPr>
                <w:rFonts w:ascii="Times New Roman" w:hAnsi="Times New Roman" w:cs="Times New Roman"/>
                <w:sz w:val="24"/>
                <w:szCs w:val="24"/>
              </w:rPr>
            </w:pPr>
            <w:r w:rsidRPr="00DC4E14">
              <w:rPr>
                <w:rFonts w:ascii="Times New Roman" w:hAnsi="Times New Roman" w:cs="Times New Roman"/>
              </w:rPr>
              <w:t>Nicole Pfirman Meeting</w:t>
            </w:r>
          </w:p>
        </w:tc>
        <w:tc>
          <w:tcPr>
            <w:tcW w:w="1888" w:type="dxa"/>
          </w:tcPr>
          <w:p w14:paraId="7E74EBEA"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lastRenderedPageBreak/>
              <w:t>L 5.1</w:t>
            </w:r>
          </w:p>
          <w:p w14:paraId="668B6737"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2.2</w:t>
            </w:r>
          </w:p>
          <w:p w14:paraId="0D03A8E3"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4.1</w:t>
            </w:r>
          </w:p>
          <w:p w14:paraId="6072C243"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p w14:paraId="2D936E37" w14:textId="77777777" w:rsidR="00DC4E14" w:rsidRPr="00DC4E14" w:rsidRDefault="00DC4E14" w:rsidP="001861E9">
            <w:pPr>
              <w:rPr>
                <w:rFonts w:ascii="Times New Roman" w:hAnsi="Times New Roman" w:cs="Times New Roman"/>
              </w:rPr>
            </w:pPr>
          </w:p>
        </w:tc>
        <w:tc>
          <w:tcPr>
            <w:tcW w:w="3865" w:type="dxa"/>
          </w:tcPr>
          <w:p w14:paraId="0BF800B6" w14:textId="77777777" w:rsidR="00DC4E14" w:rsidRPr="00DC4E14" w:rsidRDefault="00DC4E14" w:rsidP="001861E9">
            <w:pPr>
              <w:rPr>
                <w:rFonts w:ascii="Times New Roman" w:hAnsi="Times New Roman" w:cs="Times New Roman"/>
              </w:rPr>
            </w:pPr>
          </w:p>
        </w:tc>
      </w:tr>
      <w:tr w:rsidR="00DC4E14" w:rsidRPr="00DC4E14" w14:paraId="27CAB2CE" w14:textId="77777777" w:rsidTr="001861E9">
        <w:trPr>
          <w:trHeight w:val="899"/>
        </w:trPr>
        <w:tc>
          <w:tcPr>
            <w:tcW w:w="2485" w:type="dxa"/>
            <w:vAlign w:val="center"/>
          </w:tcPr>
          <w:p w14:paraId="65570DE3"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9</w:t>
            </w:r>
          </w:p>
          <w:p w14:paraId="57BCBD37"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10/13</w:t>
            </w:r>
          </w:p>
        </w:tc>
        <w:tc>
          <w:tcPr>
            <w:tcW w:w="4987" w:type="dxa"/>
          </w:tcPr>
          <w:p w14:paraId="7EB3DB91"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Project Implementation</w:t>
            </w:r>
          </w:p>
          <w:p w14:paraId="54FB3BCA" w14:textId="77777777" w:rsidR="00DC4E14" w:rsidRPr="00DC4E14" w:rsidRDefault="00DC4E14" w:rsidP="00DC4E14">
            <w:pPr>
              <w:pStyle w:val="ListParagraph"/>
              <w:numPr>
                <w:ilvl w:val="0"/>
                <w:numId w:val="98"/>
              </w:numPr>
              <w:rPr>
                <w:rFonts w:ascii="Times New Roman" w:hAnsi="Times New Roman" w:cs="Times New Roman"/>
              </w:rPr>
            </w:pPr>
            <w:r w:rsidRPr="00DC4E14">
              <w:rPr>
                <w:rFonts w:ascii="Times New Roman" w:hAnsi="Times New Roman" w:cs="Times New Roman"/>
              </w:rPr>
              <w:t>2 30-minute intervention</w:t>
            </w:r>
          </w:p>
          <w:p w14:paraId="4531A6CC" w14:textId="77777777" w:rsidR="00DC4E14" w:rsidRPr="00DC4E14" w:rsidRDefault="00DC4E14" w:rsidP="00DC4E14">
            <w:pPr>
              <w:pStyle w:val="ListParagraph"/>
              <w:numPr>
                <w:ilvl w:val="0"/>
                <w:numId w:val="98"/>
              </w:numPr>
              <w:rPr>
                <w:rFonts w:ascii="Times New Roman" w:hAnsi="Times New Roman" w:cs="Times New Roman"/>
              </w:rPr>
            </w:pPr>
            <w:r w:rsidRPr="00DC4E14">
              <w:rPr>
                <w:rFonts w:ascii="Times New Roman" w:hAnsi="Times New Roman" w:cs="Times New Roman"/>
              </w:rPr>
              <w:t>Activity planning</w:t>
            </w:r>
          </w:p>
          <w:p w14:paraId="1CD8C7F6" w14:textId="77777777" w:rsidR="00DC4E14" w:rsidRPr="00DC4E14" w:rsidRDefault="00DC4E14" w:rsidP="00DC4E14">
            <w:pPr>
              <w:pStyle w:val="ListParagraph"/>
              <w:numPr>
                <w:ilvl w:val="0"/>
                <w:numId w:val="98"/>
              </w:numPr>
              <w:rPr>
                <w:rFonts w:ascii="Times New Roman" w:hAnsi="Times New Roman" w:cs="Times New Roman"/>
              </w:rPr>
            </w:pPr>
            <w:r w:rsidRPr="00DC4E14">
              <w:rPr>
                <w:rFonts w:ascii="Times New Roman" w:hAnsi="Times New Roman" w:cs="Times New Roman"/>
              </w:rPr>
              <w:t>SoS Lesson Plan Outline</w:t>
            </w:r>
          </w:p>
          <w:p w14:paraId="437BF8C4" w14:textId="77777777" w:rsidR="00DC4E14" w:rsidRPr="00DC4E14" w:rsidRDefault="00DC4E14" w:rsidP="00DC4E14">
            <w:pPr>
              <w:pStyle w:val="ListParagraph"/>
              <w:numPr>
                <w:ilvl w:val="0"/>
                <w:numId w:val="98"/>
              </w:numPr>
              <w:rPr>
                <w:rFonts w:ascii="Times New Roman" w:hAnsi="Times New Roman" w:cs="Times New Roman"/>
              </w:rPr>
            </w:pPr>
            <w:r w:rsidRPr="00DC4E14">
              <w:rPr>
                <w:rFonts w:ascii="Times New Roman" w:hAnsi="Times New Roman" w:cs="Times New Roman"/>
              </w:rPr>
              <w:t>Teacher check-in meeting</w:t>
            </w:r>
          </w:p>
          <w:p w14:paraId="06034D3A" w14:textId="77777777" w:rsidR="00DC4E14" w:rsidRPr="00DC4E14" w:rsidRDefault="00DC4E14" w:rsidP="00DC4E14">
            <w:pPr>
              <w:pStyle w:val="ListParagraph"/>
              <w:numPr>
                <w:ilvl w:val="0"/>
                <w:numId w:val="98"/>
              </w:numPr>
              <w:rPr>
                <w:rFonts w:ascii="Times New Roman" w:hAnsi="Times New Roman" w:cs="Times New Roman"/>
              </w:rPr>
            </w:pPr>
            <w:r w:rsidRPr="00DC4E14">
              <w:rPr>
                <w:rFonts w:ascii="Times New Roman" w:eastAsia="Calibri Light" w:hAnsi="Times New Roman" w:cs="Times New Roman"/>
                <w:sz w:val="24"/>
                <w:szCs w:val="24"/>
              </w:rPr>
              <w:t>Small group interventions with counselors</w:t>
            </w:r>
          </w:p>
          <w:p w14:paraId="47B64B43" w14:textId="77777777" w:rsidR="00DC4E14" w:rsidRPr="00DC4E14" w:rsidRDefault="00DC4E14" w:rsidP="00DC4E14">
            <w:pPr>
              <w:pStyle w:val="ListParagraph"/>
              <w:numPr>
                <w:ilvl w:val="0"/>
                <w:numId w:val="98"/>
              </w:numPr>
              <w:rPr>
                <w:rFonts w:ascii="Times New Roman" w:hAnsi="Times New Roman" w:cs="Times New Roman"/>
              </w:rPr>
            </w:pPr>
            <w:r w:rsidRPr="00DC4E14">
              <w:rPr>
                <w:rFonts w:ascii="Times New Roman" w:hAnsi="Times New Roman" w:cs="Times New Roman"/>
              </w:rPr>
              <w:t>Nicole Pfirman Meeting</w:t>
            </w:r>
          </w:p>
        </w:tc>
        <w:tc>
          <w:tcPr>
            <w:tcW w:w="1888" w:type="dxa"/>
          </w:tcPr>
          <w:p w14:paraId="37723516"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5.1</w:t>
            </w:r>
          </w:p>
          <w:p w14:paraId="336B6E7A"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2.2</w:t>
            </w:r>
          </w:p>
          <w:p w14:paraId="3B79FDDC"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4.1</w:t>
            </w:r>
          </w:p>
          <w:p w14:paraId="520CBBF5"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L.2.1</w:t>
            </w:r>
          </w:p>
          <w:p w14:paraId="4D939A71"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3.2</w:t>
            </w:r>
          </w:p>
          <w:p w14:paraId="3298C53B"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tc>
        <w:tc>
          <w:tcPr>
            <w:tcW w:w="3865" w:type="dxa"/>
          </w:tcPr>
          <w:p w14:paraId="29D33CA8" w14:textId="77777777" w:rsidR="00DC4E14" w:rsidRPr="00DC4E14" w:rsidRDefault="00DC4E14" w:rsidP="001861E9">
            <w:pPr>
              <w:rPr>
                <w:rFonts w:ascii="Times New Roman" w:hAnsi="Times New Roman" w:cs="Times New Roman"/>
              </w:rPr>
            </w:pPr>
          </w:p>
        </w:tc>
      </w:tr>
      <w:tr w:rsidR="00DC4E14" w:rsidRPr="00DC4E14" w14:paraId="63945872" w14:textId="77777777" w:rsidTr="001861E9">
        <w:trPr>
          <w:trHeight w:val="899"/>
        </w:trPr>
        <w:tc>
          <w:tcPr>
            <w:tcW w:w="2485" w:type="dxa"/>
            <w:vAlign w:val="center"/>
          </w:tcPr>
          <w:p w14:paraId="263A3E09"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10</w:t>
            </w:r>
          </w:p>
          <w:p w14:paraId="236AB7C3"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10/20</w:t>
            </w:r>
          </w:p>
        </w:tc>
        <w:tc>
          <w:tcPr>
            <w:tcW w:w="4987" w:type="dxa"/>
          </w:tcPr>
          <w:p w14:paraId="50187B2C"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Project Implementation</w:t>
            </w:r>
          </w:p>
          <w:p w14:paraId="563A1DD3" w14:textId="77777777" w:rsidR="00DC4E14" w:rsidRPr="00DC4E14" w:rsidRDefault="00DC4E14" w:rsidP="00DC4E14">
            <w:pPr>
              <w:pStyle w:val="ListParagraph"/>
              <w:numPr>
                <w:ilvl w:val="0"/>
                <w:numId w:val="97"/>
              </w:numPr>
              <w:rPr>
                <w:rFonts w:ascii="Times New Roman" w:hAnsi="Times New Roman" w:cs="Times New Roman"/>
              </w:rPr>
            </w:pPr>
            <w:r w:rsidRPr="00DC4E14">
              <w:rPr>
                <w:rFonts w:ascii="Times New Roman" w:hAnsi="Times New Roman" w:cs="Times New Roman"/>
              </w:rPr>
              <w:t>2 30-minute intervention</w:t>
            </w:r>
          </w:p>
          <w:p w14:paraId="0E971580" w14:textId="77777777" w:rsidR="00DC4E14" w:rsidRPr="00DC4E14" w:rsidRDefault="00DC4E14" w:rsidP="00DC4E14">
            <w:pPr>
              <w:pStyle w:val="ListParagraph"/>
              <w:numPr>
                <w:ilvl w:val="0"/>
                <w:numId w:val="97"/>
              </w:numPr>
              <w:rPr>
                <w:rFonts w:ascii="Times New Roman" w:hAnsi="Times New Roman" w:cs="Times New Roman"/>
              </w:rPr>
            </w:pPr>
            <w:r w:rsidRPr="00DC4E14">
              <w:rPr>
                <w:rFonts w:ascii="Times New Roman" w:hAnsi="Times New Roman" w:cs="Times New Roman"/>
              </w:rPr>
              <w:t>Activity planning</w:t>
            </w:r>
          </w:p>
          <w:p w14:paraId="55208DEA" w14:textId="77777777" w:rsidR="00DC4E14" w:rsidRPr="00DC4E14" w:rsidRDefault="00DC4E14" w:rsidP="00DC4E14">
            <w:pPr>
              <w:pStyle w:val="ListParagraph"/>
              <w:numPr>
                <w:ilvl w:val="0"/>
                <w:numId w:val="97"/>
              </w:numPr>
              <w:rPr>
                <w:rFonts w:ascii="Times New Roman" w:hAnsi="Times New Roman" w:cs="Times New Roman"/>
              </w:rPr>
            </w:pPr>
            <w:r w:rsidRPr="00DC4E14">
              <w:rPr>
                <w:rFonts w:ascii="Times New Roman" w:hAnsi="Times New Roman" w:cs="Times New Roman"/>
              </w:rPr>
              <w:t>Attend intervention planning meeting</w:t>
            </w:r>
          </w:p>
          <w:p w14:paraId="5CF12F9C" w14:textId="77777777" w:rsidR="00DC4E14" w:rsidRPr="00DC4E14" w:rsidRDefault="00DC4E14" w:rsidP="00DC4E14">
            <w:pPr>
              <w:pStyle w:val="ListParagraph"/>
              <w:numPr>
                <w:ilvl w:val="0"/>
                <w:numId w:val="97"/>
              </w:numPr>
              <w:rPr>
                <w:rFonts w:ascii="Times New Roman" w:hAnsi="Times New Roman" w:cs="Times New Roman"/>
              </w:rPr>
            </w:pPr>
            <w:r w:rsidRPr="00DC4E14">
              <w:rPr>
                <w:rFonts w:ascii="Times New Roman" w:hAnsi="Times New Roman" w:cs="Times New Roman"/>
              </w:rPr>
              <w:t>Creation of booklet for future use</w:t>
            </w:r>
          </w:p>
          <w:p w14:paraId="2BBC5934" w14:textId="77777777" w:rsidR="00DC4E14" w:rsidRPr="00DC4E14" w:rsidRDefault="00DC4E14" w:rsidP="00DC4E14">
            <w:pPr>
              <w:pStyle w:val="ListParagraph"/>
              <w:numPr>
                <w:ilvl w:val="0"/>
                <w:numId w:val="97"/>
              </w:numPr>
              <w:rPr>
                <w:rFonts w:ascii="Times New Roman" w:hAnsi="Times New Roman" w:cs="Times New Roman"/>
              </w:rPr>
            </w:pPr>
            <w:r w:rsidRPr="00DC4E14">
              <w:rPr>
                <w:rFonts w:ascii="Times New Roman" w:hAnsi="Times New Roman" w:cs="Times New Roman"/>
              </w:rPr>
              <w:t>Nicole Pfirman Meeting</w:t>
            </w:r>
          </w:p>
        </w:tc>
        <w:tc>
          <w:tcPr>
            <w:tcW w:w="1888" w:type="dxa"/>
          </w:tcPr>
          <w:p w14:paraId="73B6D816"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2.1</w:t>
            </w:r>
          </w:p>
          <w:p w14:paraId="488CA6AC"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2.2</w:t>
            </w:r>
          </w:p>
          <w:p w14:paraId="56E2F6DD"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3.2</w:t>
            </w:r>
          </w:p>
          <w:p w14:paraId="5C256914"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4.1</w:t>
            </w:r>
          </w:p>
          <w:p w14:paraId="223D1A94"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4.2</w:t>
            </w:r>
          </w:p>
          <w:p w14:paraId="1D317257"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5.1</w:t>
            </w:r>
          </w:p>
          <w:p w14:paraId="0CFC2D87"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2.2</w:t>
            </w:r>
          </w:p>
          <w:p w14:paraId="416B572E"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tc>
        <w:tc>
          <w:tcPr>
            <w:tcW w:w="3865" w:type="dxa"/>
          </w:tcPr>
          <w:p w14:paraId="4DFC4FF5" w14:textId="77777777" w:rsidR="00DC4E14" w:rsidRPr="00DC4E14" w:rsidRDefault="00DC4E14" w:rsidP="001861E9">
            <w:pPr>
              <w:rPr>
                <w:rFonts w:ascii="Times New Roman" w:hAnsi="Times New Roman" w:cs="Times New Roman"/>
              </w:rPr>
            </w:pPr>
          </w:p>
        </w:tc>
      </w:tr>
      <w:tr w:rsidR="00DC4E14" w:rsidRPr="00DC4E14" w14:paraId="7A22CBB1" w14:textId="77777777" w:rsidTr="001861E9">
        <w:trPr>
          <w:trHeight w:val="899"/>
        </w:trPr>
        <w:tc>
          <w:tcPr>
            <w:tcW w:w="2485" w:type="dxa"/>
            <w:vAlign w:val="center"/>
          </w:tcPr>
          <w:p w14:paraId="4D120393"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11</w:t>
            </w:r>
          </w:p>
          <w:p w14:paraId="47200966"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10/27</w:t>
            </w:r>
          </w:p>
        </w:tc>
        <w:tc>
          <w:tcPr>
            <w:tcW w:w="4987" w:type="dxa"/>
          </w:tcPr>
          <w:p w14:paraId="33157695"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Project Implementation</w:t>
            </w:r>
          </w:p>
          <w:p w14:paraId="5972F484" w14:textId="77777777" w:rsidR="00DC4E14" w:rsidRPr="00DC4E14" w:rsidRDefault="00DC4E14" w:rsidP="00DC4E14">
            <w:pPr>
              <w:pStyle w:val="ListParagraph"/>
              <w:numPr>
                <w:ilvl w:val="0"/>
                <w:numId w:val="96"/>
              </w:numPr>
              <w:rPr>
                <w:rFonts w:ascii="Times New Roman" w:hAnsi="Times New Roman" w:cs="Times New Roman"/>
              </w:rPr>
            </w:pPr>
            <w:r w:rsidRPr="00DC4E14">
              <w:rPr>
                <w:rFonts w:ascii="Times New Roman" w:hAnsi="Times New Roman" w:cs="Times New Roman"/>
              </w:rPr>
              <w:t>2 30-minute intervention</w:t>
            </w:r>
          </w:p>
          <w:p w14:paraId="2A1B433F" w14:textId="77777777" w:rsidR="00DC4E14" w:rsidRPr="00DC4E14" w:rsidRDefault="00DC4E14" w:rsidP="00DC4E14">
            <w:pPr>
              <w:pStyle w:val="ListParagraph"/>
              <w:numPr>
                <w:ilvl w:val="0"/>
                <w:numId w:val="96"/>
              </w:numPr>
              <w:rPr>
                <w:rFonts w:ascii="Times New Roman" w:hAnsi="Times New Roman" w:cs="Times New Roman"/>
              </w:rPr>
            </w:pPr>
            <w:r w:rsidRPr="00DC4E14">
              <w:rPr>
                <w:rFonts w:ascii="Times New Roman" w:hAnsi="Times New Roman" w:cs="Times New Roman"/>
              </w:rPr>
              <w:t>Activity planning</w:t>
            </w:r>
          </w:p>
          <w:p w14:paraId="72EF92D0" w14:textId="77777777" w:rsidR="00DC4E14" w:rsidRPr="00DC4E14" w:rsidRDefault="00DC4E14" w:rsidP="00DC4E14">
            <w:pPr>
              <w:pStyle w:val="ListParagraph"/>
              <w:numPr>
                <w:ilvl w:val="0"/>
                <w:numId w:val="96"/>
              </w:numPr>
              <w:rPr>
                <w:rFonts w:ascii="Times New Roman" w:hAnsi="Times New Roman" w:cs="Times New Roman"/>
              </w:rPr>
            </w:pPr>
            <w:r w:rsidRPr="00DC4E14">
              <w:rPr>
                <w:rFonts w:ascii="Times New Roman" w:eastAsia="Calibri Light" w:hAnsi="Times New Roman" w:cs="Times New Roman"/>
                <w:sz w:val="24"/>
                <w:szCs w:val="24"/>
              </w:rPr>
              <w:t>Small group interventions with counselors</w:t>
            </w:r>
          </w:p>
          <w:p w14:paraId="6BE027FA" w14:textId="77777777" w:rsidR="00DC4E14" w:rsidRPr="00DC4E14" w:rsidRDefault="00DC4E14" w:rsidP="00DC4E14">
            <w:pPr>
              <w:pStyle w:val="ListParagraph"/>
              <w:numPr>
                <w:ilvl w:val="0"/>
                <w:numId w:val="96"/>
              </w:numPr>
              <w:rPr>
                <w:rFonts w:ascii="Times New Roman" w:hAnsi="Times New Roman" w:cs="Times New Roman"/>
              </w:rPr>
            </w:pPr>
            <w:r w:rsidRPr="00DC4E14">
              <w:rPr>
                <w:rFonts w:ascii="Times New Roman" w:hAnsi="Times New Roman" w:cs="Times New Roman"/>
              </w:rPr>
              <w:t>Nicole Pfirman Meeting</w:t>
            </w:r>
          </w:p>
        </w:tc>
        <w:tc>
          <w:tcPr>
            <w:tcW w:w="1888" w:type="dxa"/>
          </w:tcPr>
          <w:p w14:paraId="116A89C0"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5.1</w:t>
            </w:r>
          </w:p>
          <w:p w14:paraId="3F333BD4"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p w14:paraId="2B8B0CE2"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2.2</w:t>
            </w:r>
          </w:p>
          <w:p w14:paraId="1079FDEA"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4.1</w:t>
            </w:r>
          </w:p>
          <w:p w14:paraId="330EBC3F"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tc>
        <w:tc>
          <w:tcPr>
            <w:tcW w:w="3865" w:type="dxa"/>
          </w:tcPr>
          <w:p w14:paraId="5758863E" w14:textId="77777777" w:rsidR="00DC4E14" w:rsidRPr="00DC4E14" w:rsidRDefault="00DC4E14" w:rsidP="001861E9">
            <w:pPr>
              <w:rPr>
                <w:rFonts w:ascii="Times New Roman" w:hAnsi="Times New Roman" w:cs="Times New Roman"/>
              </w:rPr>
            </w:pPr>
          </w:p>
        </w:tc>
      </w:tr>
      <w:tr w:rsidR="00DC4E14" w:rsidRPr="00DC4E14" w14:paraId="43197066" w14:textId="77777777" w:rsidTr="001861E9">
        <w:trPr>
          <w:trHeight w:val="899"/>
        </w:trPr>
        <w:tc>
          <w:tcPr>
            <w:tcW w:w="2485" w:type="dxa"/>
            <w:vAlign w:val="center"/>
          </w:tcPr>
          <w:p w14:paraId="23ED36F8"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12</w:t>
            </w:r>
          </w:p>
          <w:p w14:paraId="5E6290B3"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11/3</w:t>
            </w:r>
          </w:p>
        </w:tc>
        <w:tc>
          <w:tcPr>
            <w:tcW w:w="4987" w:type="dxa"/>
          </w:tcPr>
          <w:p w14:paraId="0655FD3F"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Project Implementation/Data Analysis</w:t>
            </w:r>
          </w:p>
          <w:p w14:paraId="2BE101AD" w14:textId="77777777" w:rsidR="00DC4E14" w:rsidRPr="00DC4E14" w:rsidRDefault="00DC4E14" w:rsidP="00DC4E14">
            <w:pPr>
              <w:pStyle w:val="ListParagraph"/>
              <w:numPr>
                <w:ilvl w:val="0"/>
                <w:numId w:val="95"/>
              </w:numPr>
              <w:rPr>
                <w:rFonts w:ascii="Times New Roman" w:hAnsi="Times New Roman" w:cs="Times New Roman"/>
              </w:rPr>
            </w:pPr>
            <w:r w:rsidRPr="00DC4E14">
              <w:rPr>
                <w:rFonts w:ascii="Times New Roman" w:hAnsi="Times New Roman" w:cs="Times New Roman"/>
              </w:rPr>
              <w:t>2 30-minute intervention</w:t>
            </w:r>
          </w:p>
          <w:p w14:paraId="720A0EA1" w14:textId="77777777" w:rsidR="00DC4E14" w:rsidRPr="00DC4E14" w:rsidRDefault="00DC4E14" w:rsidP="00DC4E14">
            <w:pPr>
              <w:pStyle w:val="ListParagraph"/>
              <w:numPr>
                <w:ilvl w:val="0"/>
                <w:numId w:val="95"/>
              </w:numPr>
              <w:rPr>
                <w:rFonts w:ascii="Times New Roman" w:hAnsi="Times New Roman" w:cs="Times New Roman"/>
              </w:rPr>
            </w:pPr>
            <w:r w:rsidRPr="00DC4E14">
              <w:rPr>
                <w:rFonts w:ascii="Times New Roman" w:eastAsia="Calibri Light" w:hAnsi="Times New Roman" w:cs="Times New Roman"/>
                <w:sz w:val="24"/>
                <w:szCs w:val="24"/>
              </w:rPr>
              <w:t>Small group interventions with counselors</w:t>
            </w:r>
          </w:p>
          <w:p w14:paraId="06E02CF4" w14:textId="77777777" w:rsidR="00DC4E14" w:rsidRPr="00DC4E14" w:rsidRDefault="00DC4E14" w:rsidP="00DC4E14">
            <w:pPr>
              <w:pStyle w:val="ListParagraph"/>
              <w:numPr>
                <w:ilvl w:val="0"/>
                <w:numId w:val="95"/>
              </w:numPr>
              <w:rPr>
                <w:rFonts w:ascii="Times New Roman" w:hAnsi="Times New Roman" w:cs="Times New Roman"/>
              </w:rPr>
            </w:pPr>
            <w:r w:rsidRPr="00DC4E14">
              <w:rPr>
                <w:rFonts w:ascii="Times New Roman" w:hAnsi="Times New Roman" w:cs="Times New Roman"/>
              </w:rPr>
              <w:t>Nicole Pfirman Meeting</w:t>
            </w:r>
          </w:p>
        </w:tc>
        <w:tc>
          <w:tcPr>
            <w:tcW w:w="1888" w:type="dxa"/>
          </w:tcPr>
          <w:p w14:paraId="612946DC"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5.1</w:t>
            </w:r>
          </w:p>
          <w:p w14:paraId="079044EF"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2.2</w:t>
            </w:r>
          </w:p>
          <w:p w14:paraId="44B14497"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tc>
        <w:tc>
          <w:tcPr>
            <w:tcW w:w="3865" w:type="dxa"/>
          </w:tcPr>
          <w:p w14:paraId="5FA11E6F" w14:textId="77777777" w:rsidR="00DC4E14" w:rsidRPr="00DC4E14" w:rsidRDefault="00DC4E14" w:rsidP="001861E9">
            <w:pPr>
              <w:rPr>
                <w:rFonts w:ascii="Times New Roman" w:hAnsi="Times New Roman" w:cs="Times New Roman"/>
              </w:rPr>
            </w:pPr>
          </w:p>
        </w:tc>
      </w:tr>
      <w:tr w:rsidR="00DC4E14" w:rsidRPr="00DC4E14" w14:paraId="392385A9" w14:textId="77777777" w:rsidTr="001861E9">
        <w:trPr>
          <w:trHeight w:val="899"/>
        </w:trPr>
        <w:tc>
          <w:tcPr>
            <w:tcW w:w="2485" w:type="dxa"/>
            <w:vAlign w:val="center"/>
          </w:tcPr>
          <w:p w14:paraId="41F9DE5C"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13</w:t>
            </w:r>
          </w:p>
          <w:p w14:paraId="29D43914"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11/10</w:t>
            </w:r>
          </w:p>
        </w:tc>
        <w:tc>
          <w:tcPr>
            <w:tcW w:w="4987" w:type="dxa"/>
          </w:tcPr>
          <w:p w14:paraId="4D9E7CF2"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Data Analysis/ Results</w:t>
            </w:r>
          </w:p>
          <w:p w14:paraId="542C3118" w14:textId="77777777" w:rsidR="00DC4E14" w:rsidRPr="00DC4E14" w:rsidRDefault="00DC4E14" w:rsidP="00DC4E14">
            <w:pPr>
              <w:pStyle w:val="ListParagraph"/>
              <w:numPr>
                <w:ilvl w:val="0"/>
                <w:numId w:val="105"/>
              </w:numPr>
              <w:rPr>
                <w:rFonts w:ascii="Times New Roman" w:hAnsi="Times New Roman" w:cs="Times New Roman"/>
              </w:rPr>
            </w:pPr>
            <w:r w:rsidRPr="00DC4E14">
              <w:rPr>
                <w:rFonts w:ascii="Times New Roman" w:hAnsi="Times New Roman" w:cs="Times New Roman"/>
              </w:rPr>
              <w:t>2 30-minute intervention</w:t>
            </w:r>
          </w:p>
          <w:p w14:paraId="3E64561D" w14:textId="77777777" w:rsidR="00DC4E14" w:rsidRPr="00DC4E14" w:rsidRDefault="00DC4E14" w:rsidP="00DC4E14">
            <w:pPr>
              <w:pStyle w:val="ListParagraph"/>
              <w:numPr>
                <w:ilvl w:val="0"/>
                <w:numId w:val="105"/>
              </w:numPr>
              <w:rPr>
                <w:rFonts w:ascii="Times New Roman" w:hAnsi="Times New Roman" w:cs="Times New Roman"/>
              </w:rPr>
            </w:pPr>
            <w:r w:rsidRPr="00DC4E14">
              <w:rPr>
                <w:rFonts w:ascii="Times New Roman" w:hAnsi="Times New Roman" w:cs="Times New Roman"/>
              </w:rPr>
              <w:t>Student Survey Administration</w:t>
            </w:r>
          </w:p>
          <w:p w14:paraId="2A485BB2" w14:textId="77777777" w:rsidR="00DC4E14" w:rsidRPr="00DC4E14" w:rsidRDefault="00DC4E14" w:rsidP="00DC4E14">
            <w:pPr>
              <w:pStyle w:val="ListParagraph"/>
              <w:numPr>
                <w:ilvl w:val="0"/>
                <w:numId w:val="105"/>
              </w:numPr>
              <w:rPr>
                <w:rFonts w:ascii="Times New Roman" w:hAnsi="Times New Roman" w:cs="Times New Roman"/>
              </w:rPr>
            </w:pPr>
            <w:r w:rsidRPr="00DC4E14">
              <w:rPr>
                <w:rFonts w:ascii="Times New Roman" w:hAnsi="Times New Roman" w:cs="Times New Roman"/>
              </w:rPr>
              <w:t>Staff Survey Administration</w:t>
            </w:r>
          </w:p>
          <w:p w14:paraId="34F2883E" w14:textId="77777777" w:rsidR="00DC4E14" w:rsidRPr="00DC4E14" w:rsidRDefault="00DC4E14" w:rsidP="00DC4E14">
            <w:pPr>
              <w:pStyle w:val="ListParagraph"/>
              <w:numPr>
                <w:ilvl w:val="0"/>
                <w:numId w:val="105"/>
              </w:numPr>
              <w:rPr>
                <w:rFonts w:ascii="Times New Roman" w:hAnsi="Times New Roman" w:cs="Times New Roman"/>
              </w:rPr>
            </w:pPr>
            <w:r w:rsidRPr="00DC4E14">
              <w:rPr>
                <w:rFonts w:ascii="Times New Roman" w:hAnsi="Times New Roman" w:cs="Times New Roman"/>
              </w:rPr>
              <w:t>Data Analysis of subjective info</w:t>
            </w:r>
          </w:p>
          <w:p w14:paraId="57617E6D" w14:textId="77777777" w:rsidR="00DC4E14" w:rsidRPr="00DC4E14" w:rsidRDefault="00DC4E14" w:rsidP="00DC4E14">
            <w:pPr>
              <w:pStyle w:val="ListParagraph"/>
              <w:numPr>
                <w:ilvl w:val="0"/>
                <w:numId w:val="105"/>
              </w:numPr>
              <w:rPr>
                <w:rFonts w:ascii="Times New Roman" w:eastAsia="Calibri Light" w:hAnsi="Times New Roman" w:cs="Times New Roman"/>
                <w:sz w:val="24"/>
                <w:szCs w:val="24"/>
              </w:rPr>
            </w:pPr>
            <w:r w:rsidRPr="00DC4E14">
              <w:rPr>
                <w:rFonts w:ascii="Times New Roman" w:eastAsia="Calibri Light" w:hAnsi="Times New Roman" w:cs="Times New Roman"/>
                <w:sz w:val="24"/>
                <w:szCs w:val="24"/>
              </w:rPr>
              <w:lastRenderedPageBreak/>
              <w:t>Small group interventions with counselors</w:t>
            </w:r>
          </w:p>
          <w:p w14:paraId="523BF583" w14:textId="77777777" w:rsidR="00DC4E14" w:rsidRPr="00DC4E14" w:rsidRDefault="00DC4E14" w:rsidP="00DC4E14">
            <w:pPr>
              <w:pStyle w:val="ListParagraph"/>
              <w:numPr>
                <w:ilvl w:val="0"/>
                <w:numId w:val="105"/>
              </w:numPr>
              <w:rPr>
                <w:rFonts w:ascii="Times New Roman" w:eastAsia="Calibri Light" w:hAnsi="Times New Roman" w:cs="Times New Roman"/>
                <w:sz w:val="24"/>
                <w:szCs w:val="24"/>
              </w:rPr>
            </w:pPr>
            <w:r w:rsidRPr="00DC4E14">
              <w:rPr>
                <w:rFonts w:ascii="Times New Roman" w:eastAsia="Calibri Light" w:hAnsi="Times New Roman" w:cs="Times New Roman"/>
                <w:sz w:val="24"/>
                <w:szCs w:val="24"/>
              </w:rPr>
              <w:t>Presentation Creation</w:t>
            </w:r>
          </w:p>
          <w:p w14:paraId="61467B3A" w14:textId="77777777" w:rsidR="00DC4E14" w:rsidRPr="00DC4E14" w:rsidRDefault="00DC4E14" w:rsidP="00DC4E14">
            <w:pPr>
              <w:pStyle w:val="ListParagraph"/>
              <w:numPr>
                <w:ilvl w:val="0"/>
                <w:numId w:val="105"/>
              </w:numPr>
              <w:rPr>
                <w:rFonts w:ascii="Times New Roman" w:hAnsi="Times New Roman" w:cs="Times New Roman"/>
              </w:rPr>
            </w:pPr>
            <w:r w:rsidRPr="00DC4E14">
              <w:rPr>
                <w:rFonts w:ascii="Times New Roman" w:hAnsi="Times New Roman" w:cs="Times New Roman"/>
              </w:rPr>
              <w:t>Nicole Pfirman Meeting</w:t>
            </w:r>
          </w:p>
        </w:tc>
        <w:tc>
          <w:tcPr>
            <w:tcW w:w="1888" w:type="dxa"/>
          </w:tcPr>
          <w:p w14:paraId="67F25BB3"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lastRenderedPageBreak/>
              <w:t>L 1.3</w:t>
            </w:r>
          </w:p>
          <w:p w14:paraId="57B4D6FD"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p w14:paraId="4FA89681"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3.1</w:t>
            </w:r>
          </w:p>
          <w:p w14:paraId="11A2B09A"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P.1.2</w:t>
            </w:r>
          </w:p>
          <w:p w14:paraId="295DC057"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5.1</w:t>
            </w:r>
          </w:p>
        </w:tc>
        <w:tc>
          <w:tcPr>
            <w:tcW w:w="3865" w:type="dxa"/>
          </w:tcPr>
          <w:p w14:paraId="0CA88C85" w14:textId="77777777" w:rsidR="00DC4E14" w:rsidRPr="00DC4E14" w:rsidRDefault="00DC4E14" w:rsidP="001861E9">
            <w:pPr>
              <w:rPr>
                <w:rFonts w:ascii="Times New Roman" w:hAnsi="Times New Roman" w:cs="Times New Roman"/>
              </w:rPr>
            </w:pPr>
          </w:p>
        </w:tc>
      </w:tr>
      <w:tr w:rsidR="00DC4E14" w:rsidRPr="00DC4E14" w14:paraId="0D73F696" w14:textId="77777777" w:rsidTr="001861E9">
        <w:trPr>
          <w:trHeight w:val="899"/>
        </w:trPr>
        <w:tc>
          <w:tcPr>
            <w:tcW w:w="2485" w:type="dxa"/>
            <w:vAlign w:val="center"/>
          </w:tcPr>
          <w:p w14:paraId="22CB78D7"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14</w:t>
            </w:r>
          </w:p>
          <w:p w14:paraId="72E79EC7"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11/17</w:t>
            </w:r>
          </w:p>
        </w:tc>
        <w:tc>
          <w:tcPr>
            <w:tcW w:w="4987" w:type="dxa"/>
          </w:tcPr>
          <w:p w14:paraId="3AC32DDB"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Data Analysis/ Results /Discussion</w:t>
            </w:r>
          </w:p>
          <w:p w14:paraId="6CC3043F" w14:textId="77777777" w:rsidR="00DC4E14" w:rsidRPr="00DC4E14" w:rsidRDefault="00DC4E14" w:rsidP="00DC4E14">
            <w:pPr>
              <w:pStyle w:val="ListParagraph"/>
              <w:numPr>
                <w:ilvl w:val="0"/>
                <w:numId w:val="106"/>
              </w:numPr>
              <w:rPr>
                <w:rFonts w:ascii="Times New Roman" w:hAnsi="Times New Roman" w:cs="Times New Roman"/>
              </w:rPr>
            </w:pPr>
            <w:r w:rsidRPr="00DC4E14">
              <w:rPr>
                <w:rFonts w:ascii="Times New Roman" w:hAnsi="Times New Roman" w:cs="Times New Roman"/>
              </w:rPr>
              <w:t>Presentation Creation</w:t>
            </w:r>
          </w:p>
          <w:p w14:paraId="1086CEFD" w14:textId="77777777" w:rsidR="00DC4E14" w:rsidRPr="00DC4E14" w:rsidRDefault="00DC4E14" w:rsidP="00DC4E14">
            <w:pPr>
              <w:pStyle w:val="ListParagraph"/>
              <w:numPr>
                <w:ilvl w:val="0"/>
                <w:numId w:val="106"/>
              </w:numPr>
              <w:rPr>
                <w:rFonts w:ascii="Times New Roman" w:hAnsi="Times New Roman" w:cs="Times New Roman"/>
              </w:rPr>
            </w:pPr>
            <w:r w:rsidRPr="00DC4E14">
              <w:rPr>
                <w:rFonts w:ascii="Times New Roman" w:eastAsia="Calibri Light" w:hAnsi="Times New Roman" w:cs="Times New Roman"/>
                <w:sz w:val="24"/>
                <w:szCs w:val="24"/>
              </w:rPr>
              <w:t>Small group interventions with counselors</w:t>
            </w:r>
          </w:p>
          <w:p w14:paraId="1EBF7B2E" w14:textId="77777777" w:rsidR="00DC4E14" w:rsidRPr="00DC4E14" w:rsidRDefault="00DC4E14" w:rsidP="00DC4E14">
            <w:pPr>
              <w:pStyle w:val="ListParagraph"/>
              <w:numPr>
                <w:ilvl w:val="0"/>
                <w:numId w:val="106"/>
              </w:numPr>
              <w:rPr>
                <w:rFonts w:ascii="Times New Roman" w:hAnsi="Times New Roman" w:cs="Times New Roman"/>
              </w:rPr>
            </w:pPr>
            <w:r w:rsidRPr="00DC4E14">
              <w:rPr>
                <w:rFonts w:ascii="Times New Roman" w:hAnsi="Times New Roman" w:cs="Times New Roman"/>
              </w:rPr>
              <w:t>Nicole Pfirman Meeting</w:t>
            </w:r>
          </w:p>
          <w:p w14:paraId="32E56130" w14:textId="77777777" w:rsidR="00DC4E14" w:rsidRPr="00DC4E14" w:rsidRDefault="00DC4E14" w:rsidP="00DC4E14">
            <w:pPr>
              <w:pStyle w:val="ListParagraph"/>
              <w:numPr>
                <w:ilvl w:val="0"/>
                <w:numId w:val="106"/>
              </w:numPr>
              <w:rPr>
                <w:rFonts w:ascii="Times New Roman" w:hAnsi="Times New Roman" w:cs="Times New Roman"/>
              </w:rPr>
            </w:pPr>
            <w:r w:rsidRPr="00DC4E14">
              <w:rPr>
                <w:rFonts w:ascii="Times New Roman" w:hAnsi="Times New Roman" w:cs="Times New Roman"/>
              </w:rPr>
              <w:t>Hey Cincinnati presentation for dissemination</w:t>
            </w:r>
          </w:p>
          <w:p w14:paraId="24CE413C" w14:textId="77777777" w:rsidR="00DC4E14" w:rsidRPr="00DC4E14" w:rsidRDefault="00DC4E14" w:rsidP="00DC4E14">
            <w:pPr>
              <w:pStyle w:val="ListParagraph"/>
              <w:numPr>
                <w:ilvl w:val="0"/>
                <w:numId w:val="106"/>
              </w:numPr>
              <w:rPr>
                <w:rFonts w:ascii="Times New Roman" w:hAnsi="Times New Roman" w:cs="Times New Roman"/>
              </w:rPr>
            </w:pPr>
            <w:r w:rsidRPr="00DC4E14">
              <w:rPr>
                <w:rFonts w:ascii="Times New Roman" w:hAnsi="Times New Roman" w:cs="Times New Roman"/>
              </w:rPr>
              <w:t>Presentation to school staff at in-service</w:t>
            </w:r>
          </w:p>
        </w:tc>
        <w:tc>
          <w:tcPr>
            <w:tcW w:w="1888" w:type="dxa"/>
          </w:tcPr>
          <w:p w14:paraId="17A969A0"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1.1</w:t>
            </w:r>
          </w:p>
          <w:p w14:paraId="5945D5E5"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2.1</w:t>
            </w:r>
          </w:p>
          <w:p w14:paraId="672BA9ED"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3.1</w:t>
            </w:r>
          </w:p>
          <w:p w14:paraId="1122CCFB"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4.1</w:t>
            </w:r>
          </w:p>
          <w:p w14:paraId="7F1E7187"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p w14:paraId="4DF638A9"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3.2</w:t>
            </w:r>
          </w:p>
          <w:p w14:paraId="79E88588"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3.3</w:t>
            </w:r>
          </w:p>
          <w:p w14:paraId="68579FF3"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P 3.4</w:t>
            </w:r>
          </w:p>
        </w:tc>
        <w:tc>
          <w:tcPr>
            <w:tcW w:w="3865" w:type="dxa"/>
          </w:tcPr>
          <w:p w14:paraId="04A01C8D" w14:textId="77777777" w:rsidR="00DC4E14" w:rsidRPr="00DC4E14" w:rsidRDefault="00DC4E14" w:rsidP="001861E9">
            <w:pPr>
              <w:rPr>
                <w:rFonts w:ascii="Times New Roman" w:hAnsi="Times New Roman" w:cs="Times New Roman"/>
              </w:rPr>
            </w:pPr>
          </w:p>
        </w:tc>
      </w:tr>
      <w:tr w:rsidR="00DC4E14" w:rsidRPr="00DC4E14" w14:paraId="19001BD9" w14:textId="77777777" w:rsidTr="001861E9">
        <w:trPr>
          <w:trHeight w:val="899"/>
        </w:trPr>
        <w:tc>
          <w:tcPr>
            <w:tcW w:w="2485" w:type="dxa"/>
            <w:vAlign w:val="center"/>
          </w:tcPr>
          <w:p w14:paraId="34C79629"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15</w:t>
            </w:r>
          </w:p>
          <w:p w14:paraId="67D8692D"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11/24</w:t>
            </w:r>
          </w:p>
        </w:tc>
        <w:tc>
          <w:tcPr>
            <w:tcW w:w="4987" w:type="dxa"/>
          </w:tcPr>
          <w:p w14:paraId="7447CBB8"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Dissemination</w:t>
            </w:r>
          </w:p>
          <w:p w14:paraId="015F5306" w14:textId="77777777" w:rsidR="00DC4E14" w:rsidRPr="00DC4E14" w:rsidRDefault="00DC4E14" w:rsidP="00DC4E14">
            <w:pPr>
              <w:pStyle w:val="ListParagraph"/>
              <w:numPr>
                <w:ilvl w:val="0"/>
                <w:numId w:val="104"/>
              </w:numPr>
              <w:spacing w:line="259" w:lineRule="auto"/>
              <w:rPr>
                <w:rFonts w:ascii="Times New Roman" w:hAnsi="Times New Roman" w:cs="Times New Roman"/>
              </w:rPr>
            </w:pPr>
            <w:r w:rsidRPr="00DC4E14">
              <w:rPr>
                <w:rFonts w:ascii="Times New Roman" w:hAnsi="Times New Roman" w:cs="Times New Roman"/>
              </w:rPr>
              <w:t>Make Video of Capstone</w:t>
            </w:r>
          </w:p>
          <w:p w14:paraId="4100C65A" w14:textId="77777777" w:rsidR="00DC4E14" w:rsidRPr="00DC4E14" w:rsidRDefault="00DC4E14" w:rsidP="00DC4E14">
            <w:pPr>
              <w:pStyle w:val="ListParagraph"/>
              <w:numPr>
                <w:ilvl w:val="0"/>
                <w:numId w:val="104"/>
              </w:numPr>
              <w:spacing w:line="259" w:lineRule="auto"/>
              <w:rPr>
                <w:rFonts w:ascii="Times New Roman" w:hAnsi="Times New Roman" w:cs="Times New Roman"/>
              </w:rPr>
            </w:pPr>
            <w:r w:rsidRPr="00DC4E14">
              <w:rPr>
                <w:rFonts w:ascii="Times New Roman" w:hAnsi="Times New Roman" w:cs="Times New Roman"/>
              </w:rPr>
              <w:t>Final Nicole Meeting</w:t>
            </w:r>
          </w:p>
        </w:tc>
        <w:tc>
          <w:tcPr>
            <w:tcW w:w="1888" w:type="dxa"/>
          </w:tcPr>
          <w:p w14:paraId="55C634E0"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1.1</w:t>
            </w:r>
          </w:p>
          <w:p w14:paraId="2FE753F0"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2.2</w:t>
            </w:r>
          </w:p>
          <w:p w14:paraId="588BDA81"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7.2</w:t>
            </w:r>
          </w:p>
          <w:p w14:paraId="084A692C"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3.1</w:t>
            </w:r>
          </w:p>
        </w:tc>
        <w:tc>
          <w:tcPr>
            <w:tcW w:w="3865" w:type="dxa"/>
          </w:tcPr>
          <w:p w14:paraId="29B17C73" w14:textId="77777777" w:rsidR="00DC4E14" w:rsidRPr="00DC4E14" w:rsidRDefault="00DC4E14" w:rsidP="001861E9">
            <w:pPr>
              <w:rPr>
                <w:rFonts w:ascii="Times New Roman" w:hAnsi="Times New Roman" w:cs="Times New Roman"/>
              </w:rPr>
            </w:pPr>
          </w:p>
        </w:tc>
      </w:tr>
      <w:tr w:rsidR="00DC4E14" w:rsidRPr="00DC4E14" w14:paraId="2FC08440" w14:textId="77777777" w:rsidTr="001861E9">
        <w:trPr>
          <w:trHeight w:val="899"/>
        </w:trPr>
        <w:tc>
          <w:tcPr>
            <w:tcW w:w="2485" w:type="dxa"/>
            <w:vAlign w:val="center"/>
          </w:tcPr>
          <w:p w14:paraId="34392608"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16</w:t>
            </w:r>
          </w:p>
          <w:p w14:paraId="0F74BE5A" w14:textId="77777777" w:rsidR="00DC4E14" w:rsidRPr="00DC4E14" w:rsidRDefault="00DC4E14" w:rsidP="001861E9">
            <w:pPr>
              <w:jc w:val="center"/>
              <w:rPr>
                <w:rFonts w:ascii="Times New Roman" w:hAnsi="Times New Roman" w:cs="Times New Roman"/>
              </w:rPr>
            </w:pPr>
            <w:r w:rsidRPr="00DC4E14">
              <w:rPr>
                <w:rFonts w:ascii="Times New Roman" w:hAnsi="Times New Roman" w:cs="Times New Roman"/>
              </w:rPr>
              <w:t>12/1</w:t>
            </w:r>
          </w:p>
        </w:tc>
        <w:tc>
          <w:tcPr>
            <w:tcW w:w="4987" w:type="dxa"/>
          </w:tcPr>
          <w:p w14:paraId="0CB73414"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Dissemination</w:t>
            </w:r>
          </w:p>
          <w:p w14:paraId="6B558B46" w14:textId="77777777" w:rsidR="00DC4E14" w:rsidRPr="00DC4E14" w:rsidRDefault="00DC4E14" w:rsidP="00DC4E14">
            <w:pPr>
              <w:pStyle w:val="ListParagraph"/>
              <w:numPr>
                <w:ilvl w:val="0"/>
                <w:numId w:val="103"/>
              </w:numPr>
              <w:rPr>
                <w:rFonts w:ascii="Times New Roman" w:hAnsi="Times New Roman" w:cs="Times New Roman"/>
              </w:rPr>
            </w:pPr>
            <w:r w:rsidRPr="00DC4E14">
              <w:rPr>
                <w:rFonts w:ascii="Times New Roman" w:hAnsi="Times New Roman" w:cs="Times New Roman"/>
              </w:rPr>
              <w:t>Alter presentation for the symposium</w:t>
            </w:r>
          </w:p>
          <w:p w14:paraId="4BCCFC7B" w14:textId="77777777" w:rsidR="00DC4E14" w:rsidRPr="00DC4E14" w:rsidRDefault="00DC4E14" w:rsidP="00DC4E14">
            <w:pPr>
              <w:pStyle w:val="ListParagraph"/>
              <w:numPr>
                <w:ilvl w:val="0"/>
                <w:numId w:val="103"/>
              </w:numPr>
              <w:rPr>
                <w:rFonts w:ascii="Times New Roman" w:hAnsi="Times New Roman" w:cs="Times New Roman"/>
              </w:rPr>
            </w:pPr>
            <w:r w:rsidRPr="00DC4E14">
              <w:rPr>
                <w:rFonts w:ascii="Times New Roman" w:hAnsi="Times New Roman" w:cs="Times New Roman"/>
              </w:rPr>
              <w:t>Capstone Symposium</w:t>
            </w:r>
          </w:p>
        </w:tc>
        <w:tc>
          <w:tcPr>
            <w:tcW w:w="1888" w:type="dxa"/>
          </w:tcPr>
          <w:p w14:paraId="11FEE4DC" w14:textId="77777777" w:rsidR="00DC4E14" w:rsidRPr="00DC4E14" w:rsidRDefault="00DC4E14" w:rsidP="001861E9">
            <w:pPr>
              <w:rPr>
                <w:rFonts w:ascii="Times New Roman" w:hAnsi="Times New Roman" w:cs="Times New Roman"/>
              </w:rPr>
            </w:pPr>
            <w:r w:rsidRPr="00DC4E14">
              <w:rPr>
                <w:rFonts w:ascii="Times New Roman" w:hAnsi="Times New Roman" w:cs="Times New Roman"/>
              </w:rPr>
              <w:t>L 1.2</w:t>
            </w:r>
          </w:p>
        </w:tc>
        <w:tc>
          <w:tcPr>
            <w:tcW w:w="3865" w:type="dxa"/>
          </w:tcPr>
          <w:p w14:paraId="7A9E8E28" w14:textId="77777777" w:rsidR="00DC4E14" w:rsidRPr="00DC4E14" w:rsidRDefault="00DC4E14" w:rsidP="001861E9">
            <w:pPr>
              <w:rPr>
                <w:rFonts w:ascii="Times New Roman" w:hAnsi="Times New Roman" w:cs="Times New Roman"/>
              </w:rPr>
            </w:pPr>
          </w:p>
        </w:tc>
      </w:tr>
    </w:tbl>
    <w:p w14:paraId="7E954C09" w14:textId="6AF89F60" w:rsidR="00DC4E14" w:rsidRPr="00DC4E14" w:rsidRDefault="00DC4E14" w:rsidP="00DC4E14">
      <w:pPr>
        <w:rPr>
          <w:rFonts w:ascii="Times New Roman" w:hAnsi="Times New Roman" w:cs="Times New Roman"/>
        </w:rPr>
        <w:sectPr w:rsidR="00DC4E14" w:rsidRPr="00DC4E14" w:rsidSect="00BE177C">
          <w:pgSz w:w="15840" w:h="12220" w:orient="landscape"/>
          <w:pgMar w:top="1440" w:right="1440" w:bottom="1440" w:left="1440" w:header="720" w:footer="720" w:gutter="0"/>
          <w:cols w:space="720"/>
          <w:docGrid w:linePitch="360"/>
        </w:sectPr>
      </w:pPr>
      <w:r w:rsidRPr="00DC4E14">
        <w:rPr>
          <w:rFonts w:ascii="Times New Roman" w:hAnsi="Times New Roman" w:cs="Times New Roman"/>
        </w:rPr>
        <w:t>*Journal entries will be completed each week (L 7.1</w:t>
      </w:r>
      <w:r>
        <w:rPr>
          <w:rFonts w:ascii="Times New Roman" w:hAnsi="Times New Roman" w:cs="Times New Roman"/>
        </w:rPr>
        <w:t>)</w:t>
      </w:r>
    </w:p>
    <w:p w14:paraId="00443E3B" w14:textId="0AAFEE85" w:rsidR="00CD441C" w:rsidRPr="00FA5614" w:rsidRDefault="001E51EA" w:rsidP="001E681F">
      <w:pPr>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Capstone Report </w:t>
      </w:r>
      <w:r w:rsidR="001D5CEA" w:rsidRPr="00FA5614">
        <w:rPr>
          <w:rFonts w:ascii="Times New Roman" w:eastAsia="Times New Roman" w:hAnsi="Times New Roman" w:cs="Times New Roman"/>
          <w:b/>
          <w:bCs/>
        </w:rPr>
        <w:t>References</w:t>
      </w:r>
    </w:p>
    <w:p w14:paraId="25DA8291" w14:textId="31CE55F7" w:rsidR="001E681F" w:rsidRPr="001E681F" w:rsidRDefault="001E681F" w:rsidP="001E681F">
      <w:pPr>
        <w:spacing w:line="480" w:lineRule="auto"/>
        <w:ind w:left="567" w:hanging="567"/>
        <w:rPr>
          <w:rStyle w:val="normaltextrun"/>
          <w:rFonts w:ascii="Times New Roman" w:eastAsia="Times New Roman" w:hAnsi="Times New Roman" w:cs="Times New Roman"/>
          <w:color w:val="000000"/>
        </w:rPr>
      </w:pPr>
      <w:r w:rsidRPr="001E681F">
        <w:rPr>
          <w:rFonts w:ascii="Times New Roman" w:eastAsia="Times New Roman" w:hAnsi="Times New Roman" w:cs="Times New Roman"/>
          <w:color w:val="000000"/>
        </w:rPr>
        <w:t>1N5. (2024, May 28). </w:t>
      </w:r>
      <w:r w:rsidRPr="001E681F">
        <w:rPr>
          <w:rFonts w:ascii="Times New Roman" w:eastAsia="Times New Roman" w:hAnsi="Times New Roman" w:cs="Times New Roman"/>
          <w:i/>
          <w:iCs/>
          <w:color w:val="000000"/>
        </w:rPr>
        <w:t>SEL programs</w:t>
      </w:r>
      <w:r w:rsidRPr="001E681F">
        <w:rPr>
          <w:rFonts w:ascii="Times New Roman" w:eastAsia="Times New Roman" w:hAnsi="Times New Roman" w:cs="Times New Roman"/>
          <w:color w:val="000000"/>
        </w:rPr>
        <w:t>. https://1n5.org/sel-programs/ </w:t>
      </w:r>
    </w:p>
    <w:p w14:paraId="2FADAB81" w14:textId="2EFE31DF" w:rsidR="00523DC4" w:rsidRPr="00523DC4" w:rsidRDefault="00523DC4" w:rsidP="00523DC4">
      <w:pPr>
        <w:pStyle w:val="NormalWeb"/>
        <w:spacing w:before="0" w:beforeAutospacing="0" w:after="0" w:afterAutospacing="0" w:line="480" w:lineRule="auto"/>
        <w:ind w:left="567" w:hanging="567"/>
        <w:rPr>
          <w:rStyle w:val="normaltextrun"/>
          <w:color w:val="000000"/>
        </w:rPr>
      </w:pPr>
      <w:r>
        <w:rPr>
          <w:color w:val="000000"/>
        </w:rPr>
        <w:t xml:space="preserve">American Institute for Research. (2017, September). </w:t>
      </w:r>
      <w:r w:rsidRPr="00944293">
        <w:rPr>
          <w:i/>
          <w:iCs/>
          <w:color w:val="000000"/>
        </w:rPr>
        <w:t>Mental health needs of children and youth</w:t>
      </w:r>
      <w:r>
        <w:rPr>
          <w:color w:val="000000"/>
        </w:rPr>
        <w:t>. https://www.air.org/sites/default/files/downloads/report/Mental-Health-Needs-Assessment-Brief-September-2017.pdf</w:t>
      </w:r>
      <w:r>
        <w:rPr>
          <w:rStyle w:val="apple-converted-space"/>
          <w:rFonts w:eastAsiaTheme="majorEastAsia"/>
          <w:color w:val="000000"/>
        </w:rPr>
        <w:t> </w:t>
      </w:r>
    </w:p>
    <w:p w14:paraId="41ECA13A" w14:textId="36C7F278" w:rsidR="00572696" w:rsidRDefault="00572696" w:rsidP="001E681F">
      <w:pPr>
        <w:pStyle w:val="paragraph"/>
        <w:spacing w:before="0" w:beforeAutospacing="0" w:after="0" w:afterAutospacing="0" w:line="480" w:lineRule="auto"/>
        <w:ind w:left="555" w:hanging="555"/>
        <w:textAlignment w:val="baseline"/>
        <w:rPr>
          <w:rStyle w:val="eop"/>
        </w:rPr>
      </w:pPr>
      <w:r>
        <w:rPr>
          <w:rStyle w:val="normaltextrun"/>
        </w:rPr>
        <w:t>American Occupation</w:t>
      </w:r>
      <w:r w:rsidR="001E681F">
        <w:rPr>
          <w:rStyle w:val="normaltextrun"/>
        </w:rPr>
        <w:t>al</w:t>
      </w:r>
      <w:r>
        <w:rPr>
          <w:rStyle w:val="normaltextrun"/>
        </w:rPr>
        <w:t xml:space="preserve"> Therapy Association. (2020). Occupational therapy practice framework: Domain and process (4</w:t>
      </w:r>
      <w:r>
        <w:rPr>
          <w:rStyle w:val="normaltextrun"/>
          <w:sz w:val="19"/>
          <w:szCs w:val="19"/>
          <w:vertAlign w:val="superscript"/>
        </w:rPr>
        <w:t>th</w:t>
      </w:r>
      <w:r>
        <w:rPr>
          <w:rStyle w:val="normaltextrun"/>
        </w:rPr>
        <w:t>ed.)</w:t>
      </w:r>
      <w:r>
        <w:rPr>
          <w:rStyle w:val="normaltextrun"/>
          <w:i/>
          <w:iCs/>
        </w:rPr>
        <w:t>. American Journal of Occupational Therapy, 74</w:t>
      </w:r>
      <w:r>
        <w:rPr>
          <w:rStyle w:val="normaltextrun"/>
        </w:rPr>
        <w:t>(Suppl_2), 1-87.</w:t>
      </w:r>
      <w:r>
        <w:rPr>
          <w:rStyle w:val="apple-converted-space"/>
          <w:rFonts w:eastAsiaTheme="minorEastAsia"/>
        </w:rPr>
        <w:t> </w:t>
      </w:r>
      <w:hyperlink r:id="rId19" w:tgtFrame="_blank" w:history="1">
        <w:r>
          <w:rPr>
            <w:rStyle w:val="normaltextrun"/>
            <w:u w:val="single"/>
          </w:rPr>
          <w:t>https://doi.org/10.5014/ajot.2020.74S2001</w:t>
        </w:r>
      </w:hyperlink>
      <w:r>
        <w:rPr>
          <w:rStyle w:val="eop"/>
        </w:rPr>
        <w:t> </w:t>
      </w:r>
    </w:p>
    <w:p w14:paraId="5530056C" w14:textId="0433C382" w:rsidR="001E681F" w:rsidRPr="001E681F" w:rsidRDefault="001E681F" w:rsidP="001E681F">
      <w:pPr>
        <w:pStyle w:val="NormalWeb"/>
        <w:spacing w:before="0" w:beforeAutospacing="0" w:after="0" w:afterAutospacing="0" w:line="480" w:lineRule="auto"/>
        <w:ind w:left="567" w:hanging="567"/>
        <w:rPr>
          <w:rStyle w:val="eop"/>
          <w:rFonts w:eastAsiaTheme="majorEastAsia"/>
          <w:color w:val="000000"/>
        </w:rPr>
      </w:pPr>
      <w:r>
        <w:rPr>
          <w:color w:val="000000"/>
        </w:rPr>
        <w:t>American Occupational Therapy Association. (n.d.).</w:t>
      </w:r>
      <w:r>
        <w:rPr>
          <w:rStyle w:val="apple-converted-space"/>
          <w:rFonts w:eastAsiaTheme="majorEastAsia"/>
          <w:color w:val="000000"/>
        </w:rPr>
        <w:t> </w:t>
      </w:r>
      <w:r>
        <w:rPr>
          <w:i/>
          <w:iCs/>
          <w:color w:val="000000"/>
        </w:rPr>
        <w:t>Occupational therapy in mental and behavioral health</w:t>
      </w:r>
      <w:r>
        <w:rPr>
          <w:color w:val="000000"/>
        </w:rPr>
        <w:t>. https://www.aota.org/~/media/Corporate/Files/Advocacy/Federal/Overview-of-OT-in-Mental-Health.pdf</w:t>
      </w:r>
      <w:r>
        <w:rPr>
          <w:rStyle w:val="apple-converted-space"/>
          <w:rFonts w:eastAsiaTheme="majorEastAsia"/>
          <w:color w:val="000000"/>
        </w:rPr>
        <w:t> </w:t>
      </w:r>
    </w:p>
    <w:p w14:paraId="74016BE1" w14:textId="75949FA1" w:rsidR="001E681F" w:rsidRDefault="002A6C16" w:rsidP="001E681F">
      <w:pPr>
        <w:pStyle w:val="NormalWeb"/>
        <w:spacing w:before="0" w:beforeAutospacing="0" w:after="0" w:afterAutospacing="0" w:line="480" w:lineRule="auto"/>
        <w:ind w:left="720" w:hanging="720"/>
        <w:rPr>
          <w:color w:val="000000"/>
        </w:rPr>
      </w:pPr>
      <w:r w:rsidRPr="00DE4E8D">
        <w:rPr>
          <w:color w:val="000000"/>
        </w:rPr>
        <w:t>Capurso, M., &amp; Ragni, B. (2016). Bridge over troubled water: Perspective connections between coping and play in children. </w:t>
      </w:r>
      <w:r w:rsidRPr="00DE4E8D">
        <w:rPr>
          <w:i/>
          <w:iCs/>
          <w:color w:val="000000"/>
        </w:rPr>
        <w:t>Frontiers in Psychology</w:t>
      </w:r>
      <w:r w:rsidRPr="00DE4E8D">
        <w:rPr>
          <w:color w:val="000000"/>
        </w:rPr>
        <w:t>, </w:t>
      </w:r>
      <w:r w:rsidRPr="00DE4E8D">
        <w:rPr>
          <w:i/>
          <w:iCs/>
          <w:color w:val="000000"/>
        </w:rPr>
        <w:t>7</w:t>
      </w:r>
      <w:r w:rsidRPr="00DE4E8D">
        <w:rPr>
          <w:color w:val="000000"/>
        </w:rPr>
        <w:t xml:space="preserve">. </w:t>
      </w:r>
      <w:hyperlink r:id="rId20" w:history="1">
        <w:r w:rsidRPr="00DE4E8D">
          <w:rPr>
            <w:rStyle w:val="Hyperlink"/>
            <w:rFonts w:eastAsiaTheme="minorEastAsia"/>
          </w:rPr>
          <w:t>https://doi.org/10.3389/fpsyg.2016.01953</w:t>
        </w:r>
      </w:hyperlink>
      <w:r>
        <w:rPr>
          <w:color w:val="000000"/>
        </w:rPr>
        <w:t xml:space="preserve"> </w:t>
      </w:r>
    </w:p>
    <w:p w14:paraId="3C8144FD" w14:textId="1292D198" w:rsidR="001E681F" w:rsidRPr="001E681F" w:rsidRDefault="001E681F" w:rsidP="00191034">
      <w:pPr>
        <w:pStyle w:val="NormalWeb"/>
        <w:spacing w:before="0" w:beforeAutospacing="0" w:after="0" w:afterAutospacing="0" w:line="480" w:lineRule="auto"/>
        <w:ind w:left="567" w:hanging="567"/>
        <w:rPr>
          <w:rStyle w:val="normaltextrun"/>
        </w:rPr>
      </w:pPr>
      <w:r w:rsidRPr="00E21465">
        <w:rPr>
          <w:color w:val="000000"/>
        </w:rPr>
        <w:t>Carroll, M., Baulier, K., Cooper, C., Bettini, E., &amp; Greif Green, J. (2023). U.S. middle and high school teacher attributions of externalizing student behavior.</w:t>
      </w:r>
      <w:r w:rsidRPr="00E21465">
        <w:t> </w:t>
      </w:r>
      <w:r w:rsidRPr="00AB7170">
        <w:rPr>
          <w:i/>
          <w:iCs/>
          <w:color w:val="000000"/>
        </w:rPr>
        <w:t>Behavioral Disorders</w:t>
      </w:r>
      <w:r w:rsidRPr="00E21465">
        <w:rPr>
          <w:color w:val="000000"/>
        </w:rPr>
        <w:t>,</w:t>
      </w:r>
      <w:r w:rsidRPr="00E21465">
        <w:t> </w:t>
      </w:r>
      <w:r w:rsidRPr="00AB7170">
        <w:rPr>
          <w:i/>
          <w:iCs/>
          <w:color w:val="000000"/>
        </w:rPr>
        <w:t>48</w:t>
      </w:r>
      <w:r w:rsidRPr="00E21465">
        <w:rPr>
          <w:color w:val="000000"/>
        </w:rPr>
        <w:t>(4), 243–254. https://doi.org/10.1177/01987429231160705</w:t>
      </w:r>
      <w:r w:rsidRPr="00E21465">
        <w:t> </w:t>
      </w:r>
    </w:p>
    <w:p w14:paraId="4E7F21A8" w14:textId="79A2F07D" w:rsidR="00191034" w:rsidRPr="00191034" w:rsidRDefault="00191034" w:rsidP="00191034">
      <w:pPr>
        <w:spacing w:line="480" w:lineRule="auto"/>
        <w:ind w:left="567" w:hanging="567"/>
        <w:rPr>
          <w:rStyle w:val="normaltextrun"/>
          <w:rFonts w:ascii="Times New Roman" w:eastAsia="Times New Roman" w:hAnsi="Times New Roman" w:cs="Times New Roman"/>
          <w:color w:val="000000"/>
        </w:rPr>
      </w:pPr>
      <w:r w:rsidRPr="00191034">
        <w:rPr>
          <w:rFonts w:ascii="Times New Roman" w:eastAsia="Times New Roman" w:hAnsi="Times New Roman" w:cs="Times New Roman"/>
          <w:color w:val="000000"/>
        </w:rPr>
        <w:t>CASEL. (2025). </w:t>
      </w:r>
      <w:r w:rsidRPr="00191034">
        <w:rPr>
          <w:rFonts w:ascii="Times New Roman" w:eastAsia="Times New Roman" w:hAnsi="Times New Roman" w:cs="Times New Roman"/>
          <w:i/>
          <w:iCs/>
          <w:color w:val="000000"/>
        </w:rPr>
        <w:t>SEL policy at the federal level</w:t>
      </w:r>
      <w:r w:rsidRPr="00191034">
        <w:rPr>
          <w:rFonts w:ascii="Times New Roman" w:eastAsia="Times New Roman" w:hAnsi="Times New Roman" w:cs="Times New Roman"/>
          <w:color w:val="000000"/>
        </w:rPr>
        <w:t>. https://casel.org/systemic-implementation/sel-policy-at-the-federal-level/ </w:t>
      </w:r>
    </w:p>
    <w:p w14:paraId="54F73CA9" w14:textId="4E5FDBC6" w:rsidR="00935C50" w:rsidRPr="00935C50" w:rsidRDefault="00935C50" w:rsidP="006536B3">
      <w:pPr>
        <w:pStyle w:val="paragraph"/>
        <w:spacing w:before="0" w:beforeAutospacing="0" w:after="0" w:afterAutospacing="0" w:line="480" w:lineRule="auto"/>
        <w:ind w:left="555" w:hanging="555"/>
        <w:textAlignment w:val="baseline"/>
        <w:rPr>
          <w:rFonts w:ascii="Segoe UI" w:hAnsi="Segoe UI" w:cs="Segoe UI"/>
          <w:color w:val="000000"/>
          <w:sz w:val="18"/>
          <w:szCs w:val="18"/>
        </w:rPr>
      </w:pPr>
      <w:r>
        <w:rPr>
          <w:rStyle w:val="normaltextrun"/>
          <w:color w:val="000000"/>
        </w:rPr>
        <w:t>Cole, M. B., &amp; Tufano, R. (2020).</w:t>
      </w:r>
      <w:r>
        <w:rPr>
          <w:rStyle w:val="apple-converted-space"/>
          <w:color w:val="000000"/>
        </w:rPr>
        <w:t> </w:t>
      </w:r>
      <w:r>
        <w:rPr>
          <w:rStyle w:val="normaltextrun"/>
          <w:i/>
          <w:iCs/>
          <w:color w:val="000000"/>
        </w:rPr>
        <w:t>Applied theories in occupational therapy: A practical approach</w:t>
      </w:r>
      <w:r>
        <w:rPr>
          <w:rStyle w:val="apple-converted-space"/>
          <w:color w:val="000000"/>
        </w:rPr>
        <w:t> </w:t>
      </w:r>
      <w:r>
        <w:rPr>
          <w:rStyle w:val="normaltextrun"/>
          <w:color w:val="000000"/>
        </w:rPr>
        <w:t>(2nd ed.). SLACK Inc.</w:t>
      </w:r>
      <w:r>
        <w:rPr>
          <w:rStyle w:val="eop"/>
          <w:color w:val="000000"/>
        </w:rPr>
        <w:t> </w:t>
      </w:r>
    </w:p>
    <w:p w14:paraId="53D44092" w14:textId="77777777" w:rsidR="006536B3" w:rsidRPr="006536B3" w:rsidRDefault="006536B3" w:rsidP="006536B3">
      <w:pPr>
        <w:spacing w:line="480" w:lineRule="auto"/>
        <w:ind w:left="567" w:hanging="567"/>
        <w:rPr>
          <w:rFonts w:ascii="Times New Roman" w:eastAsia="Times New Roman" w:hAnsi="Times New Roman" w:cs="Times New Roman"/>
          <w:color w:val="000000"/>
        </w:rPr>
      </w:pPr>
      <w:r w:rsidRPr="006536B3">
        <w:rPr>
          <w:rFonts w:ascii="Times New Roman" w:eastAsia="Times New Roman" w:hAnsi="Times New Roman" w:cs="Times New Roman"/>
          <w:color w:val="000000"/>
        </w:rPr>
        <w:lastRenderedPageBreak/>
        <w:t>Corbett, A. (2022). </w:t>
      </w:r>
      <w:r w:rsidRPr="006536B3">
        <w:rPr>
          <w:rFonts w:ascii="Times New Roman" w:eastAsia="Times New Roman" w:hAnsi="Times New Roman" w:cs="Times New Roman"/>
          <w:i/>
          <w:iCs/>
          <w:color w:val="000000"/>
        </w:rPr>
        <w:t>The COVID-19 aftermath: How to identify and support kids with pandemic-related delays</w:t>
      </w:r>
      <w:r w:rsidRPr="006536B3">
        <w:rPr>
          <w:rFonts w:ascii="Times New Roman" w:eastAsia="Times New Roman" w:hAnsi="Times New Roman" w:cs="Times New Roman"/>
          <w:color w:val="000000"/>
        </w:rPr>
        <w:t>. Children’s Wisconsin. https://childrenswi.org/at-every-turn/stories/2022/11/covid-related-behavioral-delays </w:t>
      </w:r>
    </w:p>
    <w:p w14:paraId="2A9CFC6E" w14:textId="77777777" w:rsidR="006536B3" w:rsidRDefault="006536B3" w:rsidP="006536B3">
      <w:pPr>
        <w:pStyle w:val="NormalWeb"/>
        <w:spacing w:before="0" w:beforeAutospacing="0" w:after="0" w:afterAutospacing="0" w:line="480" w:lineRule="auto"/>
        <w:ind w:left="567" w:hanging="567"/>
        <w:rPr>
          <w:color w:val="000000"/>
        </w:rPr>
      </w:pPr>
    </w:p>
    <w:p w14:paraId="40CC0157" w14:textId="737D57C4" w:rsidR="002A6C16" w:rsidRDefault="002A6C16" w:rsidP="006536B3">
      <w:pPr>
        <w:pStyle w:val="NormalWeb"/>
        <w:spacing w:before="0" w:beforeAutospacing="0" w:after="0" w:afterAutospacing="0" w:line="480" w:lineRule="auto"/>
        <w:ind w:left="567" w:hanging="567"/>
        <w:rPr>
          <w:color w:val="000000"/>
        </w:rPr>
      </w:pPr>
      <w:r w:rsidRPr="00E21465">
        <w:rPr>
          <w:color w:val="000000"/>
        </w:rPr>
        <w:t>Gage, C., &amp; Thomas, S. (2019). Elementary teachers’ perceptions of social and emotional learning and its effects on school climate, student behavior, and academic achievement. </w:t>
      </w:r>
      <w:r w:rsidRPr="00AB7170">
        <w:rPr>
          <w:i/>
          <w:iCs/>
          <w:color w:val="000000"/>
        </w:rPr>
        <w:t>Alabama Journal of Educational Leadership</w:t>
      </w:r>
      <w:r w:rsidRPr="00E21465">
        <w:rPr>
          <w:color w:val="000000"/>
        </w:rPr>
        <w:t>, </w:t>
      </w:r>
      <w:r w:rsidRPr="00AB7170">
        <w:rPr>
          <w:i/>
          <w:iCs/>
          <w:color w:val="000000"/>
        </w:rPr>
        <w:t>6</w:t>
      </w:r>
      <w:r w:rsidRPr="00E21465">
        <w:rPr>
          <w:color w:val="000000"/>
        </w:rPr>
        <w:t>, 41–51.</w:t>
      </w:r>
    </w:p>
    <w:p w14:paraId="6C9C72DC" w14:textId="10EC66EB" w:rsidR="001E681F" w:rsidRPr="002A6C16" w:rsidRDefault="001E681F" w:rsidP="001E681F">
      <w:pPr>
        <w:pStyle w:val="NormalWeb"/>
        <w:spacing w:before="0" w:beforeAutospacing="0" w:after="0" w:afterAutospacing="0" w:line="480" w:lineRule="auto"/>
        <w:ind w:left="567" w:hanging="567"/>
        <w:rPr>
          <w:rStyle w:val="normaltextrun"/>
          <w:color w:val="000000"/>
        </w:rPr>
      </w:pPr>
      <w:proofErr w:type="spellStart"/>
      <w:r>
        <w:rPr>
          <w:color w:val="000000"/>
        </w:rPr>
        <w:t>Ikiugu</w:t>
      </w:r>
      <w:proofErr w:type="spellEnd"/>
      <w:r>
        <w:rPr>
          <w:color w:val="000000"/>
        </w:rPr>
        <w:t>, M. N., Nissen, R. M., Bellar, C., Maassen, A., &amp; Van Peursem, K. (2017). Clinical effectiveness of occupational therapy in mental health: A meta-analysis.</w:t>
      </w:r>
      <w:r>
        <w:rPr>
          <w:rStyle w:val="apple-converted-space"/>
          <w:rFonts w:eastAsiaTheme="majorEastAsia"/>
          <w:color w:val="000000"/>
        </w:rPr>
        <w:t> </w:t>
      </w:r>
      <w:r>
        <w:rPr>
          <w:i/>
          <w:iCs/>
          <w:color w:val="000000"/>
        </w:rPr>
        <w:t>The American Journal of Occupational Therapy</w:t>
      </w:r>
      <w:r>
        <w:rPr>
          <w:color w:val="000000"/>
        </w:rPr>
        <w:t>,</w:t>
      </w:r>
      <w:r>
        <w:rPr>
          <w:rStyle w:val="apple-converted-space"/>
          <w:rFonts w:eastAsiaTheme="majorEastAsia"/>
          <w:color w:val="000000"/>
        </w:rPr>
        <w:t> </w:t>
      </w:r>
      <w:r>
        <w:rPr>
          <w:i/>
          <w:iCs/>
          <w:color w:val="000000"/>
        </w:rPr>
        <w:t>71</w:t>
      </w:r>
      <w:r>
        <w:rPr>
          <w:color w:val="000000"/>
        </w:rPr>
        <w:t>(5), 1–10. https://doi.org/10.5014/ajot.2017.024588</w:t>
      </w:r>
      <w:r>
        <w:rPr>
          <w:rStyle w:val="apple-converted-space"/>
          <w:rFonts w:eastAsiaTheme="majorEastAsia"/>
          <w:color w:val="000000"/>
        </w:rPr>
        <w:t> </w:t>
      </w:r>
    </w:p>
    <w:p w14:paraId="7D3669C4" w14:textId="7C637B6D" w:rsidR="001E681F" w:rsidRPr="001E681F" w:rsidRDefault="00572696" w:rsidP="001E681F">
      <w:pPr>
        <w:pStyle w:val="paragraph"/>
        <w:spacing w:before="0" w:beforeAutospacing="0" w:after="0" w:afterAutospacing="0" w:line="480" w:lineRule="auto"/>
        <w:ind w:left="555" w:hanging="555"/>
        <w:textAlignment w:val="baseline"/>
        <w:rPr>
          <w:rFonts w:ascii="Segoe UI" w:hAnsi="Segoe UI" w:cs="Segoe UI"/>
          <w:sz w:val="18"/>
          <w:szCs w:val="18"/>
        </w:rPr>
      </w:pPr>
      <w:r>
        <w:rPr>
          <w:rStyle w:val="normaltextrun"/>
        </w:rPr>
        <w:t>Mental</w:t>
      </w:r>
      <w:r>
        <w:rPr>
          <w:rStyle w:val="apple-converted-space"/>
          <w:rFonts w:eastAsiaTheme="minorEastAsia"/>
        </w:rPr>
        <w:t> </w:t>
      </w:r>
      <w:r>
        <w:rPr>
          <w:rStyle w:val="normaltextrun"/>
        </w:rPr>
        <w:t>Health</w:t>
      </w:r>
      <w:r>
        <w:rPr>
          <w:rStyle w:val="apple-converted-space"/>
          <w:rFonts w:eastAsiaTheme="minorEastAsia"/>
        </w:rPr>
        <w:t> </w:t>
      </w:r>
      <w:r>
        <w:rPr>
          <w:rStyle w:val="normaltextrun"/>
        </w:rPr>
        <w:t>America. (2020),</w:t>
      </w:r>
      <w:r>
        <w:rPr>
          <w:rStyle w:val="apple-converted-space"/>
          <w:rFonts w:eastAsiaTheme="minorEastAsia"/>
        </w:rPr>
        <w:t> </w:t>
      </w:r>
      <w:r>
        <w:rPr>
          <w:rStyle w:val="normaltextrun"/>
          <w:i/>
          <w:iCs/>
        </w:rPr>
        <w:t>COVID-19 and mental health: A growing crisis.</w:t>
      </w:r>
      <w:r>
        <w:rPr>
          <w:rStyle w:val="apple-converted-space"/>
          <w:rFonts w:eastAsiaTheme="minorEastAsia"/>
        </w:rPr>
        <w:t> </w:t>
      </w:r>
      <w:hyperlink r:id="rId21" w:tgtFrame="_blank" w:history="1">
        <w:r>
          <w:rPr>
            <w:rStyle w:val="normaltextrun"/>
            <w:u w:val="single"/>
          </w:rPr>
          <w:t>https://mhanational.org/research-reports/covid-19-and-mental-health-growing-crisis</w:t>
        </w:r>
      </w:hyperlink>
      <w:r>
        <w:rPr>
          <w:rStyle w:val="eop"/>
        </w:rPr>
        <w:t> </w:t>
      </w:r>
    </w:p>
    <w:p w14:paraId="1448CD6F" w14:textId="5BA63572" w:rsidR="001E681F" w:rsidRPr="001E681F" w:rsidRDefault="001E681F" w:rsidP="001E681F">
      <w:pPr>
        <w:spacing w:line="480" w:lineRule="auto"/>
        <w:ind w:left="567" w:hanging="567"/>
        <w:rPr>
          <w:rFonts w:ascii="Times New Roman" w:eastAsia="Times New Roman" w:hAnsi="Times New Roman" w:cs="Times New Roman"/>
          <w:color w:val="000000"/>
        </w:rPr>
      </w:pPr>
      <w:proofErr w:type="spellStart"/>
      <w:r w:rsidRPr="001E681F">
        <w:rPr>
          <w:rFonts w:ascii="Times New Roman" w:eastAsia="Times New Roman" w:hAnsi="Times New Roman" w:cs="Times New Roman"/>
          <w:color w:val="000000"/>
        </w:rPr>
        <w:t>MindPeace</w:t>
      </w:r>
      <w:proofErr w:type="spellEnd"/>
      <w:r w:rsidRPr="001E681F">
        <w:rPr>
          <w:rFonts w:ascii="Times New Roman" w:eastAsia="Times New Roman" w:hAnsi="Times New Roman" w:cs="Times New Roman"/>
          <w:color w:val="000000"/>
        </w:rPr>
        <w:t>. (2025, September 26). </w:t>
      </w:r>
      <w:r w:rsidRPr="001E681F">
        <w:rPr>
          <w:rFonts w:ascii="Times New Roman" w:eastAsia="Times New Roman" w:hAnsi="Times New Roman" w:cs="Times New Roman"/>
          <w:i/>
          <w:iCs/>
          <w:color w:val="000000"/>
        </w:rPr>
        <w:t>About Us</w:t>
      </w:r>
      <w:r w:rsidRPr="001E681F">
        <w:rPr>
          <w:rFonts w:ascii="Times New Roman" w:eastAsia="Times New Roman" w:hAnsi="Times New Roman" w:cs="Times New Roman"/>
          <w:color w:val="000000"/>
        </w:rPr>
        <w:t>. https://mindpeacecincinnati.com/ </w:t>
      </w:r>
    </w:p>
    <w:p w14:paraId="2D616077" w14:textId="2B8479FE" w:rsidR="002A6C16" w:rsidRDefault="002A6C16" w:rsidP="001E681F">
      <w:pPr>
        <w:pStyle w:val="NormalWeb"/>
        <w:spacing w:before="0" w:beforeAutospacing="0" w:after="0" w:afterAutospacing="0" w:line="480" w:lineRule="auto"/>
        <w:ind w:left="567" w:hanging="567"/>
        <w:rPr>
          <w:rStyle w:val="normaltextrun"/>
          <w:color w:val="000000"/>
        </w:rPr>
      </w:pPr>
      <w:r w:rsidRPr="00E21465">
        <w:rPr>
          <w:color w:val="000000"/>
        </w:rPr>
        <w:t>Muldoon, D. (2017). Using collaborative work groups to improve teachers’ use of EBPs with students with disruptive behavior [Doctoral dissertation, University of New Mexico]. ProQuest Information &amp; Learning. In Dissertation Abstracts International Section A: Humanities and Social Sciences (Vol. 77, Issue 12–A(E)).</w:t>
      </w:r>
    </w:p>
    <w:p w14:paraId="3DBDC46C" w14:textId="11322FC5" w:rsidR="001E681F" w:rsidRPr="001E681F" w:rsidRDefault="001E681F" w:rsidP="001E681F">
      <w:pPr>
        <w:spacing w:line="480" w:lineRule="auto"/>
        <w:ind w:left="567" w:hanging="567"/>
        <w:rPr>
          <w:rStyle w:val="normaltextrun"/>
          <w:rFonts w:ascii="Times New Roman" w:eastAsia="Times New Roman" w:hAnsi="Times New Roman" w:cs="Times New Roman"/>
          <w:color w:val="000000"/>
        </w:rPr>
      </w:pPr>
      <w:r w:rsidRPr="001E681F">
        <w:rPr>
          <w:rFonts w:ascii="Times New Roman" w:eastAsia="Times New Roman" w:hAnsi="Times New Roman" w:cs="Times New Roman"/>
          <w:color w:val="000000"/>
        </w:rPr>
        <w:t>Ohio Legislature. (2025). </w:t>
      </w:r>
      <w:r w:rsidRPr="001E681F">
        <w:rPr>
          <w:rFonts w:ascii="Times New Roman" w:eastAsia="Times New Roman" w:hAnsi="Times New Roman" w:cs="Times New Roman"/>
          <w:i/>
          <w:iCs/>
          <w:color w:val="000000"/>
        </w:rPr>
        <w:t>House Bill 123</w:t>
      </w:r>
      <w:r w:rsidRPr="001E681F">
        <w:rPr>
          <w:rFonts w:ascii="Times New Roman" w:eastAsia="Times New Roman" w:hAnsi="Times New Roman" w:cs="Times New Roman"/>
          <w:color w:val="000000"/>
        </w:rPr>
        <w:t>. House Bill 123 | 133rd General Assembly | Ohio Legislature. https://www.legislature.ohio.gov/legislation/133/hb123 </w:t>
      </w:r>
    </w:p>
    <w:p w14:paraId="36604743" w14:textId="70EC8BD8" w:rsidR="00572696" w:rsidRDefault="00572696" w:rsidP="001E681F">
      <w:pPr>
        <w:pStyle w:val="paragraph"/>
        <w:spacing w:before="0" w:beforeAutospacing="0" w:after="0" w:afterAutospacing="0" w:line="480" w:lineRule="auto"/>
        <w:ind w:left="555" w:hanging="555"/>
        <w:textAlignment w:val="baseline"/>
        <w:rPr>
          <w:rFonts w:ascii="Segoe UI" w:hAnsi="Segoe UI" w:cs="Segoe UI"/>
          <w:sz w:val="18"/>
          <w:szCs w:val="18"/>
        </w:rPr>
      </w:pPr>
      <w:proofErr w:type="spellStart"/>
      <w:r>
        <w:rPr>
          <w:rStyle w:val="normaltextrun"/>
          <w:color w:val="000000"/>
        </w:rPr>
        <w:t>Orcena</w:t>
      </w:r>
      <w:proofErr w:type="spellEnd"/>
      <w:r>
        <w:rPr>
          <w:rStyle w:val="normaltextrun"/>
          <w:color w:val="000000"/>
        </w:rPr>
        <w:t>, A., Vallas, M., Verma, S., Block, E., Tendler, L., &amp; Johnston, M. (2018, October 25).</w:t>
      </w:r>
      <w:r>
        <w:rPr>
          <w:rStyle w:val="apple-converted-space"/>
          <w:rFonts w:eastAsiaTheme="minorEastAsia"/>
          <w:color w:val="000000"/>
        </w:rPr>
        <w:t> </w:t>
      </w:r>
      <w:r>
        <w:rPr>
          <w:rStyle w:val="normaltextrun"/>
          <w:i/>
          <w:iCs/>
          <w:color w:val="000000"/>
        </w:rPr>
        <w:t>Adolescent overachievers: Stress, perfectionism, mental health</w:t>
      </w:r>
      <w:r>
        <w:rPr>
          <w:rStyle w:val="normaltextrun"/>
          <w:color w:val="000000"/>
        </w:rPr>
        <w:t>. Evolve.</w:t>
      </w:r>
      <w:r>
        <w:rPr>
          <w:rStyle w:val="apple-converted-space"/>
          <w:rFonts w:eastAsiaTheme="minorEastAsia"/>
          <w:color w:val="000000"/>
        </w:rPr>
        <w:t> </w:t>
      </w:r>
      <w:hyperlink r:id="rId22" w:tgtFrame="_blank" w:history="1">
        <w:r>
          <w:rPr>
            <w:rStyle w:val="normaltextrun"/>
            <w:color w:val="0563C1"/>
            <w:u w:val="single"/>
          </w:rPr>
          <w:t>https://evolvetreatment.com/blog/teen-overachievers-perfectionism/</w:t>
        </w:r>
      </w:hyperlink>
      <w:r>
        <w:rPr>
          <w:rStyle w:val="eop"/>
          <w:color w:val="000000"/>
        </w:rPr>
        <w:t> </w:t>
      </w:r>
    </w:p>
    <w:p w14:paraId="48F83711" w14:textId="77777777" w:rsidR="001E681F" w:rsidRPr="00E21465" w:rsidRDefault="001E681F" w:rsidP="001E681F">
      <w:pPr>
        <w:pStyle w:val="NormalWeb"/>
        <w:spacing w:before="0" w:beforeAutospacing="0" w:after="0" w:afterAutospacing="0" w:line="480" w:lineRule="auto"/>
        <w:ind w:left="567" w:hanging="567"/>
        <w:rPr>
          <w:color w:val="000000"/>
        </w:rPr>
      </w:pPr>
      <w:r w:rsidRPr="00E21465">
        <w:rPr>
          <w:color w:val="000000"/>
        </w:rPr>
        <w:lastRenderedPageBreak/>
        <w:t>Paley, B., &amp; Hajal, N. J. (2022). Conceptualizing emotion regulation and coregulation as family-level phenomena.</w:t>
      </w:r>
      <w:r w:rsidRPr="00E21465">
        <w:t> </w:t>
      </w:r>
      <w:r w:rsidRPr="00AB7170">
        <w:rPr>
          <w:i/>
          <w:iCs/>
          <w:color w:val="000000"/>
        </w:rPr>
        <w:t>Clinical Child and Family Psychology Review</w:t>
      </w:r>
      <w:r w:rsidRPr="00E21465">
        <w:rPr>
          <w:color w:val="000000"/>
        </w:rPr>
        <w:t>,</w:t>
      </w:r>
      <w:r w:rsidRPr="00E21465">
        <w:t> </w:t>
      </w:r>
      <w:r w:rsidRPr="00AB7170">
        <w:rPr>
          <w:i/>
          <w:iCs/>
          <w:color w:val="000000"/>
        </w:rPr>
        <w:t>25</w:t>
      </w:r>
      <w:r w:rsidRPr="00E21465">
        <w:rPr>
          <w:color w:val="000000"/>
        </w:rPr>
        <w:t>(1), 19–43. https://doi.org/10.1007/s10567-022-00378-4</w:t>
      </w:r>
      <w:r w:rsidRPr="00E21465">
        <w:t> </w:t>
      </w:r>
    </w:p>
    <w:p w14:paraId="71E067BA" w14:textId="433CFC24" w:rsidR="001E681F" w:rsidRPr="001E681F" w:rsidRDefault="001E681F" w:rsidP="001E681F">
      <w:pPr>
        <w:pStyle w:val="NormalWeb"/>
        <w:spacing w:before="0" w:beforeAutospacing="0" w:after="0" w:afterAutospacing="0" w:line="480" w:lineRule="auto"/>
        <w:ind w:left="567" w:hanging="567"/>
        <w:rPr>
          <w:color w:val="000000"/>
        </w:rPr>
      </w:pPr>
      <w:r w:rsidRPr="00E21465">
        <w:rPr>
          <w:color w:val="000000"/>
        </w:rPr>
        <w:t xml:space="preserve">Pedrini, L., Meloni, S., </w:t>
      </w:r>
      <w:proofErr w:type="spellStart"/>
      <w:r w:rsidRPr="00E21465">
        <w:rPr>
          <w:color w:val="000000"/>
        </w:rPr>
        <w:t>Lanfredi</w:t>
      </w:r>
      <w:proofErr w:type="spellEnd"/>
      <w:r w:rsidRPr="00E21465">
        <w:rPr>
          <w:color w:val="000000"/>
        </w:rPr>
        <w:t>, M., &amp; Rossi, R. (2022). School‐based interventions to improve emotional regulation skills in adolescent students: A systematic review.</w:t>
      </w:r>
      <w:r w:rsidRPr="00E21465">
        <w:t> </w:t>
      </w:r>
      <w:r w:rsidRPr="00AB7170">
        <w:rPr>
          <w:i/>
          <w:iCs/>
          <w:color w:val="000000"/>
        </w:rPr>
        <w:t>Journal of Adolescence</w:t>
      </w:r>
      <w:r w:rsidRPr="00E21465">
        <w:rPr>
          <w:color w:val="000000"/>
        </w:rPr>
        <w:t>,</w:t>
      </w:r>
      <w:r w:rsidRPr="00E21465">
        <w:t> </w:t>
      </w:r>
      <w:r w:rsidRPr="00AB7170">
        <w:rPr>
          <w:i/>
          <w:iCs/>
          <w:color w:val="000000"/>
        </w:rPr>
        <w:t>94</w:t>
      </w:r>
      <w:r w:rsidRPr="00E21465">
        <w:rPr>
          <w:color w:val="000000"/>
        </w:rPr>
        <w:t>(8), 1051–1067. https://doi.org/10.1002/jad.12090</w:t>
      </w:r>
      <w:r w:rsidRPr="00E21465">
        <w:t> </w:t>
      </w:r>
    </w:p>
    <w:p w14:paraId="0DEEB966" w14:textId="341DAF72" w:rsidR="002A6C16" w:rsidRPr="002A6C16" w:rsidRDefault="002A6C16" w:rsidP="001E681F">
      <w:pPr>
        <w:spacing w:line="480" w:lineRule="auto"/>
        <w:rPr>
          <w:rStyle w:val="normaltextrun"/>
          <w:rFonts w:ascii="Times New Roman" w:hAnsi="Times New Roman" w:cs="Times New Roman"/>
        </w:rPr>
      </w:pPr>
      <w:r w:rsidRPr="0052357E">
        <w:rPr>
          <w:rFonts w:ascii="Times New Roman" w:hAnsi="Times New Roman" w:cs="Times New Roman"/>
        </w:rPr>
        <w:t>(</w:t>
      </w:r>
      <w:r>
        <w:rPr>
          <w:rFonts w:ascii="Times New Roman" w:hAnsi="Times New Roman" w:cs="Times New Roman"/>
        </w:rPr>
        <w:t>Pfirman, N.</w:t>
      </w:r>
      <w:r w:rsidRPr="0052357E">
        <w:rPr>
          <w:rFonts w:ascii="Times New Roman" w:hAnsi="Times New Roman" w:cs="Times New Roman"/>
        </w:rPr>
        <w:t xml:space="preserve">, personal communication, </w:t>
      </w:r>
      <w:r>
        <w:rPr>
          <w:rFonts w:ascii="Times New Roman" w:hAnsi="Times New Roman" w:cs="Times New Roman"/>
        </w:rPr>
        <w:t>September 9, 2024</w:t>
      </w:r>
      <w:r w:rsidRPr="0052357E">
        <w:rPr>
          <w:rFonts w:ascii="Times New Roman" w:hAnsi="Times New Roman" w:cs="Times New Roman"/>
        </w:rPr>
        <w:t>).</w:t>
      </w:r>
    </w:p>
    <w:p w14:paraId="269A9CD3" w14:textId="6EE979B3" w:rsidR="00572696" w:rsidRDefault="00572696" w:rsidP="001E681F">
      <w:pPr>
        <w:pStyle w:val="paragraph"/>
        <w:spacing w:before="0" w:beforeAutospacing="0" w:after="0" w:afterAutospacing="0" w:line="480" w:lineRule="auto"/>
        <w:ind w:left="720" w:hanging="720"/>
        <w:textAlignment w:val="baseline"/>
        <w:rPr>
          <w:rFonts w:ascii="Segoe UI" w:hAnsi="Segoe UI" w:cs="Segoe UI"/>
          <w:sz w:val="18"/>
          <w:szCs w:val="18"/>
        </w:rPr>
      </w:pPr>
      <w:r>
        <w:rPr>
          <w:rStyle w:val="normaltextrun"/>
        </w:rPr>
        <w:t>Pfirman, N., Rivera, C., &amp; Saffer, A. (2023). Health Promotion and wellness for all students: School-based occupational therapy as a preventive approach.</w:t>
      </w:r>
      <w:r>
        <w:rPr>
          <w:rStyle w:val="apple-converted-space"/>
          <w:rFonts w:eastAsiaTheme="minorEastAsia"/>
        </w:rPr>
        <w:t> </w:t>
      </w:r>
      <w:r>
        <w:rPr>
          <w:rStyle w:val="normaltextrun"/>
          <w:i/>
          <w:iCs/>
        </w:rPr>
        <w:t>The American Journal of Occupational Therapy, 77</w:t>
      </w:r>
      <w:r>
        <w:rPr>
          <w:rStyle w:val="normaltextrun"/>
        </w:rPr>
        <w:t>(2), 1–5.</w:t>
      </w:r>
      <w:r>
        <w:rPr>
          <w:rStyle w:val="apple-converted-space"/>
          <w:rFonts w:eastAsiaTheme="minorEastAsia"/>
        </w:rPr>
        <w:t> </w:t>
      </w:r>
      <w:hyperlink r:id="rId23" w:tgtFrame="_blank" w:history="1">
        <w:r>
          <w:rPr>
            <w:rStyle w:val="normaltextrun"/>
            <w:u w:val="single"/>
          </w:rPr>
          <w:t>https://doi.org/10.5014/ajot.2023.050242</w:t>
        </w:r>
      </w:hyperlink>
      <w:r>
        <w:rPr>
          <w:rStyle w:val="normaltextrun"/>
        </w:rPr>
        <w:t>   </w:t>
      </w:r>
      <w:r>
        <w:rPr>
          <w:rStyle w:val="eop"/>
        </w:rPr>
        <w:t> </w:t>
      </w:r>
    </w:p>
    <w:p w14:paraId="448980C2" w14:textId="5F04AD3D" w:rsidR="001E681F" w:rsidRDefault="001E681F" w:rsidP="001E681F">
      <w:pPr>
        <w:pStyle w:val="NormalWeb"/>
        <w:spacing w:before="0" w:beforeAutospacing="0" w:after="0" w:afterAutospacing="0" w:line="480" w:lineRule="auto"/>
        <w:ind w:left="567" w:hanging="567"/>
        <w:rPr>
          <w:rStyle w:val="normaltextrun"/>
          <w:color w:val="000000"/>
        </w:rPr>
      </w:pPr>
      <w:r w:rsidRPr="00E21465">
        <w:rPr>
          <w:color w:val="000000"/>
        </w:rPr>
        <w:t xml:space="preserve">Shea, C.-K., Jackson, N., &amp; </w:t>
      </w:r>
      <w:proofErr w:type="spellStart"/>
      <w:r w:rsidRPr="00E21465">
        <w:rPr>
          <w:color w:val="000000"/>
        </w:rPr>
        <w:t>Sordille</w:t>
      </w:r>
      <w:proofErr w:type="spellEnd"/>
      <w:r w:rsidRPr="00E21465">
        <w:rPr>
          <w:color w:val="000000"/>
        </w:rPr>
        <w:t>, M. A. (2023). Shared concepts guiding the practice of a community occupational therapy program serving youth with psychosocial challenges.</w:t>
      </w:r>
      <w:r w:rsidRPr="00E21465">
        <w:t> </w:t>
      </w:r>
      <w:r w:rsidRPr="00AB7170">
        <w:rPr>
          <w:i/>
          <w:iCs/>
          <w:color w:val="000000"/>
        </w:rPr>
        <w:t>The Open Journal of Occupational Therapy</w:t>
      </w:r>
      <w:r w:rsidRPr="00E21465">
        <w:rPr>
          <w:color w:val="000000"/>
        </w:rPr>
        <w:t>,</w:t>
      </w:r>
      <w:r w:rsidRPr="00E21465">
        <w:t> </w:t>
      </w:r>
      <w:r w:rsidRPr="00AB7170">
        <w:rPr>
          <w:i/>
          <w:iCs/>
          <w:color w:val="000000"/>
        </w:rPr>
        <w:t>11</w:t>
      </w:r>
      <w:r w:rsidRPr="00E21465">
        <w:rPr>
          <w:color w:val="000000"/>
        </w:rPr>
        <w:t>(2), 1–17. https://doi.org/10.15453/2168-6408.1997</w:t>
      </w:r>
      <w:r w:rsidRPr="00E21465">
        <w:t> </w:t>
      </w:r>
    </w:p>
    <w:p w14:paraId="147F0912" w14:textId="05EF3323" w:rsidR="00572696" w:rsidRDefault="00572696" w:rsidP="001E681F">
      <w:pPr>
        <w:pStyle w:val="paragraph"/>
        <w:spacing w:before="0" w:beforeAutospacing="0" w:after="0" w:afterAutospacing="0" w:line="480" w:lineRule="auto"/>
        <w:ind w:left="720" w:hanging="720"/>
        <w:textAlignment w:val="baseline"/>
        <w:rPr>
          <w:rFonts w:ascii="Segoe UI" w:hAnsi="Segoe UI" w:cs="Segoe UI"/>
          <w:sz w:val="18"/>
          <w:szCs w:val="18"/>
        </w:rPr>
      </w:pPr>
      <w:r>
        <w:rPr>
          <w:rStyle w:val="normaltextrun"/>
          <w:color w:val="000000"/>
        </w:rPr>
        <w:t>United States Census Bureau. (2020).</w:t>
      </w:r>
      <w:r>
        <w:rPr>
          <w:rStyle w:val="apple-converted-space"/>
          <w:rFonts w:eastAsiaTheme="minorEastAsia"/>
          <w:color w:val="000000"/>
        </w:rPr>
        <w:t> </w:t>
      </w:r>
      <w:r>
        <w:rPr>
          <w:rStyle w:val="normaltextrun"/>
          <w:i/>
          <w:iCs/>
          <w:color w:val="000000"/>
        </w:rPr>
        <w:t>Madeira</w:t>
      </w:r>
      <w:r>
        <w:rPr>
          <w:rStyle w:val="apple-converted-space"/>
          <w:rFonts w:eastAsiaTheme="minorEastAsia"/>
          <w:i/>
          <w:iCs/>
          <w:color w:val="000000"/>
        </w:rPr>
        <w:t> </w:t>
      </w:r>
      <w:r>
        <w:rPr>
          <w:rStyle w:val="normaltextrun"/>
          <w:i/>
          <w:iCs/>
          <w:color w:val="000000"/>
        </w:rPr>
        <w:t>city, Ohio-Census</w:t>
      </w:r>
      <w:r>
        <w:rPr>
          <w:rStyle w:val="apple-converted-space"/>
          <w:rFonts w:eastAsiaTheme="minorEastAsia"/>
          <w:i/>
          <w:iCs/>
          <w:color w:val="000000"/>
        </w:rPr>
        <w:t> </w:t>
      </w:r>
      <w:r>
        <w:rPr>
          <w:rStyle w:val="normaltextrun"/>
          <w:i/>
          <w:iCs/>
          <w:color w:val="000000"/>
        </w:rPr>
        <w:t>bureau</w:t>
      </w:r>
      <w:r>
        <w:rPr>
          <w:rStyle w:val="apple-converted-space"/>
          <w:rFonts w:eastAsiaTheme="minorEastAsia"/>
          <w:i/>
          <w:iCs/>
          <w:color w:val="000000"/>
        </w:rPr>
        <w:t> </w:t>
      </w:r>
      <w:r>
        <w:rPr>
          <w:rStyle w:val="normaltextrun"/>
          <w:i/>
          <w:iCs/>
          <w:color w:val="000000"/>
        </w:rPr>
        <w:t>profile</w:t>
      </w:r>
      <w:r>
        <w:rPr>
          <w:rStyle w:val="normaltextrun"/>
          <w:color w:val="000000"/>
        </w:rPr>
        <w:t>. Explore census data.</w:t>
      </w:r>
      <w:r>
        <w:rPr>
          <w:rStyle w:val="apple-converted-space"/>
          <w:rFonts w:eastAsiaTheme="minorEastAsia"/>
          <w:color w:val="000000"/>
        </w:rPr>
        <w:t> </w:t>
      </w:r>
      <w:hyperlink r:id="rId24" w:tgtFrame="_blank" w:history="1">
        <w:r>
          <w:rPr>
            <w:rStyle w:val="normaltextrun"/>
            <w:color w:val="96607D"/>
            <w:u w:val="single"/>
          </w:rPr>
          <w:t>https://data.census.gov/profile/Madeira_city,_Ohio?g=160XX00US3946312</w:t>
        </w:r>
      </w:hyperlink>
      <w:r>
        <w:rPr>
          <w:rStyle w:val="normaltextrun"/>
          <w:color w:val="000000"/>
        </w:rPr>
        <w:t>   </w:t>
      </w:r>
      <w:r>
        <w:rPr>
          <w:rStyle w:val="eop"/>
          <w:color w:val="000000"/>
        </w:rPr>
        <w:t> </w:t>
      </w:r>
    </w:p>
    <w:p w14:paraId="5B052327" w14:textId="19595E6A" w:rsidR="001E681F" w:rsidRPr="001E681F" w:rsidRDefault="001E681F" w:rsidP="001E681F">
      <w:pPr>
        <w:spacing w:line="480" w:lineRule="auto"/>
        <w:ind w:left="567" w:hanging="567"/>
        <w:rPr>
          <w:rStyle w:val="normaltextrun"/>
          <w:rFonts w:ascii="Times New Roman" w:eastAsia="Times New Roman" w:hAnsi="Times New Roman" w:cs="Times New Roman"/>
          <w:color w:val="000000"/>
        </w:rPr>
      </w:pPr>
      <w:r w:rsidRPr="001E681F">
        <w:rPr>
          <w:rFonts w:ascii="Times New Roman" w:eastAsia="Times New Roman" w:hAnsi="Times New Roman" w:cs="Times New Roman"/>
          <w:color w:val="000000"/>
        </w:rPr>
        <w:t xml:space="preserve">Wilson, K. P., </w:t>
      </w:r>
      <w:proofErr w:type="spellStart"/>
      <w:r w:rsidRPr="001E681F">
        <w:rPr>
          <w:rFonts w:ascii="Times New Roman" w:eastAsia="Times New Roman" w:hAnsi="Times New Roman" w:cs="Times New Roman"/>
          <w:color w:val="000000"/>
        </w:rPr>
        <w:t>Valazza</w:t>
      </w:r>
      <w:proofErr w:type="spellEnd"/>
      <w:r w:rsidRPr="001E681F">
        <w:rPr>
          <w:rFonts w:ascii="Times New Roman" w:eastAsia="Times New Roman" w:hAnsi="Times New Roman" w:cs="Times New Roman"/>
          <w:color w:val="000000"/>
        </w:rPr>
        <w:t>, E., &amp; Price, C. (2024). Video modeling to support Social Communication Goals of Autistic Adults: A tutorial. </w:t>
      </w:r>
      <w:r w:rsidRPr="001E681F">
        <w:rPr>
          <w:rFonts w:ascii="Times New Roman" w:eastAsia="Times New Roman" w:hAnsi="Times New Roman" w:cs="Times New Roman"/>
          <w:i/>
          <w:iCs/>
          <w:color w:val="000000"/>
        </w:rPr>
        <w:t>American Journal of Speech-Language Pathology</w:t>
      </w:r>
      <w:r w:rsidRPr="001E681F">
        <w:rPr>
          <w:rFonts w:ascii="Times New Roman" w:eastAsia="Times New Roman" w:hAnsi="Times New Roman" w:cs="Times New Roman"/>
          <w:color w:val="000000"/>
        </w:rPr>
        <w:t>, </w:t>
      </w:r>
      <w:r w:rsidRPr="001E681F">
        <w:rPr>
          <w:rFonts w:ascii="Times New Roman" w:eastAsia="Times New Roman" w:hAnsi="Times New Roman" w:cs="Times New Roman"/>
          <w:i/>
          <w:iCs/>
          <w:color w:val="000000"/>
        </w:rPr>
        <w:t>33</w:t>
      </w:r>
      <w:r w:rsidRPr="001E681F">
        <w:rPr>
          <w:rFonts w:ascii="Times New Roman" w:eastAsia="Times New Roman" w:hAnsi="Times New Roman" w:cs="Times New Roman"/>
          <w:color w:val="000000"/>
        </w:rPr>
        <w:t>(5), 2249–2265. https://doi.org/10.1044/2024_ajslp-23-00479 </w:t>
      </w:r>
    </w:p>
    <w:p w14:paraId="2F05200D" w14:textId="30EEFA4D" w:rsidR="00935C50" w:rsidRDefault="00935C50" w:rsidP="001E681F">
      <w:pPr>
        <w:pStyle w:val="paragraph"/>
        <w:spacing w:before="0" w:beforeAutospacing="0" w:after="0" w:afterAutospacing="0" w:line="480" w:lineRule="auto"/>
        <w:ind w:left="555" w:hanging="555"/>
        <w:textAlignment w:val="baseline"/>
        <w:rPr>
          <w:rFonts w:ascii="Segoe UI" w:hAnsi="Segoe UI" w:cs="Segoe UI"/>
          <w:color w:val="000000"/>
          <w:sz w:val="18"/>
          <w:szCs w:val="18"/>
        </w:rPr>
      </w:pPr>
      <w:r>
        <w:rPr>
          <w:rStyle w:val="normaltextrun"/>
          <w:color w:val="000000"/>
        </w:rPr>
        <w:t>Xavier University. (2024).</w:t>
      </w:r>
      <w:r>
        <w:rPr>
          <w:rStyle w:val="apple-converted-space"/>
          <w:color w:val="000000"/>
        </w:rPr>
        <w:t> </w:t>
      </w:r>
      <w:r>
        <w:rPr>
          <w:rStyle w:val="normaltextrun"/>
          <w:i/>
          <w:iCs/>
          <w:color w:val="000000"/>
        </w:rPr>
        <w:t>Xavier University mission,</w:t>
      </w:r>
      <w:r>
        <w:rPr>
          <w:rStyle w:val="apple-converted-space"/>
          <w:i/>
          <w:iCs/>
          <w:color w:val="000000"/>
        </w:rPr>
        <w:t> </w:t>
      </w:r>
      <w:r>
        <w:rPr>
          <w:rStyle w:val="normaltextrun"/>
          <w:i/>
          <w:iCs/>
          <w:color w:val="000000"/>
        </w:rPr>
        <w:t>vision</w:t>
      </w:r>
      <w:r>
        <w:rPr>
          <w:rStyle w:val="apple-converted-space"/>
          <w:i/>
          <w:iCs/>
          <w:color w:val="000000"/>
        </w:rPr>
        <w:t> </w:t>
      </w:r>
      <w:r>
        <w:rPr>
          <w:rStyle w:val="normaltextrun"/>
          <w:i/>
          <w:iCs/>
          <w:color w:val="000000"/>
        </w:rPr>
        <w:t>and values</w:t>
      </w:r>
      <w:r>
        <w:rPr>
          <w:rStyle w:val="normaltextrun"/>
          <w:color w:val="000000"/>
        </w:rPr>
        <w:t>.</w:t>
      </w:r>
      <w:r>
        <w:rPr>
          <w:rStyle w:val="apple-converted-space"/>
          <w:color w:val="000000"/>
        </w:rPr>
        <w:t> </w:t>
      </w:r>
      <w:hyperlink r:id="rId25" w:tgtFrame="_blank" w:history="1">
        <w:r>
          <w:rPr>
            <w:rStyle w:val="normaltextrun"/>
            <w:color w:val="0563C1"/>
            <w:u w:val="single"/>
          </w:rPr>
          <w:t>https://www.xavier.edu/president/mission</w:t>
        </w:r>
      </w:hyperlink>
      <w:r>
        <w:rPr>
          <w:rStyle w:val="eop"/>
          <w:color w:val="000000"/>
        </w:rPr>
        <w:t> </w:t>
      </w:r>
    </w:p>
    <w:p w14:paraId="722511DA" w14:textId="499DCBC1" w:rsidR="001E51EA" w:rsidRPr="001E681F" w:rsidRDefault="00935C50" w:rsidP="001E681F">
      <w:pPr>
        <w:pStyle w:val="paragraph"/>
        <w:spacing w:before="0" w:beforeAutospacing="0" w:after="0" w:afterAutospacing="0" w:line="480" w:lineRule="auto"/>
        <w:ind w:left="555" w:hanging="555"/>
        <w:textAlignment w:val="baseline"/>
        <w:rPr>
          <w:color w:val="000000"/>
        </w:rPr>
      </w:pPr>
      <w:r>
        <w:rPr>
          <w:rStyle w:val="normaltextrun"/>
          <w:color w:val="000000"/>
        </w:rPr>
        <w:t>Xavier Occupational Therapy Department. (2024).</w:t>
      </w:r>
      <w:r>
        <w:rPr>
          <w:rStyle w:val="apple-converted-space"/>
          <w:color w:val="000000"/>
        </w:rPr>
        <w:t> </w:t>
      </w:r>
      <w:r>
        <w:rPr>
          <w:rStyle w:val="normaltextrun"/>
          <w:i/>
          <w:iCs/>
          <w:color w:val="000000"/>
        </w:rPr>
        <w:t>Xavier University Department of Occupational Therapy Handbook</w:t>
      </w:r>
      <w:r>
        <w:rPr>
          <w:rStyle w:val="normaltextrun"/>
          <w:color w:val="000000"/>
        </w:rPr>
        <w:t>.</w:t>
      </w:r>
      <w:r>
        <w:rPr>
          <w:rStyle w:val="eop"/>
          <w:color w:val="000000"/>
        </w:rPr>
        <w:t> </w:t>
      </w:r>
    </w:p>
    <w:p w14:paraId="1CAF2257" w14:textId="77777777" w:rsidR="001E51EA" w:rsidRPr="001552BD" w:rsidRDefault="001E51EA" w:rsidP="001552BD">
      <w:pPr>
        <w:pStyle w:val="paragraph"/>
        <w:spacing w:before="0" w:beforeAutospacing="0" w:after="0" w:afterAutospacing="0" w:line="480" w:lineRule="auto"/>
        <w:ind w:left="555" w:hanging="555"/>
        <w:textAlignment w:val="baseline"/>
        <w:rPr>
          <w:rFonts w:ascii="Segoe UI" w:hAnsi="Segoe UI" w:cs="Segoe UI"/>
          <w:color w:val="000000"/>
          <w:sz w:val="18"/>
          <w:szCs w:val="18"/>
        </w:rPr>
      </w:pPr>
    </w:p>
    <w:sectPr w:rsidR="001E51EA" w:rsidRPr="001552BD" w:rsidSect="00E53374">
      <w:footerReference w:type="default" r:id="rId26"/>
      <w:pgSz w:w="1222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3" w:author="Cameron, Richelle" w:date="2025-11-23T13:21:00Z" w:initials="RC">
    <w:p w14:paraId="03BAA115" w14:textId="77777777" w:rsidR="0044193B" w:rsidRDefault="0044193B" w:rsidP="0044193B">
      <w:r>
        <w:rPr>
          <w:rStyle w:val="CommentReference"/>
        </w:rPr>
        <w:annotationRef/>
      </w:r>
      <w:r>
        <w:rPr>
          <w:sz w:val="20"/>
          <w:szCs w:val="20"/>
        </w:rPr>
        <w:t>dive deeper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3BAA1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5B632F4" w16cex:dateUtc="2025-11-23T1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3BAA115" w16cid:durableId="15B632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4BA9F" w14:textId="77777777" w:rsidR="002C115F" w:rsidRDefault="002C115F" w:rsidP="00FB570A">
      <w:r>
        <w:separator/>
      </w:r>
    </w:p>
  </w:endnote>
  <w:endnote w:type="continuationSeparator" w:id="0">
    <w:p w14:paraId="25A2F443" w14:textId="77777777" w:rsidR="002C115F" w:rsidRDefault="002C115F" w:rsidP="00FB5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Times New Roman (Body CS)">
    <w:altName w:val="Times New Roman"/>
    <w:panose1 w:val="020B0604020202020204"/>
    <w:charset w:val="00"/>
    <w:family w:val="roman"/>
    <w:notTrueType/>
    <w:pitch w:val="default"/>
  </w:font>
  <w:font w:name="Lato">
    <w:panose1 w:val="020F0502020204030203"/>
    <w:charset w:val="00"/>
    <w:family w:val="swiss"/>
    <w:pitch w:val="variable"/>
    <w:sig w:usb0="E10002FF" w:usb1="5000ECFF" w:usb2="00000021" w:usb3="00000000" w:csb0="0000019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yriadPro">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3496454"/>
      <w:docPartObj>
        <w:docPartGallery w:val="Page Numbers (Bottom of Page)"/>
        <w:docPartUnique/>
      </w:docPartObj>
    </w:sdtPr>
    <w:sdtContent>
      <w:p w14:paraId="79A25358" w14:textId="1A34D2F6" w:rsidR="00BE177C" w:rsidRDefault="00BE177C" w:rsidP="007E46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0A927B" w14:textId="77777777" w:rsidR="00BE177C" w:rsidRDefault="00BE177C" w:rsidP="00BE17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351865464"/>
      <w:docPartObj>
        <w:docPartGallery w:val="Page Numbers (Bottom of Page)"/>
        <w:docPartUnique/>
      </w:docPartObj>
    </w:sdtPr>
    <w:sdtContent>
      <w:p w14:paraId="6A01F34E" w14:textId="5C8A1DD6" w:rsidR="00BE177C" w:rsidRPr="00FA5614" w:rsidRDefault="00BE177C" w:rsidP="00F768F2">
        <w:pPr>
          <w:pStyle w:val="Footer"/>
          <w:framePr w:wrap="none" w:vAnchor="text" w:hAnchor="margin" w:xAlign="right" w:y="1"/>
          <w:rPr>
            <w:rStyle w:val="PageNumber"/>
            <w:rFonts w:ascii="Times New Roman" w:hAnsi="Times New Roman" w:cs="Times New Roman"/>
          </w:rPr>
        </w:pPr>
        <w:r w:rsidRPr="00FA5614">
          <w:rPr>
            <w:rStyle w:val="PageNumber"/>
            <w:rFonts w:ascii="Times New Roman" w:hAnsi="Times New Roman" w:cs="Times New Roman"/>
          </w:rPr>
          <w:fldChar w:fldCharType="begin"/>
        </w:r>
        <w:r w:rsidRPr="00FA5614">
          <w:rPr>
            <w:rStyle w:val="PageNumber"/>
            <w:rFonts w:ascii="Times New Roman" w:hAnsi="Times New Roman" w:cs="Times New Roman"/>
          </w:rPr>
          <w:instrText xml:space="preserve"> PAGE </w:instrText>
        </w:r>
        <w:r w:rsidRPr="00FA5614">
          <w:rPr>
            <w:rStyle w:val="PageNumber"/>
            <w:rFonts w:ascii="Times New Roman" w:hAnsi="Times New Roman" w:cs="Times New Roman"/>
          </w:rPr>
          <w:fldChar w:fldCharType="separate"/>
        </w:r>
        <w:r w:rsidRPr="00FA5614">
          <w:rPr>
            <w:rStyle w:val="PageNumber"/>
            <w:rFonts w:ascii="Times New Roman" w:hAnsi="Times New Roman" w:cs="Times New Roman"/>
            <w:noProof/>
          </w:rPr>
          <w:t>2</w:t>
        </w:r>
        <w:r w:rsidRPr="00FA5614">
          <w:rPr>
            <w:rStyle w:val="PageNumber"/>
            <w:rFonts w:ascii="Times New Roman" w:hAnsi="Times New Roman" w:cs="Times New Roman"/>
          </w:rPr>
          <w:fldChar w:fldCharType="end"/>
        </w:r>
      </w:p>
    </w:sdtContent>
  </w:sdt>
  <w:tbl>
    <w:tblPr>
      <w:tblW w:w="0" w:type="auto"/>
      <w:tblLayout w:type="fixed"/>
      <w:tblLook w:val="06A0" w:firstRow="1" w:lastRow="0" w:firstColumn="1" w:lastColumn="0" w:noHBand="1" w:noVBand="1"/>
    </w:tblPr>
    <w:tblGrid>
      <w:gridCol w:w="3120"/>
      <w:gridCol w:w="3120"/>
      <w:gridCol w:w="3120"/>
    </w:tblGrid>
    <w:tr w:rsidR="256715F6" w14:paraId="4B99A6D7" w14:textId="77777777" w:rsidTr="256715F6">
      <w:trPr>
        <w:trHeight w:val="300"/>
      </w:trPr>
      <w:tc>
        <w:tcPr>
          <w:tcW w:w="3120" w:type="dxa"/>
        </w:tcPr>
        <w:p w14:paraId="7EF76C4E" w14:textId="1FA44005" w:rsidR="256715F6" w:rsidRDefault="256715F6" w:rsidP="00BE177C">
          <w:pPr>
            <w:pStyle w:val="Header"/>
            <w:ind w:left="-115" w:right="360"/>
          </w:pPr>
        </w:p>
      </w:tc>
      <w:tc>
        <w:tcPr>
          <w:tcW w:w="3120" w:type="dxa"/>
        </w:tcPr>
        <w:p w14:paraId="0FFE4E9F" w14:textId="79292531" w:rsidR="256715F6" w:rsidRDefault="256715F6" w:rsidP="256715F6">
          <w:pPr>
            <w:pStyle w:val="Header"/>
            <w:jc w:val="center"/>
          </w:pPr>
        </w:p>
      </w:tc>
      <w:tc>
        <w:tcPr>
          <w:tcW w:w="3120" w:type="dxa"/>
        </w:tcPr>
        <w:p w14:paraId="46F92B12" w14:textId="08B8B0C9" w:rsidR="256715F6" w:rsidRDefault="256715F6" w:rsidP="256715F6">
          <w:pPr>
            <w:pStyle w:val="Header"/>
            <w:ind w:right="-115"/>
            <w:jc w:val="right"/>
          </w:pPr>
        </w:p>
      </w:tc>
    </w:tr>
  </w:tbl>
  <w:p w14:paraId="39933C52" w14:textId="3DBAB2CC" w:rsidR="256715F6" w:rsidRDefault="256715F6" w:rsidP="25671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4336987"/>
      <w:docPartObj>
        <w:docPartGallery w:val="Page Numbers (Bottom of Page)"/>
        <w:docPartUnique/>
      </w:docPartObj>
    </w:sdtPr>
    <w:sdtContent>
      <w:p w14:paraId="7F5D2650" w14:textId="027DFD85" w:rsidR="007E4654" w:rsidRDefault="007E4654" w:rsidP="00196224">
        <w:pPr>
          <w:pStyle w:val="Footer"/>
          <w:framePr w:wrap="none" w:vAnchor="text" w:hAnchor="margin" w:xAlign="right" w:y="1"/>
          <w:rPr>
            <w:rStyle w:val="PageNumber"/>
          </w:rPr>
        </w:pPr>
        <w:r w:rsidRPr="007E4654">
          <w:rPr>
            <w:rStyle w:val="PageNumber"/>
            <w:rFonts w:ascii="Times New Roman" w:hAnsi="Times New Roman" w:cs="Times New Roman"/>
          </w:rPr>
          <w:fldChar w:fldCharType="begin"/>
        </w:r>
        <w:r w:rsidRPr="007E4654">
          <w:rPr>
            <w:rStyle w:val="PageNumber"/>
            <w:rFonts w:ascii="Times New Roman" w:hAnsi="Times New Roman" w:cs="Times New Roman"/>
          </w:rPr>
          <w:instrText xml:space="preserve"> PAGE </w:instrText>
        </w:r>
        <w:r w:rsidRPr="007E4654">
          <w:rPr>
            <w:rStyle w:val="PageNumber"/>
            <w:rFonts w:ascii="Times New Roman" w:hAnsi="Times New Roman" w:cs="Times New Roman"/>
          </w:rPr>
          <w:fldChar w:fldCharType="separate"/>
        </w:r>
        <w:r w:rsidRPr="007E4654">
          <w:rPr>
            <w:rStyle w:val="PageNumber"/>
            <w:rFonts w:ascii="Times New Roman" w:hAnsi="Times New Roman" w:cs="Times New Roman"/>
            <w:noProof/>
          </w:rPr>
          <w:t>71</w:t>
        </w:r>
        <w:r w:rsidRPr="007E4654">
          <w:rPr>
            <w:rStyle w:val="PageNumber"/>
            <w:rFonts w:ascii="Times New Roman" w:hAnsi="Times New Roman" w:cs="Times New Roman"/>
          </w:rPr>
          <w:fldChar w:fldCharType="end"/>
        </w:r>
      </w:p>
    </w:sdtContent>
  </w:sdt>
  <w:tbl>
    <w:tblPr>
      <w:tblW w:w="0" w:type="auto"/>
      <w:tblLayout w:type="fixed"/>
      <w:tblLook w:val="06A0" w:firstRow="1" w:lastRow="0" w:firstColumn="1" w:lastColumn="0" w:noHBand="1" w:noVBand="1"/>
    </w:tblPr>
    <w:tblGrid>
      <w:gridCol w:w="3110"/>
      <w:gridCol w:w="3110"/>
      <w:gridCol w:w="3110"/>
    </w:tblGrid>
    <w:tr w:rsidR="256715F6" w14:paraId="76E3E5CA" w14:textId="77777777" w:rsidTr="256715F6">
      <w:trPr>
        <w:trHeight w:val="300"/>
      </w:trPr>
      <w:tc>
        <w:tcPr>
          <w:tcW w:w="3110" w:type="dxa"/>
        </w:tcPr>
        <w:p w14:paraId="29DD926E" w14:textId="5C41D2A9" w:rsidR="256715F6" w:rsidRDefault="256715F6" w:rsidP="007E4654">
          <w:pPr>
            <w:pStyle w:val="Header"/>
            <w:ind w:left="-115" w:right="360"/>
          </w:pPr>
        </w:p>
      </w:tc>
      <w:tc>
        <w:tcPr>
          <w:tcW w:w="3110" w:type="dxa"/>
        </w:tcPr>
        <w:p w14:paraId="402A98D5" w14:textId="44E54DD5" w:rsidR="256715F6" w:rsidRDefault="256715F6" w:rsidP="256715F6">
          <w:pPr>
            <w:pStyle w:val="Header"/>
            <w:jc w:val="center"/>
          </w:pPr>
        </w:p>
      </w:tc>
      <w:tc>
        <w:tcPr>
          <w:tcW w:w="3110" w:type="dxa"/>
        </w:tcPr>
        <w:p w14:paraId="10A69BB9" w14:textId="6639DC8B" w:rsidR="256715F6" w:rsidRDefault="256715F6" w:rsidP="256715F6">
          <w:pPr>
            <w:pStyle w:val="Header"/>
            <w:ind w:right="-115"/>
            <w:jc w:val="right"/>
          </w:pPr>
        </w:p>
      </w:tc>
    </w:tr>
  </w:tbl>
  <w:p w14:paraId="66A665AC" w14:textId="72BD8F92" w:rsidR="256715F6" w:rsidRDefault="256715F6" w:rsidP="25671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B8B68" w14:textId="77777777" w:rsidR="002C115F" w:rsidRDefault="002C115F" w:rsidP="00FB570A">
      <w:r>
        <w:separator/>
      </w:r>
    </w:p>
  </w:footnote>
  <w:footnote w:type="continuationSeparator" w:id="0">
    <w:p w14:paraId="075C1B61" w14:textId="77777777" w:rsidR="002C115F" w:rsidRDefault="002C115F" w:rsidP="00FB5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2003" w14:textId="7A933544" w:rsidR="00FB570A" w:rsidRDefault="00FB570A">
    <w:pPr>
      <w:pStyle w:val="Header"/>
    </w:pPr>
    <w:r w:rsidRPr="006C4D15">
      <w:rPr>
        <w:b/>
        <w:noProof/>
      </w:rPr>
      <w:drawing>
        <wp:anchor distT="0" distB="0" distL="114300" distR="114300" simplePos="0" relativeHeight="251658240" behindDoc="1" locked="0" layoutInCell="1" allowOverlap="1" wp14:anchorId="7C6F5DE5" wp14:editId="061AF1E5">
          <wp:simplePos x="0" y="0"/>
          <wp:positionH relativeFrom="column">
            <wp:posOffset>-137886</wp:posOffset>
          </wp:positionH>
          <wp:positionV relativeFrom="paragraph">
            <wp:posOffset>-12700</wp:posOffset>
          </wp:positionV>
          <wp:extent cx="1905000" cy="331470"/>
          <wp:effectExtent l="0" t="0" r="0" b="0"/>
          <wp:wrapThrough wrapText="bothSides">
            <wp:wrapPolygon edited="0">
              <wp:start x="0" y="0"/>
              <wp:lineTo x="0" y="20690"/>
              <wp:lineTo x="21456" y="20690"/>
              <wp:lineTo x="21456" y="0"/>
              <wp:lineTo x="0" y="0"/>
            </wp:wrapPolygon>
          </wp:wrapThrough>
          <wp:docPr id="2097955784" name="Picture 209795578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331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5EB3"/>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81EE0"/>
    <w:multiLevelType w:val="multilevel"/>
    <w:tmpl w:val="52B43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A1C970"/>
    <w:multiLevelType w:val="hybridMultilevel"/>
    <w:tmpl w:val="848A28EE"/>
    <w:lvl w:ilvl="0" w:tplc="AA644700">
      <w:start w:val="1"/>
      <w:numFmt w:val="bullet"/>
      <w:lvlText w:val="-"/>
      <w:lvlJc w:val="left"/>
      <w:pPr>
        <w:ind w:left="360" w:hanging="360"/>
      </w:pPr>
      <w:rPr>
        <w:rFonts w:ascii="Aptos" w:hAnsi="Aptos" w:hint="default"/>
      </w:rPr>
    </w:lvl>
    <w:lvl w:ilvl="1" w:tplc="45AC35EC">
      <w:start w:val="1"/>
      <w:numFmt w:val="bullet"/>
      <w:lvlText w:val="o"/>
      <w:lvlJc w:val="left"/>
      <w:pPr>
        <w:ind w:left="1080" w:hanging="360"/>
      </w:pPr>
      <w:rPr>
        <w:rFonts w:ascii="Courier New" w:hAnsi="Courier New" w:hint="default"/>
      </w:rPr>
    </w:lvl>
    <w:lvl w:ilvl="2" w:tplc="0FE04B6C">
      <w:start w:val="1"/>
      <w:numFmt w:val="bullet"/>
      <w:lvlText w:val=""/>
      <w:lvlJc w:val="left"/>
      <w:pPr>
        <w:ind w:left="1800" w:hanging="360"/>
      </w:pPr>
      <w:rPr>
        <w:rFonts w:ascii="Wingdings" w:hAnsi="Wingdings" w:hint="default"/>
      </w:rPr>
    </w:lvl>
    <w:lvl w:ilvl="3" w:tplc="DEA29F0A">
      <w:start w:val="1"/>
      <w:numFmt w:val="bullet"/>
      <w:lvlText w:val=""/>
      <w:lvlJc w:val="left"/>
      <w:pPr>
        <w:ind w:left="2520" w:hanging="360"/>
      </w:pPr>
      <w:rPr>
        <w:rFonts w:ascii="Symbol" w:hAnsi="Symbol" w:hint="default"/>
      </w:rPr>
    </w:lvl>
    <w:lvl w:ilvl="4" w:tplc="CAC46CFE">
      <w:start w:val="1"/>
      <w:numFmt w:val="bullet"/>
      <w:lvlText w:val="o"/>
      <w:lvlJc w:val="left"/>
      <w:pPr>
        <w:ind w:left="3240" w:hanging="360"/>
      </w:pPr>
      <w:rPr>
        <w:rFonts w:ascii="Courier New" w:hAnsi="Courier New" w:hint="default"/>
      </w:rPr>
    </w:lvl>
    <w:lvl w:ilvl="5" w:tplc="E362A2AC">
      <w:start w:val="1"/>
      <w:numFmt w:val="bullet"/>
      <w:lvlText w:val=""/>
      <w:lvlJc w:val="left"/>
      <w:pPr>
        <w:ind w:left="3960" w:hanging="360"/>
      </w:pPr>
      <w:rPr>
        <w:rFonts w:ascii="Wingdings" w:hAnsi="Wingdings" w:hint="default"/>
      </w:rPr>
    </w:lvl>
    <w:lvl w:ilvl="6" w:tplc="3E886170">
      <w:start w:val="1"/>
      <w:numFmt w:val="bullet"/>
      <w:lvlText w:val=""/>
      <w:lvlJc w:val="left"/>
      <w:pPr>
        <w:ind w:left="4680" w:hanging="360"/>
      </w:pPr>
      <w:rPr>
        <w:rFonts w:ascii="Symbol" w:hAnsi="Symbol" w:hint="default"/>
      </w:rPr>
    </w:lvl>
    <w:lvl w:ilvl="7" w:tplc="5F9E988E">
      <w:start w:val="1"/>
      <w:numFmt w:val="bullet"/>
      <w:lvlText w:val="o"/>
      <w:lvlJc w:val="left"/>
      <w:pPr>
        <w:ind w:left="5400" w:hanging="360"/>
      </w:pPr>
      <w:rPr>
        <w:rFonts w:ascii="Courier New" w:hAnsi="Courier New" w:hint="default"/>
      </w:rPr>
    </w:lvl>
    <w:lvl w:ilvl="8" w:tplc="2E4EC85A">
      <w:start w:val="1"/>
      <w:numFmt w:val="bullet"/>
      <w:lvlText w:val=""/>
      <w:lvlJc w:val="left"/>
      <w:pPr>
        <w:ind w:left="6120" w:hanging="360"/>
      </w:pPr>
      <w:rPr>
        <w:rFonts w:ascii="Wingdings" w:hAnsi="Wingdings" w:hint="default"/>
      </w:rPr>
    </w:lvl>
  </w:abstractNum>
  <w:abstractNum w:abstractNumId="3" w15:restartNumberingAfterBreak="0">
    <w:nsid w:val="04613993"/>
    <w:multiLevelType w:val="multilevel"/>
    <w:tmpl w:val="D93462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64649B"/>
    <w:multiLevelType w:val="multilevel"/>
    <w:tmpl w:val="4CB66E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8E3776"/>
    <w:multiLevelType w:val="multilevel"/>
    <w:tmpl w:val="B330CF9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8F6CCD"/>
    <w:multiLevelType w:val="hybridMultilevel"/>
    <w:tmpl w:val="51301974"/>
    <w:lvl w:ilvl="0" w:tplc="E5324332">
      <w:start w:val="1"/>
      <w:numFmt w:val="decimal"/>
      <w:lvlText w:val="%1."/>
      <w:lvlJc w:val="left"/>
      <w:pPr>
        <w:ind w:left="720" w:hanging="360"/>
      </w:pPr>
    </w:lvl>
    <w:lvl w:ilvl="1" w:tplc="51F23434">
      <w:start w:val="1"/>
      <w:numFmt w:val="lowerLetter"/>
      <w:lvlText w:val="%2."/>
      <w:lvlJc w:val="left"/>
      <w:pPr>
        <w:ind w:left="1440" w:hanging="360"/>
      </w:pPr>
    </w:lvl>
    <w:lvl w:ilvl="2" w:tplc="0EF2A026">
      <w:start w:val="1"/>
      <w:numFmt w:val="lowerRoman"/>
      <w:lvlText w:val="%3."/>
      <w:lvlJc w:val="right"/>
      <w:pPr>
        <w:ind w:left="2160" w:hanging="180"/>
      </w:pPr>
    </w:lvl>
    <w:lvl w:ilvl="3" w:tplc="60840956">
      <w:start w:val="1"/>
      <w:numFmt w:val="decimal"/>
      <w:lvlText w:val="%4."/>
      <w:lvlJc w:val="left"/>
      <w:pPr>
        <w:ind w:left="2880" w:hanging="360"/>
      </w:pPr>
    </w:lvl>
    <w:lvl w:ilvl="4" w:tplc="903A9EDC">
      <w:start w:val="1"/>
      <w:numFmt w:val="lowerLetter"/>
      <w:lvlText w:val="%5."/>
      <w:lvlJc w:val="left"/>
      <w:pPr>
        <w:ind w:left="3600" w:hanging="360"/>
      </w:pPr>
    </w:lvl>
    <w:lvl w:ilvl="5" w:tplc="D16827E6">
      <w:start w:val="1"/>
      <w:numFmt w:val="lowerRoman"/>
      <w:lvlText w:val="%6."/>
      <w:lvlJc w:val="right"/>
      <w:pPr>
        <w:ind w:left="4320" w:hanging="180"/>
      </w:pPr>
    </w:lvl>
    <w:lvl w:ilvl="6" w:tplc="0FEAD50E">
      <w:start w:val="1"/>
      <w:numFmt w:val="decimal"/>
      <w:lvlText w:val="%7."/>
      <w:lvlJc w:val="left"/>
      <w:pPr>
        <w:ind w:left="5040" w:hanging="360"/>
      </w:pPr>
    </w:lvl>
    <w:lvl w:ilvl="7" w:tplc="267608D8">
      <w:start w:val="1"/>
      <w:numFmt w:val="lowerLetter"/>
      <w:lvlText w:val="%8."/>
      <w:lvlJc w:val="left"/>
      <w:pPr>
        <w:ind w:left="5760" w:hanging="360"/>
      </w:pPr>
    </w:lvl>
    <w:lvl w:ilvl="8" w:tplc="835025E2">
      <w:start w:val="1"/>
      <w:numFmt w:val="lowerRoman"/>
      <w:lvlText w:val="%9."/>
      <w:lvlJc w:val="right"/>
      <w:pPr>
        <w:ind w:left="6480" w:hanging="180"/>
      </w:pPr>
    </w:lvl>
  </w:abstractNum>
  <w:abstractNum w:abstractNumId="7" w15:restartNumberingAfterBreak="0">
    <w:nsid w:val="092875B0"/>
    <w:multiLevelType w:val="multilevel"/>
    <w:tmpl w:val="59903E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B832AA"/>
    <w:multiLevelType w:val="hybridMultilevel"/>
    <w:tmpl w:val="B5E81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81ED1"/>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6E171B"/>
    <w:multiLevelType w:val="hybridMultilevel"/>
    <w:tmpl w:val="7FB010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C335F4"/>
    <w:multiLevelType w:val="hybridMultilevel"/>
    <w:tmpl w:val="28FCC1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0F1D6E"/>
    <w:multiLevelType w:val="multilevel"/>
    <w:tmpl w:val="985A3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313F7A"/>
    <w:multiLevelType w:val="hybridMultilevel"/>
    <w:tmpl w:val="0F8E2BB4"/>
    <w:lvl w:ilvl="0" w:tplc="665A244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D0D249"/>
    <w:multiLevelType w:val="hybridMultilevel"/>
    <w:tmpl w:val="04AA51AA"/>
    <w:lvl w:ilvl="0" w:tplc="73668208">
      <w:start w:val="1"/>
      <w:numFmt w:val="decimal"/>
      <w:lvlText w:val="%1."/>
      <w:lvlJc w:val="left"/>
      <w:pPr>
        <w:ind w:left="720" w:hanging="360"/>
      </w:pPr>
    </w:lvl>
    <w:lvl w:ilvl="1" w:tplc="03565064">
      <w:start w:val="1"/>
      <w:numFmt w:val="lowerLetter"/>
      <w:lvlText w:val="%2."/>
      <w:lvlJc w:val="left"/>
      <w:pPr>
        <w:ind w:left="1440" w:hanging="360"/>
      </w:pPr>
    </w:lvl>
    <w:lvl w:ilvl="2" w:tplc="8EBC2778">
      <w:start w:val="1"/>
      <w:numFmt w:val="lowerRoman"/>
      <w:lvlText w:val="%3."/>
      <w:lvlJc w:val="right"/>
      <w:pPr>
        <w:ind w:left="2160" w:hanging="180"/>
      </w:pPr>
    </w:lvl>
    <w:lvl w:ilvl="3" w:tplc="6DC48CD0">
      <w:start w:val="1"/>
      <w:numFmt w:val="decimal"/>
      <w:lvlText w:val="%4."/>
      <w:lvlJc w:val="left"/>
      <w:pPr>
        <w:ind w:left="2880" w:hanging="360"/>
      </w:pPr>
    </w:lvl>
    <w:lvl w:ilvl="4" w:tplc="ABE64AAC">
      <w:start w:val="1"/>
      <w:numFmt w:val="lowerLetter"/>
      <w:lvlText w:val="%5."/>
      <w:lvlJc w:val="left"/>
      <w:pPr>
        <w:ind w:left="3600" w:hanging="360"/>
      </w:pPr>
    </w:lvl>
    <w:lvl w:ilvl="5" w:tplc="2A16D61E">
      <w:start w:val="1"/>
      <w:numFmt w:val="lowerRoman"/>
      <w:lvlText w:val="%6."/>
      <w:lvlJc w:val="right"/>
      <w:pPr>
        <w:ind w:left="4320" w:hanging="180"/>
      </w:pPr>
    </w:lvl>
    <w:lvl w:ilvl="6" w:tplc="BB0097F0">
      <w:start w:val="1"/>
      <w:numFmt w:val="decimal"/>
      <w:lvlText w:val="%7."/>
      <w:lvlJc w:val="left"/>
      <w:pPr>
        <w:ind w:left="5040" w:hanging="360"/>
      </w:pPr>
    </w:lvl>
    <w:lvl w:ilvl="7" w:tplc="425C3EAC">
      <w:start w:val="1"/>
      <w:numFmt w:val="lowerLetter"/>
      <w:lvlText w:val="%8."/>
      <w:lvlJc w:val="left"/>
      <w:pPr>
        <w:ind w:left="5760" w:hanging="360"/>
      </w:pPr>
    </w:lvl>
    <w:lvl w:ilvl="8" w:tplc="9E22FDFC">
      <w:start w:val="1"/>
      <w:numFmt w:val="lowerRoman"/>
      <w:lvlText w:val="%9."/>
      <w:lvlJc w:val="right"/>
      <w:pPr>
        <w:ind w:left="6480" w:hanging="180"/>
      </w:pPr>
    </w:lvl>
  </w:abstractNum>
  <w:abstractNum w:abstractNumId="15" w15:restartNumberingAfterBreak="0">
    <w:nsid w:val="0ECC6A04"/>
    <w:multiLevelType w:val="hybridMultilevel"/>
    <w:tmpl w:val="46BE6160"/>
    <w:lvl w:ilvl="0" w:tplc="0C7421AE">
      <w:start w:val="1"/>
      <w:numFmt w:val="bullet"/>
      <w:lvlText w:val="-"/>
      <w:lvlJc w:val="left"/>
      <w:pPr>
        <w:ind w:left="360" w:hanging="360"/>
      </w:pPr>
      <w:rPr>
        <w:rFonts w:ascii="Aptos" w:hAnsi="Aptos" w:hint="default"/>
      </w:rPr>
    </w:lvl>
    <w:lvl w:ilvl="1" w:tplc="6130E73C">
      <w:start w:val="1"/>
      <w:numFmt w:val="bullet"/>
      <w:lvlText w:val="o"/>
      <w:lvlJc w:val="left"/>
      <w:pPr>
        <w:ind w:left="1080" w:hanging="360"/>
      </w:pPr>
      <w:rPr>
        <w:rFonts w:ascii="Courier New" w:hAnsi="Courier New" w:hint="default"/>
      </w:rPr>
    </w:lvl>
    <w:lvl w:ilvl="2" w:tplc="96D86662">
      <w:start w:val="1"/>
      <w:numFmt w:val="bullet"/>
      <w:lvlText w:val=""/>
      <w:lvlJc w:val="left"/>
      <w:pPr>
        <w:ind w:left="1800" w:hanging="360"/>
      </w:pPr>
      <w:rPr>
        <w:rFonts w:ascii="Wingdings" w:hAnsi="Wingdings" w:hint="default"/>
      </w:rPr>
    </w:lvl>
    <w:lvl w:ilvl="3" w:tplc="4BA44E40">
      <w:start w:val="1"/>
      <w:numFmt w:val="bullet"/>
      <w:lvlText w:val=""/>
      <w:lvlJc w:val="left"/>
      <w:pPr>
        <w:ind w:left="2520" w:hanging="360"/>
      </w:pPr>
      <w:rPr>
        <w:rFonts w:ascii="Symbol" w:hAnsi="Symbol" w:hint="default"/>
      </w:rPr>
    </w:lvl>
    <w:lvl w:ilvl="4" w:tplc="52E0E270">
      <w:start w:val="1"/>
      <w:numFmt w:val="bullet"/>
      <w:lvlText w:val="o"/>
      <w:lvlJc w:val="left"/>
      <w:pPr>
        <w:ind w:left="3240" w:hanging="360"/>
      </w:pPr>
      <w:rPr>
        <w:rFonts w:ascii="Courier New" w:hAnsi="Courier New" w:hint="default"/>
      </w:rPr>
    </w:lvl>
    <w:lvl w:ilvl="5" w:tplc="9A346328">
      <w:start w:val="1"/>
      <w:numFmt w:val="bullet"/>
      <w:lvlText w:val=""/>
      <w:lvlJc w:val="left"/>
      <w:pPr>
        <w:ind w:left="3960" w:hanging="360"/>
      </w:pPr>
      <w:rPr>
        <w:rFonts w:ascii="Wingdings" w:hAnsi="Wingdings" w:hint="default"/>
      </w:rPr>
    </w:lvl>
    <w:lvl w:ilvl="6" w:tplc="6D026AA4">
      <w:start w:val="1"/>
      <w:numFmt w:val="bullet"/>
      <w:lvlText w:val=""/>
      <w:lvlJc w:val="left"/>
      <w:pPr>
        <w:ind w:left="4680" w:hanging="360"/>
      </w:pPr>
      <w:rPr>
        <w:rFonts w:ascii="Symbol" w:hAnsi="Symbol" w:hint="default"/>
      </w:rPr>
    </w:lvl>
    <w:lvl w:ilvl="7" w:tplc="B22CD566">
      <w:start w:val="1"/>
      <w:numFmt w:val="bullet"/>
      <w:lvlText w:val="o"/>
      <w:lvlJc w:val="left"/>
      <w:pPr>
        <w:ind w:left="5400" w:hanging="360"/>
      </w:pPr>
      <w:rPr>
        <w:rFonts w:ascii="Courier New" w:hAnsi="Courier New" w:hint="default"/>
      </w:rPr>
    </w:lvl>
    <w:lvl w:ilvl="8" w:tplc="578889EA">
      <w:start w:val="1"/>
      <w:numFmt w:val="bullet"/>
      <w:lvlText w:val=""/>
      <w:lvlJc w:val="left"/>
      <w:pPr>
        <w:ind w:left="6120" w:hanging="360"/>
      </w:pPr>
      <w:rPr>
        <w:rFonts w:ascii="Wingdings" w:hAnsi="Wingdings" w:hint="default"/>
      </w:rPr>
    </w:lvl>
  </w:abstractNum>
  <w:abstractNum w:abstractNumId="16" w15:restartNumberingAfterBreak="0">
    <w:nsid w:val="0EDE18FA"/>
    <w:multiLevelType w:val="hybridMultilevel"/>
    <w:tmpl w:val="EFECDB6C"/>
    <w:lvl w:ilvl="0" w:tplc="7F8230B6">
      <w:start w:val="1"/>
      <w:numFmt w:val="decimal"/>
      <w:lvlText w:val="%1."/>
      <w:lvlJc w:val="left"/>
      <w:pPr>
        <w:ind w:left="720" w:hanging="360"/>
      </w:pPr>
    </w:lvl>
    <w:lvl w:ilvl="1" w:tplc="31980FF2">
      <w:start w:val="1"/>
      <w:numFmt w:val="lowerLetter"/>
      <w:lvlText w:val="%2."/>
      <w:lvlJc w:val="left"/>
      <w:pPr>
        <w:ind w:left="1440" w:hanging="360"/>
      </w:pPr>
    </w:lvl>
    <w:lvl w:ilvl="2" w:tplc="19C06058">
      <w:start w:val="1"/>
      <w:numFmt w:val="lowerRoman"/>
      <w:lvlText w:val="%3."/>
      <w:lvlJc w:val="right"/>
      <w:pPr>
        <w:ind w:left="2160" w:hanging="180"/>
      </w:pPr>
    </w:lvl>
    <w:lvl w:ilvl="3" w:tplc="8B247E6C">
      <w:start w:val="1"/>
      <w:numFmt w:val="decimal"/>
      <w:lvlText w:val="%4."/>
      <w:lvlJc w:val="left"/>
      <w:pPr>
        <w:ind w:left="2880" w:hanging="360"/>
      </w:pPr>
    </w:lvl>
    <w:lvl w:ilvl="4" w:tplc="61AA44AE">
      <w:start w:val="1"/>
      <w:numFmt w:val="lowerLetter"/>
      <w:lvlText w:val="%5."/>
      <w:lvlJc w:val="left"/>
      <w:pPr>
        <w:ind w:left="3600" w:hanging="360"/>
      </w:pPr>
    </w:lvl>
    <w:lvl w:ilvl="5" w:tplc="325070E4">
      <w:start w:val="1"/>
      <w:numFmt w:val="lowerRoman"/>
      <w:lvlText w:val="%6."/>
      <w:lvlJc w:val="right"/>
      <w:pPr>
        <w:ind w:left="4320" w:hanging="180"/>
      </w:pPr>
    </w:lvl>
    <w:lvl w:ilvl="6" w:tplc="7BB40A6E">
      <w:start w:val="1"/>
      <w:numFmt w:val="decimal"/>
      <w:lvlText w:val="%7."/>
      <w:lvlJc w:val="left"/>
      <w:pPr>
        <w:ind w:left="5040" w:hanging="360"/>
      </w:pPr>
    </w:lvl>
    <w:lvl w:ilvl="7" w:tplc="7FE61418">
      <w:start w:val="1"/>
      <w:numFmt w:val="lowerLetter"/>
      <w:lvlText w:val="%8."/>
      <w:lvlJc w:val="left"/>
      <w:pPr>
        <w:ind w:left="5760" w:hanging="360"/>
      </w:pPr>
    </w:lvl>
    <w:lvl w:ilvl="8" w:tplc="325A321A">
      <w:start w:val="1"/>
      <w:numFmt w:val="lowerRoman"/>
      <w:lvlText w:val="%9."/>
      <w:lvlJc w:val="right"/>
      <w:pPr>
        <w:ind w:left="6480" w:hanging="180"/>
      </w:pPr>
    </w:lvl>
  </w:abstractNum>
  <w:abstractNum w:abstractNumId="17" w15:restartNumberingAfterBreak="0">
    <w:nsid w:val="0F2AE71F"/>
    <w:multiLevelType w:val="hybridMultilevel"/>
    <w:tmpl w:val="6DF2778A"/>
    <w:lvl w:ilvl="0" w:tplc="6106B942">
      <w:start w:val="1"/>
      <w:numFmt w:val="decimal"/>
      <w:lvlText w:val="%1."/>
      <w:lvlJc w:val="left"/>
      <w:pPr>
        <w:ind w:left="720" w:hanging="360"/>
      </w:pPr>
    </w:lvl>
    <w:lvl w:ilvl="1" w:tplc="99A85E5E">
      <w:start w:val="1"/>
      <w:numFmt w:val="lowerLetter"/>
      <w:lvlText w:val="%2."/>
      <w:lvlJc w:val="left"/>
      <w:pPr>
        <w:ind w:left="1440" w:hanging="360"/>
      </w:pPr>
    </w:lvl>
    <w:lvl w:ilvl="2" w:tplc="B270E5B6">
      <w:start w:val="1"/>
      <w:numFmt w:val="lowerRoman"/>
      <w:lvlText w:val="%3."/>
      <w:lvlJc w:val="right"/>
      <w:pPr>
        <w:ind w:left="2160" w:hanging="180"/>
      </w:pPr>
    </w:lvl>
    <w:lvl w:ilvl="3" w:tplc="00D40834">
      <w:start w:val="1"/>
      <w:numFmt w:val="decimal"/>
      <w:lvlText w:val="%4."/>
      <w:lvlJc w:val="left"/>
      <w:pPr>
        <w:ind w:left="2880" w:hanging="360"/>
      </w:pPr>
    </w:lvl>
    <w:lvl w:ilvl="4" w:tplc="F0024592">
      <w:start w:val="1"/>
      <w:numFmt w:val="lowerLetter"/>
      <w:lvlText w:val="%5."/>
      <w:lvlJc w:val="left"/>
      <w:pPr>
        <w:ind w:left="3600" w:hanging="360"/>
      </w:pPr>
    </w:lvl>
    <w:lvl w:ilvl="5" w:tplc="51687C26">
      <w:start w:val="1"/>
      <w:numFmt w:val="lowerRoman"/>
      <w:lvlText w:val="%6."/>
      <w:lvlJc w:val="right"/>
      <w:pPr>
        <w:ind w:left="4320" w:hanging="180"/>
      </w:pPr>
    </w:lvl>
    <w:lvl w:ilvl="6" w:tplc="385EC140">
      <w:start w:val="1"/>
      <w:numFmt w:val="decimal"/>
      <w:lvlText w:val="%7."/>
      <w:lvlJc w:val="left"/>
      <w:pPr>
        <w:ind w:left="5040" w:hanging="360"/>
      </w:pPr>
    </w:lvl>
    <w:lvl w:ilvl="7" w:tplc="4F1E810A">
      <w:start w:val="1"/>
      <w:numFmt w:val="lowerLetter"/>
      <w:lvlText w:val="%8."/>
      <w:lvlJc w:val="left"/>
      <w:pPr>
        <w:ind w:left="5760" w:hanging="360"/>
      </w:pPr>
    </w:lvl>
    <w:lvl w:ilvl="8" w:tplc="EBDE4682">
      <w:start w:val="1"/>
      <w:numFmt w:val="lowerRoman"/>
      <w:lvlText w:val="%9."/>
      <w:lvlJc w:val="right"/>
      <w:pPr>
        <w:ind w:left="6480" w:hanging="180"/>
      </w:pPr>
    </w:lvl>
  </w:abstractNum>
  <w:abstractNum w:abstractNumId="18" w15:restartNumberingAfterBreak="0">
    <w:nsid w:val="10E4010A"/>
    <w:multiLevelType w:val="hybridMultilevel"/>
    <w:tmpl w:val="2648DDF0"/>
    <w:lvl w:ilvl="0" w:tplc="DF8EC76E">
      <w:start w:val="1"/>
      <w:numFmt w:val="decimal"/>
      <w:lvlText w:val="%1."/>
      <w:lvlJc w:val="left"/>
      <w:pPr>
        <w:ind w:left="360" w:hanging="360"/>
      </w:pPr>
    </w:lvl>
    <w:lvl w:ilvl="1" w:tplc="63843BB2">
      <w:start w:val="1"/>
      <w:numFmt w:val="lowerLetter"/>
      <w:lvlText w:val="%2."/>
      <w:lvlJc w:val="left"/>
      <w:pPr>
        <w:ind w:left="1080" w:hanging="360"/>
      </w:pPr>
    </w:lvl>
    <w:lvl w:ilvl="2" w:tplc="6A665FD2">
      <w:start w:val="1"/>
      <w:numFmt w:val="lowerRoman"/>
      <w:lvlText w:val="%3."/>
      <w:lvlJc w:val="right"/>
      <w:pPr>
        <w:ind w:left="1800" w:hanging="180"/>
      </w:pPr>
    </w:lvl>
    <w:lvl w:ilvl="3" w:tplc="8B26BA04">
      <w:start w:val="1"/>
      <w:numFmt w:val="decimal"/>
      <w:lvlText w:val="%4."/>
      <w:lvlJc w:val="left"/>
      <w:pPr>
        <w:ind w:left="2520" w:hanging="360"/>
      </w:pPr>
    </w:lvl>
    <w:lvl w:ilvl="4" w:tplc="C3FAEE36">
      <w:start w:val="1"/>
      <w:numFmt w:val="lowerLetter"/>
      <w:lvlText w:val="%5."/>
      <w:lvlJc w:val="left"/>
      <w:pPr>
        <w:ind w:left="3240" w:hanging="360"/>
      </w:pPr>
    </w:lvl>
    <w:lvl w:ilvl="5" w:tplc="2DCC68F6">
      <w:start w:val="1"/>
      <w:numFmt w:val="lowerRoman"/>
      <w:lvlText w:val="%6."/>
      <w:lvlJc w:val="right"/>
      <w:pPr>
        <w:ind w:left="3960" w:hanging="180"/>
      </w:pPr>
    </w:lvl>
    <w:lvl w:ilvl="6" w:tplc="FCCE2CB4">
      <w:start w:val="1"/>
      <w:numFmt w:val="decimal"/>
      <w:lvlText w:val="%7."/>
      <w:lvlJc w:val="left"/>
      <w:pPr>
        <w:ind w:left="4680" w:hanging="360"/>
      </w:pPr>
    </w:lvl>
    <w:lvl w:ilvl="7" w:tplc="66B21536">
      <w:start w:val="1"/>
      <w:numFmt w:val="lowerLetter"/>
      <w:lvlText w:val="%8."/>
      <w:lvlJc w:val="left"/>
      <w:pPr>
        <w:ind w:left="5400" w:hanging="360"/>
      </w:pPr>
    </w:lvl>
    <w:lvl w:ilvl="8" w:tplc="37A2A466">
      <w:start w:val="1"/>
      <w:numFmt w:val="lowerRoman"/>
      <w:lvlText w:val="%9."/>
      <w:lvlJc w:val="right"/>
      <w:pPr>
        <w:ind w:left="6120" w:hanging="180"/>
      </w:pPr>
    </w:lvl>
  </w:abstractNum>
  <w:abstractNum w:abstractNumId="19" w15:restartNumberingAfterBreak="0">
    <w:nsid w:val="10F11DD1"/>
    <w:multiLevelType w:val="hybridMultilevel"/>
    <w:tmpl w:val="4DA29806"/>
    <w:lvl w:ilvl="0" w:tplc="C958C3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B70157"/>
    <w:multiLevelType w:val="hybridMultilevel"/>
    <w:tmpl w:val="2D0ED8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E02F06"/>
    <w:multiLevelType w:val="hybridMultilevel"/>
    <w:tmpl w:val="79147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E31287"/>
    <w:multiLevelType w:val="hybridMultilevel"/>
    <w:tmpl w:val="17687766"/>
    <w:lvl w:ilvl="0" w:tplc="E40E878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1F22F9"/>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45C1D80"/>
    <w:multiLevelType w:val="hybridMultilevel"/>
    <w:tmpl w:val="0A1E64DC"/>
    <w:lvl w:ilvl="0" w:tplc="DB747896">
      <w:start w:val="1"/>
      <w:numFmt w:val="decimal"/>
      <w:lvlText w:val="%1."/>
      <w:lvlJc w:val="left"/>
      <w:pPr>
        <w:ind w:left="360" w:hanging="360"/>
      </w:pPr>
    </w:lvl>
    <w:lvl w:ilvl="1" w:tplc="8714A1B6">
      <w:start w:val="1"/>
      <w:numFmt w:val="lowerLetter"/>
      <w:lvlText w:val="%2."/>
      <w:lvlJc w:val="left"/>
      <w:pPr>
        <w:ind w:left="1440" w:hanging="360"/>
      </w:pPr>
    </w:lvl>
    <w:lvl w:ilvl="2" w:tplc="526675A6">
      <w:start w:val="1"/>
      <w:numFmt w:val="lowerRoman"/>
      <w:lvlText w:val="%3."/>
      <w:lvlJc w:val="right"/>
      <w:pPr>
        <w:ind w:left="2160" w:hanging="180"/>
      </w:pPr>
    </w:lvl>
    <w:lvl w:ilvl="3" w:tplc="00ECAC72">
      <w:start w:val="1"/>
      <w:numFmt w:val="decimal"/>
      <w:lvlText w:val="%4."/>
      <w:lvlJc w:val="left"/>
      <w:pPr>
        <w:ind w:left="2880" w:hanging="360"/>
      </w:pPr>
    </w:lvl>
    <w:lvl w:ilvl="4" w:tplc="3BDA758C">
      <w:start w:val="1"/>
      <w:numFmt w:val="lowerLetter"/>
      <w:lvlText w:val="%5."/>
      <w:lvlJc w:val="left"/>
      <w:pPr>
        <w:ind w:left="3600" w:hanging="360"/>
      </w:pPr>
    </w:lvl>
    <w:lvl w:ilvl="5" w:tplc="DA1CF390">
      <w:start w:val="1"/>
      <w:numFmt w:val="lowerRoman"/>
      <w:lvlText w:val="%6."/>
      <w:lvlJc w:val="right"/>
      <w:pPr>
        <w:ind w:left="4320" w:hanging="180"/>
      </w:pPr>
    </w:lvl>
    <w:lvl w:ilvl="6" w:tplc="7828FE9A">
      <w:start w:val="1"/>
      <w:numFmt w:val="decimal"/>
      <w:lvlText w:val="%7."/>
      <w:lvlJc w:val="left"/>
      <w:pPr>
        <w:ind w:left="5040" w:hanging="360"/>
      </w:pPr>
    </w:lvl>
    <w:lvl w:ilvl="7" w:tplc="EA26795A">
      <w:start w:val="1"/>
      <w:numFmt w:val="lowerLetter"/>
      <w:lvlText w:val="%8."/>
      <w:lvlJc w:val="left"/>
      <w:pPr>
        <w:ind w:left="5760" w:hanging="360"/>
      </w:pPr>
    </w:lvl>
    <w:lvl w:ilvl="8" w:tplc="E988B9E2">
      <w:start w:val="1"/>
      <w:numFmt w:val="lowerRoman"/>
      <w:lvlText w:val="%9."/>
      <w:lvlJc w:val="right"/>
      <w:pPr>
        <w:ind w:left="6480" w:hanging="180"/>
      </w:pPr>
    </w:lvl>
  </w:abstractNum>
  <w:abstractNum w:abstractNumId="25" w15:restartNumberingAfterBreak="0">
    <w:nsid w:val="151205DD"/>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666CF10"/>
    <w:multiLevelType w:val="hybridMultilevel"/>
    <w:tmpl w:val="16F4E74C"/>
    <w:lvl w:ilvl="0" w:tplc="1146FD2E">
      <w:start w:val="1"/>
      <w:numFmt w:val="decimal"/>
      <w:lvlText w:val="%1."/>
      <w:lvlJc w:val="left"/>
      <w:pPr>
        <w:ind w:left="360" w:hanging="360"/>
      </w:pPr>
    </w:lvl>
    <w:lvl w:ilvl="1" w:tplc="75C8DBCE">
      <w:start w:val="1"/>
      <w:numFmt w:val="lowerLetter"/>
      <w:lvlText w:val="%2."/>
      <w:lvlJc w:val="left"/>
      <w:pPr>
        <w:ind w:left="1080" w:hanging="360"/>
      </w:pPr>
    </w:lvl>
    <w:lvl w:ilvl="2" w:tplc="FE3E59E6">
      <w:start w:val="1"/>
      <w:numFmt w:val="lowerRoman"/>
      <w:lvlText w:val="%3."/>
      <w:lvlJc w:val="right"/>
      <w:pPr>
        <w:ind w:left="1800" w:hanging="180"/>
      </w:pPr>
    </w:lvl>
    <w:lvl w:ilvl="3" w:tplc="3422801E">
      <w:start w:val="1"/>
      <w:numFmt w:val="decimal"/>
      <w:lvlText w:val="%4."/>
      <w:lvlJc w:val="left"/>
      <w:pPr>
        <w:ind w:left="2520" w:hanging="360"/>
      </w:pPr>
    </w:lvl>
    <w:lvl w:ilvl="4" w:tplc="79124436">
      <w:start w:val="1"/>
      <w:numFmt w:val="lowerLetter"/>
      <w:lvlText w:val="%5."/>
      <w:lvlJc w:val="left"/>
      <w:pPr>
        <w:ind w:left="3240" w:hanging="360"/>
      </w:pPr>
    </w:lvl>
    <w:lvl w:ilvl="5" w:tplc="5E684338">
      <w:start w:val="1"/>
      <w:numFmt w:val="lowerRoman"/>
      <w:lvlText w:val="%6."/>
      <w:lvlJc w:val="right"/>
      <w:pPr>
        <w:ind w:left="3960" w:hanging="180"/>
      </w:pPr>
    </w:lvl>
    <w:lvl w:ilvl="6" w:tplc="30B62406">
      <w:start w:val="1"/>
      <w:numFmt w:val="decimal"/>
      <w:lvlText w:val="%7."/>
      <w:lvlJc w:val="left"/>
      <w:pPr>
        <w:ind w:left="4680" w:hanging="360"/>
      </w:pPr>
    </w:lvl>
    <w:lvl w:ilvl="7" w:tplc="4342BFD0">
      <w:start w:val="1"/>
      <w:numFmt w:val="lowerLetter"/>
      <w:lvlText w:val="%8."/>
      <w:lvlJc w:val="left"/>
      <w:pPr>
        <w:ind w:left="5400" w:hanging="360"/>
      </w:pPr>
    </w:lvl>
    <w:lvl w:ilvl="8" w:tplc="1CD0AE32">
      <w:start w:val="1"/>
      <w:numFmt w:val="lowerRoman"/>
      <w:lvlText w:val="%9."/>
      <w:lvlJc w:val="right"/>
      <w:pPr>
        <w:ind w:left="6120" w:hanging="180"/>
      </w:pPr>
    </w:lvl>
  </w:abstractNum>
  <w:abstractNum w:abstractNumId="27" w15:restartNumberingAfterBreak="0">
    <w:nsid w:val="16EC7FA7"/>
    <w:multiLevelType w:val="multilevel"/>
    <w:tmpl w:val="1DE42E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9C45B99"/>
    <w:multiLevelType w:val="hybridMultilevel"/>
    <w:tmpl w:val="677463F8"/>
    <w:lvl w:ilvl="0" w:tplc="775CAB00">
      <w:start w:val="1"/>
      <w:numFmt w:val="decimal"/>
      <w:lvlText w:val="%1."/>
      <w:lvlJc w:val="left"/>
      <w:pPr>
        <w:ind w:left="360" w:hanging="360"/>
      </w:pPr>
    </w:lvl>
    <w:lvl w:ilvl="1" w:tplc="C1427C22">
      <w:start w:val="1"/>
      <w:numFmt w:val="lowerLetter"/>
      <w:lvlText w:val="%2."/>
      <w:lvlJc w:val="left"/>
      <w:pPr>
        <w:ind w:left="1080" w:hanging="360"/>
      </w:pPr>
    </w:lvl>
    <w:lvl w:ilvl="2" w:tplc="C4568970">
      <w:start w:val="1"/>
      <w:numFmt w:val="lowerRoman"/>
      <w:lvlText w:val="%3."/>
      <w:lvlJc w:val="right"/>
      <w:pPr>
        <w:ind w:left="1800" w:hanging="180"/>
      </w:pPr>
    </w:lvl>
    <w:lvl w:ilvl="3" w:tplc="F18AEC2C">
      <w:start w:val="1"/>
      <w:numFmt w:val="decimal"/>
      <w:lvlText w:val="%4."/>
      <w:lvlJc w:val="left"/>
      <w:pPr>
        <w:ind w:left="2520" w:hanging="360"/>
      </w:pPr>
    </w:lvl>
    <w:lvl w:ilvl="4" w:tplc="1D4895DC">
      <w:start w:val="1"/>
      <w:numFmt w:val="lowerLetter"/>
      <w:lvlText w:val="%5."/>
      <w:lvlJc w:val="left"/>
      <w:pPr>
        <w:ind w:left="3240" w:hanging="360"/>
      </w:pPr>
    </w:lvl>
    <w:lvl w:ilvl="5" w:tplc="A38CD5BC">
      <w:start w:val="1"/>
      <w:numFmt w:val="lowerRoman"/>
      <w:lvlText w:val="%6."/>
      <w:lvlJc w:val="right"/>
      <w:pPr>
        <w:ind w:left="3960" w:hanging="180"/>
      </w:pPr>
    </w:lvl>
    <w:lvl w:ilvl="6" w:tplc="0E343B0A">
      <w:start w:val="1"/>
      <w:numFmt w:val="decimal"/>
      <w:lvlText w:val="%7."/>
      <w:lvlJc w:val="left"/>
      <w:pPr>
        <w:ind w:left="4680" w:hanging="360"/>
      </w:pPr>
    </w:lvl>
    <w:lvl w:ilvl="7" w:tplc="4CC2422C">
      <w:start w:val="1"/>
      <w:numFmt w:val="lowerLetter"/>
      <w:lvlText w:val="%8."/>
      <w:lvlJc w:val="left"/>
      <w:pPr>
        <w:ind w:left="5400" w:hanging="360"/>
      </w:pPr>
    </w:lvl>
    <w:lvl w:ilvl="8" w:tplc="1D1E532E">
      <w:start w:val="1"/>
      <w:numFmt w:val="lowerRoman"/>
      <w:lvlText w:val="%9."/>
      <w:lvlJc w:val="right"/>
      <w:pPr>
        <w:ind w:left="6120" w:hanging="180"/>
      </w:pPr>
    </w:lvl>
  </w:abstractNum>
  <w:abstractNum w:abstractNumId="29" w15:restartNumberingAfterBreak="0">
    <w:nsid w:val="1A8906CB"/>
    <w:multiLevelType w:val="hybridMultilevel"/>
    <w:tmpl w:val="7EE82C7A"/>
    <w:lvl w:ilvl="0" w:tplc="A41AED38">
      <w:start w:val="1"/>
      <w:numFmt w:val="bullet"/>
      <w:lvlText w:val="-"/>
      <w:lvlJc w:val="left"/>
      <w:pPr>
        <w:ind w:left="360" w:hanging="360"/>
      </w:pPr>
      <w:rPr>
        <w:rFonts w:ascii="Aptos" w:hAnsi="Aptos" w:hint="default"/>
      </w:rPr>
    </w:lvl>
    <w:lvl w:ilvl="1" w:tplc="3336F9AA">
      <w:start w:val="1"/>
      <w:numFmt w:val="bullet"/>
      <w:lvlText w:val="o"/>
      <w:lvlJc w:val="left"/>
      <w:pPr>
        <w:ind w:left="1080" w:hanging="360"/>
      </w:pPr>
      <w:rPr>
        <w:rFonts w:ascii="Courier New" w:hAnsi="Courier New" w:hint="default"/>
      </w:rPr>
    </w:lvl>
    <w:lvl w:ilvl="2" w:tplc="832A52A0">
      <w:start w:val="1"/>
      <w:numFmt w:val="bullet"/>
      <w:lvlText w:val=""/>
      <w:lvlJc w:val="left"/>
      <w:pPr>
        <w:ind w:left="1800" w:hanging="360"/>
      </w:pPr>
      <w:rPr>
        <w:rFonts w:ascii="Wingdings" w:hAnsi="Wingdings" w:hint="default"/>
      </w:rPr>
    </w:lvl>
    <w:lvl w:ilvl="3" w:tplc="422869D4">
      <w:start w:val="1"/>
      <w:numFmt w:val="bullet"/>
      <w:lvlText w:val=""/>
      <w:lvlJc w:val="left"/>
      <w:pPr>
        <w:ind w:left="2520" w:hanging="360"/>
      </w:pPr>
      <w:rPr>
        <w:rFonts w:ascii="Symbol" w:hAnsi="Symbol" w:hint="default"/>
      </w:rPr>
    </w:lvl>
    <w:lvl w:ilvl="4" w:tplc="667C3264">
      <w:start w:val="1"/>
      <w:numFmt w:val="bullet"/>
      <w:lvlText w:val="o"/>
      <w:lvlJc w:val="left"/>
      <w:pPr>
        <w:ind w:left="3240" w:hanging="360"/>
      </w:pPr>
      <w:rPr>
        <w:rFonts w:ascii="Courier New" w:hAnsi="Courier New" w:hint="default"/>
      </w:rPr>
    </w:lvl>
    <w:lvl w:ilvl="5" w:tplc="B7C0D7D0">
      <w:start w:val="1"/>
      <w:numFmt w:val="bullet"/>
      <w:lvlText w:val=""/>
      <w:lvlJc w:val="left"/>
      <w:pPr>
        <w:ind w:left="3960" w:hanging="360"/>
      </w:pPr>
      <w:rPr>
        <w:rFonts w:ascii="Wingdings" w:hAnsi="Wingdings" w:hint="default"/>
      </w:rPr>
    </w:lvl>
    <w:lvl w:ilvl="6" w:tplc="FB082D02">
      <w:start w:val="1"/>
      <w:numFmt w:val="bullet"/>
      <w:lvlText w:val=""/>
      <w:lvlJc w:val="left"/>
      <w:pPr>
        <w:ind w:left="4680" w:hanging="360"/>
      </w:pPr>
      <w:rPr>
        <w:rFonts w:ascii="Symbol" w:hAnsi="Symbol" w:hint="default"/>
      </w:rPr>
    </w:lvl>
    <w:lvl w:ilvl="7" w:tplc="FB689202">
      <w:start w:val="1"/>
      <w:numFmt w:val="bullet"/>
      <w:lvlText w:val="o"/>
      <w:lvlJc w:val="left"/>
      <w:pPr>
        <w:ind w:left="5400" w:hanging="360"/>
      </w:pPr>
      <w:rPr>
        <w:rFonts w:ascii="Courier New" w:hAnsi="Courier New" w:hint="default"/>
      </w:rPr>
    </w:lvl>
    <w:lvl w:ilvl="8" w:tplc="FF2278B4">
      <w:start w:val="1"/>
      <w:numFmt w:val="bullet"/>
      <w:lvlText w:val=""/>
      <w:lvlJc w:val="left"/>
      <w:pPr>
        <w:ind w:left="6120" w:hanging="360"/>
      </w:pPr>
      <w:rPr>
        <w:rFonts w:ascii="Wingdings" w:hAnsi="Wingdings" w:hint="default"/>
      </w:rPr>
    </w:lvl>
  </w:abstractNum>
  <w:abstractNum w:abstractNumId="30" w15:restartNumberingAfterBreak="0">
    <w:nsid w:val="1C202468"/>
    <w:multiLevelType w:val="multilevel"/>
    <w:tmpl w:val="B0068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BEDD9F"/>
    <w:multiLevelType w:val="hybridMultilevel"/>
    <w:tmpl w:val="D7569DA2"/>
    <w:lvl w:ilvl="0" w:tplc="DDBE76A8">
      <w:start w:val="1"/>
      <w:numFmt w:val="decimal"/>
      <w:lvlText w:val="%1."/>
      <w:lvlJc w:val="left"/>
      <w:pPr>
        <w:ind w:left="720" w:hanging="360"/>
      </w:pPr>
    </w:lvl>
    <w:lvl w:ilvl="1" w:tplc="6808757C">
      <w:start w:val="1"/>
      <w:numFmt w:val="lowerLetter"/>
      <w:lvlText w:val="%2."/>
      <w:lvlJc w:val="left"/>
      <w:pPr>
        <w:ind w:left="1440" w:hanging="360"/>
      </w:pPr>
    </w:lvl>
    <w:lvl w:ilvl="2" w:tplc="8CB8ECC4">
      <w:start w:val="1"/>
      <w:numFmt w:val="lowerRoman"/>
      <w:lvlText w:val="%3."/>
      <w:lvlJc w:val="right"/>
      <w:pPr>
        <w:ind w:left="2160" w:hanging="180"/>
      </w:pPr>
    </w:lvl>
    <w:lvl w:ilvl="3" w:tplc="E2BE20AC">
      <w:start w:val="1"/>
      <w:numFmt w:val="decimal"/>
      <w:lvlText w:val="%4."/>
      <w:lvlJc w:val="left"/>
      <w:pPr>
        <w:ind w:left="2880" w:hanging="360"/>
      </w:pPr>
    </w:lvl>
    <w:lvl w:ilvl="4" w:tplc="C414ED66">
      <w:start w:val="1"/>
      <w:numFmt w:val="lowerLetter"/>
      <w:lvlText w:val="%5."/>
      <w:lvlJc w:val="left"/>
      <w:pPr>
        <w:ind w:left="3600" w:hanging="360"/>
      </w:pPr>
    </w:lvl>
    <w:lvl w:ilvl="5" w:tplc="1D5CCF22">
      <w:start w:val="1"/>
      <w:numFmt w:val="lowerRoman"/>
      <w:lvlText w:val="%6."/>
      <w:lvlJc w:val="right"/>
      <w:pPr>
        <w:ind w:left="4320" w:hanging="180"/>
      </w:pPr>
    </w:lvl>
    <w:lvl w:ilvl="6" w:tplc="F8B4C4E2">
      <w:start w:val="1"/>
      <w:numFmt w:val="decimal"/>
      <w:lvlText w:val="%7."/>
      <w:lvlJc w:val="left"/>
      <w:pPr>
        <w:ind w:left="5040" w:hanging="360"/>
      </w:pPr>
    </w:lvl>
    <w:lvl w:ilvl="7" w:tplc="9AA2E4A0">
      <w:start w:val="1"/>
      <w:numFmt w:val="lowerLetter"/>
      <w:lvlText w:val="%8."/>
      <w:lvlJc w:val="left"/>
      <w:pPr>
        <w:ind w:left="5760" w:hanging="360"/>
      </w:pPr>
    </w:lvl>
    <w:lvl w:ilvl="8" w:tplc="76762112">
      <w:start w:val="1"/>
      <w:numFmt w:val="lowerRoman"/>
      <w:lvlText w:val="%9."/>
      <w:lvlJc w:val="right"/>
      <w:pPr>
        <w:ind w:left="6480" w:hanging="180"/>
      </w:pPr>
    </w:lvl>
  </w:abstractNum>
  <w:abstractNum w:abstractNumId="32" w15:restartNumberingAfterBreak="0">
    <w:nsid w:val="21991F11"/>
    <w:multiLevelType w:val="multilevel"/>
    <w:tmpl w:val="13E2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B5253D"/>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DD63DF"/>
    <w:multiLevelType w:val="hybridMultilevel"/>
    <w:tmpl w:val="D8FAAE0E"/>
    <w:lvl w:ilvl="0" w:tplc="D0A61AFE">
      <w:start w:val="1"/>
      <w:numFmt w:val="decimal"/>
      <w:lvlText w:val="%1."/>
      <w:lvlJc w:val="left"/>
      <w:pPr>
        <w:ind w:left="720" w:hanging="360"/>
      </w:pPr>
    </w:lvl>
    <w:lvl w:ilvl="1" w:tplc="0CDE14D0">
      <w:start w:val="1"/>
      <w:numFmt w:val="lowerLetter"/>
      <w:lvlText w:val="%2."/>
      <w:lvlJc w:val="left"/>
      <w:pPr>
        <w:ind w:left="1440" w:hanging="360"/>
      </w:pPr>
    </w:lvl>
    <w:lvl w:ilvl="2" w:tplc="E520B93C">
      <w:start w:val="1"/>
      <w:numFmt w:val="lowerRoman"/>
      <w:lvlText w:val="%3."/>
      <w:lvlJc w:val="right"/>
      <w:pPr>
        <w:ind w:left="2160" w:hanging="180"/>
      </w:pPr>
    </w:lvl>
    <w:lvl w:ilvl="3" w:tplc="CEB22ACC">
      <w:start w:val="1"/>
      <w:numFmt w:val="decimal"/>
      <w:lvlText w:val="%4."/>
      <w:lvlJc w:val="left"/>
      <w:pPr>
        <w:ind w:left="2880" w:hanging="360"/>
      </w:pPr>
    </w:lvl>
    <w:lvl w:ilvl="4" w:tplc="5CF6A5B8">
      <w:start w:val="1"/>
      <w:numFmt w:val="lowerLetter"/>
      <w:lvlText w:val="%5."/>
      <w:lvlJc w:val="left"/>
      <w:pPr>
        <w:ind w:left="3600" w:hanging="360"/>
      </w:pPr>
    </w:lvl>
    <w:lvl w:ilvl="5" w:tplc="2DC8BA4E">
      <w:start w:val="1"/>
      <w:numFmt w:val="lowerRoman"/>
      <w:lvlText w:val="%6."/>
      <w:lvlJc w:val="right"/>
      <w:pPr>
        <w:ind w:left="4320" w:hanging="180"/>
      </w:pPr>
    </w:lvl>
    <w:lvl w:ilvl="6" w:tplc="E350EEBC">
      <w:start w:val="1"/>
      <w:numFmt w:val="decimal"/>
      <w:lvlText w:val="%7."/>
      <w:lvlJc w:val="left"/>
      <w:pPr>
        <w:ind w:left="5040" w:hanging="360"/>
      </w:pPr>
    </w:lvl>
    <w:lvl w:ilvl="7" w:tplc="47F85E5E">
      <w:start w:val="1"/>
      <w:numFmt w:val="lowerLetter"/>
      <w:lvlText w:val="%8."/>
      <w:lvlJc w:val="left"/>
      <w:pPr>
        <w:ind w:left="5760" w:hanging="360"/>
      </w:pPr>
    </w:lvl>
    <w:lvl w:ilvl="8" w:tplc="D3E4731A">
      <w:start w:val="1"/>
      <w:numFmt w:val="lowerRoman"/>
      <w:lvlText w:val="%9."/>
      <w:lvlJc w:val="right"/>
      <w:pPr>
        <w:ind w:left="6480" w:hanging="180"/>
      </w:pPr>
    </w:lvl>
  </w:abstractNum>
  <w:abstractNum w:abstractNumId="35" w15:restartNumberingAfterBreak="0">
    <w:nsid w:val="25321AD4"/>
    <w:multiLevelType w:val="multilevel"/>
    <w:tmpl w:val="F2B0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6C3CBC1"/>
    <w:multiLevelType w:val="hybridMultilevel"/>
    <w:tmpl w:val="D130B4AC"/>
    <w:lvl w:ilvl="0" w:tplc="B16E628C">
      <w:start w:val="1"/>
      <w:numFmt w:val="bullet"/>
      <w:lvlText w:val="-"/>
      <w:lvlJc w:val="left"/>
      <w:pPr>
        <w:ind w:left="360" w:hanging="360"/>
      </w:pPr>
      <w:rPr>
        <w:rFonts w:ascii="Aptos" w:hAnsi="Aptos" w:hint="default"/>
      </w:rPr>
    </w:lvl>
    <w:lvl w:ilvl="1" w:tplc="06727F4C">
      <w:start w:val="1"/>
      <w:numFmt w:val="bullet"/>
      <w:lvlText w:val="o"/>
      <w:lvlJc w:val="left"/>
      <w:pPr>
        <w:ind w:left="1080" w:hanging="360"/>
      </w:pPr>
      <w:rPr>
        <w:rFonts w:ascii="Courier New" w:hAnsi="Courier New" w:hint="default"/>
      </w:rPr>
    </w:lvl>
    <w:lvl w:ilvl="2" w:tplc="E3668674">
      <w:start w:val="1"/>
      <w:numFmt w:val="bullet"/>
      <w:lvlText w:val=""/>
      <w:lvlJc w:val="left"/>
      <w:pPr>
        <w:ind w:left="1800" w:hanging="360"/>
      </w:pPr>
      <w:rPr>
        <w:rFonts w:ascii="Wingdings" w:hAnsi="Wingdings" w:hint="default"/>
      </w:rPr>
    </w:lvl>
    <w:lvl w:ilvl="3" w:tplc="85C08A4C">
      <w:start w:val="1"/>
      <w:numFmt w:val="bullet"/>
      <w:lvlText w:val=""/>
      <w:lvlJc w:val="left"/>
      <w:pPr>
        <w:ind w:left="2520" w:hanging="360"/>
      </w:pPr>
      <w:rPr>
        <w:rFonts w:ascii="Symbol" w:hAnsi="Symbol" w:hint="default"/>
      </w:rPr>
    </w:lvl>
    <w:lvl w:ilvl="4" w:tplc="FE0A4BB6">
      <w:start w:val="1"/>
      <w:numFmt w:val="bullet"/>
      <w:lvlText w:val="o"/>
      <w:lvlJc w:val="left"/>
      <w:pPr>
        <w:ind w:left="3240" w:hanging="360"/>
      </w:pPr>
      <w:rPr>
        <w:rFonts w:ascii="Courier New" w:hAnsi="Courier New" w:hint="default"/>
      </w:rPr>
    </w:lvl>
    <w:lvl w:ilvl="5" w:tplc="10A4B0DC">
      <w:start w:val="1"/>
      <w:numFmt w:val="bullet"/>
      <w:lvlText w:val=""/>
      <w:lvlJc w:val="left"/>
      <w:pPr>
        <w:ind w:left="3960" w:hanging="360"/>
      </w:pPr>
      <w:rPr>
        <w:rFonts w:ascii="Wingdings" w:hAnsi="Wingdings" w:hint="default"/>
      </w:rPr>
    </w:lvl>
    <w:lvl w:ilvl="6" w:tplc="5C0EE678">
      <w:start w:val="1"/>
      <w:numFmt w:val="bullet"/>
      <w:lvlText w:val=""/>
      <w:lvlJc w:val="left"/>
      <w:pPr>
        <w:ind w:left="4680" w:hanging="360"/>
      </w:pPr>
      <w:rPr>
        <w:rFonts w:ascii="Symbol" w:hAnsi="Symbol" w:hint="default"/>
      </w:rPr>
    </w:lvl>
    <w:lvl w:ilvl="7" w:tplc="44E69972">
      <w:start w:val="1"/>
      <w:numFmt w:val="bullet"/>
      <w:lvlText w:val="o"/>
      <w:lvlJc w:val="left"/>
      <w:pPr>
        <w:ind w:left="5400" w:hanging="360"/>
      </w:pPr>
      <w:rPr>
        <w:rFonts w:ascii="Courier New" w:hAnsi="Courier New" w:hint="default"/>
      </w:rPr>
    </w:lvl>
    <w:lvl w:ilvl="8" w:tplc="4AFE5916">
      <w:start w:val="1"/>
      <w:numFmt w:val="bullet"/>
      <w:lvlText w:val=""/>
      <w:lvlJc w:val="left"/>
      <w:pPr>
        <w:ind w:left="6120" w:hanging="360"/>
      </w:pPr>
      <w:rPr>
        <w:rFonts w:ascii="Wingdings" w:hAnsi="Wingdings" w:hint="default"/>
      </w:rPr>
    </w:lvl>
  </w:abstractNum>
  <w:abstractNum w:abstractNumId="37" w15:restartNumberingAfterBreak="0">
    <w:nsid w:val="2A5B5D8E"/>
    <w:multiLevelType w:val="hybridMultilevel"/>
    <w:tmpl w:val="69DA30F2"/>
    <w:lvl w:ilvl="0" w:tplc="2A1CF16A">
      <w:start w:val="1"/>
      <w:numFmt w:val="decimal"/>
      <w:lvlText w:val="%1."/>
      <w:lvlJc w:val="left"/>
      <w:pPr>
        <w:ind w:left="720" w:hanging="360"/>
      </w:pPr>
    </w:lvl>
    <w:lvl w:ilvl="1" w:tplc="1E32D2CA">
      <w:start w:val="1"/>
      <w:numFmt w:val="lowerLetter"/>
      <w:lvlText w:val="%2."/>
      <w:lvlJc w:val="left"/>
      <w:pPr>
        <w:ind w:left="1440" w:hanging="360"/>
      </w:pPr>
    </w:lvl>
    <w:lvl w:ilvl="2" w:tplc="108E8EBC">
      <w:start w:val="1"/>
      <w:numFmt w:val="lowerRoman"/>
      <w:lvlText w:val="%3."/>
      <w:lvlJc w:val="right"/>
      <w:pPr>
        <w:ind w:left="2160" w:hanging="180"/>
      </w:pPr>
    </w:lvl>
    <w:lvl w:ilvl="3" w:tplc="5358E796">
      <w:start w:val="1"/>
      <w:numFmt w:val="decimal"/>
      <w:lvlText w:val="%4."/>
      <w:lvlJc w:val="left"/>
      <w:pPr>
        <w:ind w:left="2880" w:hanging="360"/>
      </w:pPr>
    </w:lvl>
    <w:lvl w:ilvl="4" w:tplc="F30EF71E">
      <w:start w:val="1"/>
      <w:numFmt w:val="lowerLetter"/>
      <w:lvlText w:val="%5."/>
      <w:lvlJc w:val="left"/>
      <w:pPr>
        <w:ind w:left="3600" w:hanging="360"/>
      </w:pPr>
    </w:lvl>
    <w:lvl w:ilvl="5" w:tplc="E61EA55A">
      <w:start w:val="1"/>
      <w:numFmt w:val="lowerRoman"/>
      <w:lvlText w:val="%6."/>
      <w:lvlJc w:val="right"/>
      <w:pPr>
        <w:ind w:left="4320" w:hanging="180"/>
      </w:pPr>
    </w:lvl>
    <w:lvl w:ilvl="6" w:tplc="09A2E9A0">
      <w:start w:val="1"/>
      <w:numFmt w:val="decimal"/>
      <w:lvlText w:val="%7."/>
      <w:lvlJc w:val="left"/>
      <w:pPr>
        <w:ind w:left="5040" w:hanging="360"/>
      </w:pPr>
    </w:lvl>
    <w:lvl w:ilvl="7" w:tplc="519C570C">
      <w:start w:val="1"/>
      <w:numFmt w:val="lowerLetter"/>
      <w:lvlText w:val="%8."/>
      <w:lvlJc w:val="left"/>
      <w:pPr>
        <w:ind w:left="5760" w:hanging="360"/>
      </w:pPr>
    </w:lvl>
    <w:lvl w:ilvl="8" w:tplc="F716C078">
      <w:start w:val="1"/>
      <w:numFmt w:val="lowerRoman"/>
      <w:lvlText w:val="%9."/>
      <w:lvlJc w:val="right"/>
      <w:pPr>
        <w:ind w:left="6480" w:hanging="180"/>
      </w:pPr>
    </w:lvl>
  </w:abstractNum>
  <w:abstractNum w:abstractNumId="38" w15:restartNumberingAfterBreak="0">
    <w:nsid w:val="2AA2499C"/>
    <w:multiLevelType w:val="hybridMultilevel"/>
    <w:tmpl w:val="1826E142"/>
    <w:lvl w:ilvl="0" w:tplc="325A31DA">
      <w:start w:val="1"/>
      <w:numFmt w:val="decimal"/>
      <w:lvlText w:val="%1."/>
      <w:lvlJc w:val="left"/>
      <w:pPr>
        <w:ind w:left="360" w:hanging="360"/>
      </w:pPr>
    </w:lvl>
    <w:lvl w:ilvl="1" w:tplc="FCA26436">
      <w:start w:val="1"/>
      <w:numFmt w:val="lowerLetter"/>
      <w:lvlText w:val="%2."/>
      <w:lvlJc w:val="left"/>
      <w:pPr>
        <w:ind w:left="1080" w:hanging="360"/>
      </w:pPr>
    </w:lvl>
    <w:lvl w:ilvl="2" w:tplc="E536047A">
      <w:start w:val="1"/>
      <w:numFmt w:val="lowerRoman"/>
      <w:lvlText w:val="%3."/>
      <w:lvlJc w:val="right"/>
      <w:pPr>
        <w:ind w:left="1800" w:hanging="180"/>
      </w:pPr>
    </w:lvl>
    <w:lvl w:ilvl="3" w:tplc="04186EE4">
      <w:start w:val="1"/>
      <w:numFmt w:val="decimal"/>
      <w:lvlText w:val="%4."/>
      <w:lvlJc w:val="left"/>
      <w:pPr>
        <w:ind w:left="2520" w:hanging="360"/>
      </w:pPr>
    </w:lvl>
    <w:lvl w:ilvl="4" w:tplc="8A54419C">
      <w:start w:val="1"/>
      <w:numFmt w:val="lowerLetter"/>
      <w:lvlText w:val="%5."/>
      <w:lvlJc w:val="left"/>
      <w:pPr>
        <w:ind w:left="3240" w:hanging="360"/>
      </w:pPr>
    </w:lvl>
    <w:lvl w:ilvl="5" w:tplc="765AF9A6">
      <w:start w:val="1"/>
      <w:numFmt w:val="lowerRoman"/>
      <w:lvlText w:val="%6."/>
      <w:lvlJc w:val="right"/>
      <w:pPr>
        <w:ind w:left="3960" w:hanging="180"/>
      </w:pPr>
    </w:lvl>
    <w:lvl w:ilvl="6" w:tplc="FA6826A4">
      <w:start w:val="1"/>
      <w:numFmt w:val="decimal"/>
      <w:lvlText w:val="%7."/>
      <w:lvlJc w:val="left"/>
      <w:pPr>
        <w:ind w:left="4680" w:hanging="360"/>
      </w:pPr>
    </w:lvl>
    <w:lvl w:ilvl="7" w:tplc="BBBA64E2">
      <w:start w:val="1"/>
      <w:numFmt w:val="lowerLetter"/>
      <w:lvlText w:val="%8."/>
      <w:lvlJc w:val="left"/>
      <w:pPr>
        <w:ind w:left="5400" w:hanging="360"/>
      </w:pPr>
    </w:lvl>
    <w:lvl w:ilvl="8" w:tplc="C4BA983C">
      <w:start w:val="1"/>
      <w:numFmt w:val="lowerRoman"/>
      <w:lvlText w:val="%9."/>
      <w:lvlJc w:val="right"/>
      <w:pPr>
        <w:ind w:left="6120" w:hanging="180"/>
      </w:pPr>
    </w:lvl>
  </w:abstractNum>
  <w:abstractNum w:abstractNumId="39" w15:restartNumberingAfterBreak="0">
    <w:nsid w:val="2CF56487"/>
    <w:multiLevelType w:val="multilevel"/>
    <w:tmpl w:val="B742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226B05"/>
    <w:multiLevelType w:val="hybridMultilevel"/>
    <w:tmpl w:val="DBB404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1C4A23"/>
    <w:multiLevelType w:val="multilevel"/>
    <w:tmpl w:val="E8D0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913FF3"/>
    <w:multiLevelType w:val="multilevel"/>
    <w:tmpl w:val="18CC8F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1B249A4"/>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5CAB1EB"/>
    <w:multiLevelType w:val="hybridMultilevel"/>
    <w:tmpl w:val="FB38225E"/>
    <w:lvl w:ilvl="0" w:tplc="BB1809CA">
      <w:start w:val="1"/>
      <w:numFmt w:val="decimal"/>
      <w:lvlText w:val="%1."/>
      <w:lvlJc w:val="left"/>
      <w:pPr>
        <w:ind w:left="360" w:hanging="360"/>
      </w:pPr>
    </w:lvl>
    <w:lvl w:ilvl="1" w:tplc="CFB28DFC">
      <w:start w:val="1"/>
      <w:numFmt w:val="lowerLetter"/>
      <w:lvlText w:val="%2."/>
      <w:lvlJc w:val="left"/>
      <w:pPr>
        <w:ind w:left="1080" w:hanging="360"/>
      </w:pPr>
    </w:lvl>
    <w:lvl w:ilvl="2" w:tplc="9DB49598">
      <w:start w:val="1"/>
      <w:numFmt w:val="lowerRoman"/>
      <w:lvlText w:val="%3."/>
      <w:lvlJc w:val="right"/>
      <w:pPr>
        <w:ind w:left="1800" w:hanging="180"/>
      </w:pPr>
    </w:lvl>
    <w:lvl w:ilvl="3" w:tplc="678E1AE0">
      <w:start w:val="1"/>
      <w:numFmt w:val="decimal"/>
      <w:lvlText w:val="%4."/>
      <w:lvlJc w:val="left"/>
      <w:pPr>
        <w:ind w:left="2520" w:hanging="360"/>
      </w:pPr>
    </w:lvl>
    <w:lvl w:ilvl="4" w:tplc="601EE770">
      <w:start w:val="1"/>
      <w:numFmt w:val="lowerLetter"/>
      <w:lvlText w:val="%5."/>
      <w:lvlJc w:val="left"/>
      <w:pPr>
        <w:ind w:left="3240" w:hanging="360"/>
      </w:pPr>
    </w:lvl>
    <w:lvl w:ilvl="5" w:tplc="4892713E">
      <w:start w:val="1"/>
      <w:numFmt w:val="lowerRoman"/>
      <w:lvlText w:val="%6."/>
      <w:lvlJc w:val="right"/>
      <w:pPr>
        <w:ind w:left="3960" w:hanging="180"/>
      </w:pPr>
    </w:lvl>
    <w:lvl w:ilvl="6" w:tplc="C428BB56">
      <w:start w:val="1"/>
      <w:numFmt w:val="decimal"/>
      <w:lvlText w:val="%7."/>
      <w:lvlJc w:val="left"/>
      <w:pPr>
        <w:ind w:left="4680" w:hanging="360"/>
      </w:pPr>
    </w:lvl>
    <w:lvl w:ilvl="7" w:tplc="760C2DD6">
      <w:start w:val="1"/>
      <w:numFmt w:val="lowerLetter"/>
      <w:lvlText w:val="%8."/>
      <w:lvlJc w:val="left"/>
      <w:pPr>
        <w:ind w:left="5400" w:hanging="360"/>
      </w:pPr>
    </w:lvl>
    <w:lvl w:ilvl="8" w:tplc="B978A428">
      <w:start w:val="1"/>
      <w:numFmt w:val="lowerRoman"/>
      <w:lvlText w:val="%9."/>
      <w:lvlJc w:val="right"/>
      <w:pPr>
        <w:ind w:left="6120" w:hanging="180"/>
      </w:pPr>
    </w:lvl>
  </w:abstractNum>
  <w:abstractNum w:abstractNumId="45" w15:restartNumberingAfterBreak="0">
    <w:nsid w:val="36341CCE"/>
    <w:multiLevelType w:val="hybridMultilevel"/>
    <w:tmpl w:val="1CDC9DB4"/>
    <w:lvl w:ilvl="0" w:tplc="2B5CBD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84FA1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39FD695E"/>
    <w:multiLevelType w:val="multilevel"/>
    <w:tmpl w:val="13B8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C107EB9"/>
    <w:multiLevelType w:val="multilevel"/>
    <w:tmpl w:val="B1FEE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E7B8EFA"/>
    <w:multiLevelType w:val="hybridMultilevel"/>
    <w:tmpl w:val="2E4ED9E2"/>
    <w:lvl w:ilvl="0" w:tplc="32346CC4">
      <w:start w:val="1"/>
      <w:numFmt w:val="bullet"/>
      <w:lvlText w:val="-"/>
      <w:lvlJc w:val="left"/>
      <w:pPr>
        <w:ind w:left="360" w:hanging="360"/>
      </w:pPr>
      <w:rPr>
        <w:rFonts w:ascii="Aptos" w:hAnsi="Aptos" w:hint="default"/>
      </w:rPr>
    </w:lvl>
    <w:lvl w:ilvl="1" w:tplc="F28A2B1C">
      <w:start w:val="1"/>
      <w:numFmt w:val="bullet"/>
      <w:lvlText w:val="o"/>
      <w:lvlJc w:val="left"/>
      <w:pPr>
        <w:ind w:left="1080" w:hanging="360"/>
      </w:pPr>
      <w:rPr>
        <w:rFonts w:ascii="Courier New" w:hAnsi="Courier New" w:hint="default"/>
      </w:rPr>
    </w:lvl>
    <w:lvl w:ilvl="2" w:tplc="1B90D4D0">
      <w:start w:val="1"/>
      <w:numFmt w:val="bullet"/>
      <w:lvlText w:val=""/>
      <w:lvlJc w:val="left"/>
      <w:pPr>
        <w:ind w:left="1800" w:hanging="360"/>
      </w:pPr>
      <w:rPr>
        <w:rFonts w:ascii="Wingdings" w:hAnsi="Wingdings" w:hint="default"/>
      </w:rPr>
    </w:lvl>
    <w:lvl w:ilvl="3" w:tplc="E1B0C2B0">
      <w:start w:val="1"/>
      <w:numFmt w:val="bullet"/>
      <w:lvlText w:val=""/>
      <w:lvlJc w:val="left"/>
      <w:pPr>
        <w:ind w:left="2520" w:hanging="360"/>
      </w:pPr>
      <w:rPr>
        <w:rFonts w:ascii="Symbol" w:hAnsi="Symbol" w:hint="default"/>
      </w:rPr>
    </w:lvl>
    <w:lvl w:ilvl="4" w:tplc="7D663AE8">
      <w:start w:val="1"/>
      <w:numFmt w:val="bullet"/>
      <w:lvlText w:val="o"/>
      <w:lvlJc w:val="left"/>
      <w:pPr>
        <w:ind w:left="3240" w:hanging="360"/>
      </w:pPr>
      <w:rPr>
        <w:rFonts w:ascii="Courier New" w:hAnsi="Courier New" w:hint="default"/>
      </w:rPr>
    </w:lvl>
    <w:lvl w:ilvl="5" w:tplc="34308CBE">
      <w:start w:val="1"/>
      <w:numFmt w:val="bullet"/>
      <w:lvlText w:val=""/>
      <w:lvlJc w:val="left"/>
      <w:pPr>
        <w:ind w:left="3960" w:hanging="360"/>
      </w:pPr>
      <w:rPr>
        <w:rFonts w:ascii="Wingdings" w:hAnsi="Wingdings" w:hint="default"/>
      </w:rPr>
    </w:lvl>
    <w:lvl w:ilvl="6" w:tplc="E72C0696">
      <w:start w:val="1"/>
      <w:numFmt w:val="bullet"/>
      <w:lvlText w:val=""/>
      <w:lvlJc w:val="left"/>
      <w:pPr>
        <w:ind w:left="4680" w:hanging="360"/>
      </w:pPr>
      <w:rPr>
        <w:rFonts w:ascii="Symbol" w:hAnsi="Symbol" w:hint="default"/>
      </w:rPr>
    </w:lvl>
    <w:lvl w:ilvl="7" w:tplc="26E8EDC8">
      <w:start w:val="1"/>
      <w:numFmt w:val="bullet"/>
      <w:lvlText w:val="o"/>
      <w:lvlJc w:val="left"/>
      <w:pPr>
        <w:ind w:left="5400" w:hanging="360"/>
      </w:pPr>
      <w:rPr>
        <w:rFonts w:ascii="Courier New" w:hAnsi="Courier New" w:hint="default"/>
      </w:rPr>
    </w:lvl>
    <w:lvl w:ilvl="8" w:tplc="B7ACC20A">
      <w:start w:val="1"/>
      <w:numFmt w:val="bullet"/>
      <w:lvlText w:val=""/>
      <w:lvlJc w:val="left"/>
      <w:pPr>
        <w:ind w:left="6120" w:hanging="360"/>
      </w:pPr>
      <w:rPr>
        <w:rFonts w:ascii="Wingdings" w:hAnsi="Wingdings" w:hint="default"/>
      </w:rPr>
    </w:lvl>
  </w:abstractNum>
  <w:abstractNum w:abstractNumId="50" w15:restartNumberingAfterBreak="0">
    <w:nsid w:val="402163A7"/>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1EECF4A"/>
    <w:multiLevelType w:val="hybridMultilevel"/>
    <w:tmpl w:val="74AA15EA"/>
    <w:lvl w:ilvl="0" w:tplc="1BFA9172">
      <w:start w:val="1"/>
      <w:numFmt w:val="decimal"/>
      <w:lvlText w:val="%1."/>
      <w:lvlJc w:val="left"/>
      <w:pPr>
        <w:ind w:left="360" w:hanging="360"/>
      </w:pPr>
    </w:lvl>
    <w:lvl w:ilvl="1" w:tplc="6B4235A6">
      <w:start w:val="1"/>
      <w:numFmt w:val="lowerLetter"/>
      <w:lvlText w:val="%2."/>
      <w:lvlJc w:val="left"/>
      <w:pPr>
        <w:ind w:left="1080" w:hanging="360"/>
      </w:pPr>
    </w:lvl>
    <w:lvl w:ilvl="2" w:tplc="822405E2">
      <w:start w:val="1"/>
      <w:numFmt w:val="lowerRoman"/>
      <w:lvlText w:val="%3."/>
      <w:lvlJc w:val="right"/>
      <w:pPr>
        <w:ind w:left="1800" w:hanging="180"/>
      </w:pPr>
    </w:lvl>
    <w:lvl w:ilvl="3" w:tplc="EACACAC2">
      <w:start w:val="1"/>
      <w:numFmt w:val="decimal"/>
      <w:lvlText w:val="%4."/>
      <w:lvlJc w:val="left"/>
      <w:pPr>
        <w:ind w:left="2520" w:hanging="360"/>
      </w:pPr>
    </w:lvl>
    <w:lvl w:ilvl="4" w:tplc="0D608E36">
      <w:start w:val="1"/>
      <w:numFmt w:val="lowerLetter"/>
      <w:lvlText w:val="%5."/>
      <w:lvlJc w:val="left"/>
      <w:pPr>
        <w:ind w:left="3240" w:hanging="360"/>
      </w:pPr>
    </w:lvl>
    <w:lvl w:ilvl="5" w:tplc="491049E4">
      <w:start w:val="1"/>
      <w:numFmt w:val="lowerRoman"/>
      <w:lvlText w:val="%6."/>
      <w:lvlJc w:val="right"/>
      <w:pPr>
        <w:ind w:left="3960" w:hanging="180"/>
      </w:pPr>
    </w:lvl>
    <w:lvl w:ilvl="6" w:tplc="25965818">
      <w:start w:val="1"/>
      <w:numFmt w:val="decimal"/>
      <w:lvlText w:val="%7."/>
      <w:lvlJc w:val="left"/>
      <w:pPr>
        <w:ind w:left="4680" w:hanging="360"/>
      </w:pPr>
    </w:lvl>
    <w:lvl w:ilvl="7" w:tplc="EB689418">
      <w:start w:val="1"/>
      <w:numFmt w:val="lowerLetter"/>
      <w:lvlText w:val="%8."/>
      <w:lvlJc w:val="left"/>
      <w:pPr>
        <w:ind w:left="5400" w:hanging="360"/>
      </w:pPr>
    </w:lvl>
    <w:lvl w:ilvl="8" w:tplc="C572459E">
      <w:start w:val="1"/>
      <w:numFmt w:val="lowerRoman"/>
      <w:lvlText w:val="%9."/>
      <w:lvlJc w:val="right"/>
      <w:pPr>
        <w:ind w:left="6120" w:hanging="180"/>
      </w:pPr>
    </w:lvl>
  </w:abstractNum>
  <w:abstractNum w:abstractNumId="52" w15:restartNumberingAfterBreak="0">
    <w:nsid w:val="42DC449C"/>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39B61B3"/>
    <w:multiLevelType w:val="multilevel"/>
    <w:tmpl w:val="A34AB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3E557D1"/>
    <w:multiLevelType w:val="hybridMultilevel"/>
    <w:tmpl w:val="1B2CD666"/>
    <w:lvl w:ilvl="0" w:tplc="AE4C292A">
      <w:start w:val="1"/>
      <w:numFmt w:val="decimal"/>
      <w:lvlText w:val="%1."/>
      <w:lvlJc w:val="left"/>
      <w:pPr>
        <w:ind w:left="720" w:hanging="360"/>
      </w:pPr>
    </w:lvl>
    <w:lvl w:ilvl="1" w:tplc="8214C334">
      <w:start w:val="1"/>
      <w:numFmt w:val="lowerLetter"/>
      <w:lvlText w:val="%2."/>
      <w:lvlJc w:val="left"/>
      <w:pPr>
        <w:ind w:left="1440" w:hanging="360"/>
      </w:pPr>
    </w:lvl>
    <w:lvl w:ilvl="2" w:tplc="3976AE42">
      <w:start w:val="1"/>
      <w:numFmt w:val="lowerRoman"/>
      <w:lvlText w:val="%3."/>
      <w:lvlJc w:val="right"/>
      <w:pPr>
        <w:ind w:left="2160" w:hanging="180"/>
      </w:pPr>
    </w:lvl>
    <w:lvl w:ilvl="3" w:tplc="8AAC75A6">
      <w:start w:val="1"/>
      <w:numFmt w:val="decimal"/>
      <w:lvlText w:val="%4."/>
      <w:lvlJc w:val="left"/>
      <w:pPr>
        <w:ind w:left="2880" w:hanging="360"/>
      </w:pPr>
    </w:lvl>
    <w:lvl w:ilvl="4" w:tplc="C2B4017C">
      <w:start w:val="1"/>
      <w:numFmt w:val="lowerLetter"/>
      <w:lvlText w:val="%5."/>
      <w:lvlJc w:val="left"/>
      <w:pPr>
        <w:ind w:left="3600" w:hanging="360"/>
      </w:pPr>
    </w:lvl>
    <w:lvl w:ilvl="5" w:tplc="64EE89BC">
      <w:start w:val="1"/>
      <w:numFmt w:val="lowerRoman"/>
      <w:lvlText w:val="%6."/>
      <w:lvlJc w:val="right"/>
      <w:pPr>
        <w:ind w:left="4320" w:hanging="180"/>
      </w:pPr>
    </w:lvl>
    <w:lvl w:ilvl="6" w:tplc="66F08270">
      <w:start w:val="1"/>
      <w:numFmt w:val="decimal"/>
      <w:lvlText w:val="%7."/>
      <w:lvlJc w:val="left"/>
      <w:pPr>
        <w:ind w:left="5040" w:hanging="360"/>
      </w:pPr>
    </w:lvl>
    <w:lvl w:ilvl="7" w:tplc="80222444">
      <w:start w:val="1"/>
      <w:numFmt w:val="lowerLetter"/>
      <w:lvlText w:val="%8."/>
      <w:lvlJc w:val="left"/>
      <w:pPr>
        <w:ind w:left="5760" w:hanging="360"/>
      </w:pPr>
    </w:lvl>
    <w:lvl w:ilvl="8" w:tplc="8F60F10A">
      <w:start w:val="1"/>
      <w:numFmt w:val="lowerRoman"/>
      <w:lvlText w:val="%9."/>
      <w:lvlJc w:val="right"/>
      <w:pPr>
        <w:ind w:left="6480" w:hanging="180"/>
      </w:pPr>
    </w:lvl>
  </w:abstractNum>
  <w:abstractNum w:abstractNumId="55" w15:restartNumberingAfterBreak="0">
    <w:nsid w:val="44F33A48"/>
    <w:multiLevelType w:val="hybridMultilevel"/>
    <w:tmpl w:val="1F10EFE8"/>
    <w:lvl w:ilvl="0" w:tplc="27846FAA">
      <w:start w:val="1"/>
      <w:numFmt w:val="bullet"/>
      <w:lvlText w:val="-"/>
      <w:lvlJc w:val="left"/>
      <w:pPr>
        <w:ind w:left="360" w:hanging="360"/>
      </w:pPr>
      <w:rPr>
        <w:rFonts w:ascii="Aptos" w:hAnsi="Aptos" w:hint="default"/>
      </w:rPr>
    </w:lvl>
    <w:lvl w:ilvl="1" w:tplc="39D88942">
      <w:start w:val="1"/>
      <w:numFmt w:val="bullet"/>
      <w:lvlText w:val="o"/>
      <w:lvlJc w:val="left"/>
      <w:pPr>
        <w:ind w:left="1080" w:hanging="360"/>
      </w:pPr>
      <w:rPr>
        <w:rFonts w:ascii="Courier New" w:hAnsi="Courier New" w:hint="default"/>
      </w:rPr>
    </w:lvl>
    <w:lvl w:ilvl="2" w:tplc="3EFA7754">
      <w:start w:val="1"/>
      <w:numFmt w:val="bullet"/>
      <w:lvlText w:val=""/>
      <w:lvlJc w:val="left"/>
      <w:pPr>
        <w:ind w:left="1800" w:hanging="360"/>
      </w:pPr>
      <w:rPr>
        <w:rFonts w:ascii="Wingdings" w:hAnsi="Wingdings" w:hint="default"/>
      </w:rPr>
    </w:lvl>
    <w:lvl w:ilvl="3" w:tplc="495243C8">
      <w:start w:val="1"/>
      <w:numFmt w:val="bullet"/>
      <w:lvlText w:val=""/>
      <w:lvlJc w:val="left"/>
      <w:pPr>
        <w:ind w:left="2520" w:hanging="360"/>
      </w:pPr>
      <w:rPr>
        <w:rFonts w:ascii="Symbol" w:hAnsi="Symbol" w:hint="default"/>
      </w:rPr>
    </w:lvl>
    <w:lvl w:ilvl="4" w:tplc="BBA42330">
      <w:start w:val="1"/>
      <w:numFmt w:val="bullet"/>
      <w:lvlText w:val="o"/>
      <w:lvlJc w:val="left"/>
      <w:pPr>
        <w:ind w:left="3240" w:hanging="360"/>
      </w:pPr>
      <w:rPr>
        <w:rFonts w:ascii="Courier New" w:hAnsi="Courier New" w:hint="default"/>
      </w:rPr>
    </w:lvl>
    <w:lvl w:ilvl="5" w:tplc="63C01DF2">
      <w:start w:val="1"/>
      <w:numFmt w:val="bullet"/>
      <w:lvlText w:val=""/>
      <w:lvlJc w:val="left"/>
      <w:pPr>
        <w:ind w:left="3960" w:hanging="360"/>
      </w:pPr>
      <w:rPr>
        <w:rFonts w:ascii="Wingdings" w:hAnsi="Wingdings" w:hint="default"/>
      </w:rPr>
    </w:lvl>
    <w:lvl w:ilvl="6" w:tplc="36DE4742">
      <w:start w:val="1"/>
      <w:numFmt w:val="bullet"/>
      <w:lvlText w:val=""/>
      <w:lvlJc w:val="left"/>
      <w:pPr>
        <w:ind w:left="4680" w:hanging="360"/>
      </w:pPr>
      <w:rPr>
        <w:rFonts w:ascii="Symbol" w:hAnsi="Symbol" w:hint="default"/>
      </w:rPr>
    </w:lvl>
    <w:lvl w:ilvl="7" w:tplc="0C429354">
      <w:start w:val="1"/>
      <w:numFmt w:val="bullet"/>
      <w:lvlText w:val="o"/>
      <w:lvlJc w:val="left"/>
      <w:pPr>
        <w:ind w:left="5400" w:hanging="360"/>
      </w:pPr>
      <w:rPr>
        <w:rFonts w:ascii="Courier New" w:hAnsi="Courier New" w:hint="default"/>
      </w:rPr>
    </w:lvl>
    <w:lvl w:ilvl="8" w:tplc="90B2640E">
      <w:start w:val="1"/>
      <w:numFmt w:val="bullet"/>
      <w:lvlText w:val=""/>
      <w:lvlJc w:val="left"/>
      <w:pPr>
        <w:ind w:left="6120" w:hanging="360"/>
      </w:pPr>
      <w:rPr>
        <w:rFonts w:ascii="Wingdings" w:hAnsi="Wingdings" w:hint="default"/>
      </w:rPr>
    </w:lvl>
  </w:abstractNum>
  <w:abstractNum w:abstractNumId="56" w15:restartNumberingAfterBreak="0">
    <w:nsid w:val="45A34496"/>
    <w:multiLevelType w:val="multilevel"/>
    <w:tmpl w:val="D6204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79312D4"/>
    <w:multiLevelType w:val="multilevel"/>
    <w:tmpl w:val="2B4C5B8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81E7B91"/>
    <w:multiLevelType w:val="multilevel"/>
    <w:tmpl w:val="9F2263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8C4547C"/>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9102231"/>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91A90C5"/>
    <w:multiLevelType w:val="hybridMultilevel"/>
    <w:tmpl w:val="E4621D08"/>
    <w:lvl w:ilvl="0" w:tplc="43349028">
      <w:start w:val="1"/>
      <w:numFmt w:val="decimal"/>
      <w:lvlText w:val="%1."/>
      <w:lvlJc w:val="left"/>
      <w:pPr>
        <w:ind w:left="360" w:hanging="360"/>
      </w:pPr>
    </w:lvl>
    <w:lvl w:ilvl="1" w:tplc="C44E83EE">
      <w:start w:val="1"/>
      <w:numFmt w:val="lowerLetter"/>
      <w:lvlText w:val="%2."/>
      <w:lvlJc w:val="left"/>
      <w:pPr>
        <w:ind w:left="1080" w:hanging="360"/>
      </w:pPr>
    </w:lvl>
    <w:lvl w:ilvl="2" w:tplc="BAE8E162">
      <w:start w:val="1"/>
      <w:numFmt w:val="lowerRoman"/>
      <w:lvlText w:val="%3."/>
      <w:lvlJc w:val="right"/>
      <w:pPr>
        <w:ind w:left="1800" w:hanging="180"/>
      </w:pPr>
    </w:lvl>
    <w:lvl w:ilvl="3" w:tplc="323ECB98">
      <w:start w:val="1"/>
      <w:numFmt w:val="decimal"/>
      <w:lvlText w:val="%4."/>
      <w:lvlJc w:val="left"/>
      <w:pPr>
        <w:ind w:left="2520" w:hanging="360"/>
      </w:pPr>
    </w:lvl>
    <w:lvl w:ilvl="4" w:tplc="1546741A">
      <w:start w:val="1"/>
      <w:numFmt w:val="lowerLetter"/>
      <w:lvlText w:val="%5."/>
      <w:lvlJc w:val="left"/>
      <w:pPr>
        <w:ind w:left="3240" w:hanging="360"/>
      </w:pPr>
    </w:lvl>
    <w:lvl w:ilvl="5" w:tplc="805EFEB0">
      <w:start w:val="1"/>
      <w:numFmt w:val="lowerRoman"/>
      <w:lvlText w:val="%6."/>
      <w:lvlJc w:val="right"/>
      <w:pPr>
        <w:ind w:left="3960" w:hanging="180"/>
      </w:pPr>
    </w:lvl>
    <w:lvl w:ilvl="6" w:tplc="63D41AF6">
      <w:start w:val="1"/>
      <w:numFmt w:val="decimal"/>
      <w:lvlText w:val="%7."/>
      <w:lvlJc w:val="left"/>
      <w:pPr>
        <w:ind w:left="4680" w:hanging="360"/>
      </w:pPr>
    </w:lvl>
    <w:lvl w:ilvl="7" w:tplc="C268B810">
      <w:start w:val="1"/>
      <w:numFmt w:val="lowerLetter"/>
      <w:lvlText w:val="%8."/>
      <w:lvlJc w:val="left"/>
      <w:pPr>
        <w:ind w:left="5400" w:hanging="360"/>
      </w:pPr>
    </w:lvl>
    <w:lvl w:ilvl="8" w:tplc="F2EE5742">
      <w:start w:val="1"/>
      <w:numFmt w:val="lowerRoman"/>
      <w:lvlText w:val="%9."/>
      <w:lvlJc w:val="right"/>
      <w:pPr>
        <w:ind w:left="6120" w:hanging="180"/>
      </w:pPr>
    </w:lvl>
  </w:abstractNum>
  <w:abstractNum w:abstractNumId="62" w15:restartNumberingAfterBreak="0">
    <w:nsid w:val="496155CF"/>
    <w:multiLevelType w:val="hybridMultilevel"/>
    <w:tmpl w:val="8466C3FC"/>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A9F6CD5"/>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AC81DE2"/>
    <w:multiLevelType w:val="hybridMultilevel"/>
    <w:tmpl w:val="FD24F8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C604402"/>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C7C6C98"/>
    <w:multiLevelType w:val="hybridMultilevel"/>
    <w:tmpl w:val="4B6CC478"/>
    <w:lvl w:ilvl="0" w:tplc="67EE7E06">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871022"/>
    <w:multiLevelType w:val="multilevel"/>
    <w:tmpl w:val="4860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C9A6F1D"/>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D12ADB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4D3074FE"/>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DB729B4"/>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E316424"/>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ED61C7B"/>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FDB5942"/>
    <w:multiLevelType w:val="multilevel"/>
    <w:tmpl w:val="23DAB2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FF239EF"/>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07F6833"/>
    <w:multiLevelType w:val="hybridMultilevel"/>
    <w:tmpl w:val="3C2A6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0947829"/>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1363E93"/>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2E73F33"/>
    <w:multiLevelType w:val="hybridMultilevel"/>
    <w:tmpl w:val="BE6608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3513EA3"/>
    <w:multiLevelType w:val="hybridMultilevel"/>
    <w:tmpl w:val="6EE83F7A"/>
    <w:lvl w:ilvl="0" w:tplc="9086E3C8">
      <w:start w:val="1"/>
      <w:numFmt w:val="decimal"/>
      <w:lvlText w:val="%1."/>
      <w:lvlJc w:val="left"/>
      <w:pPr>
        <w:ind w:left="720" w:hanging="360"/>
      </w:pPr>
    </w:lvl>
    <w:lvl w:ilvl="1" w:tplc="149AB7C8">
      <w:start w:val="1"/>
      <w:numFmt w:val="lowerLetter"/>
      <w:lvlText w:val="%2."/>
      <w:lvlJc w:val="left"/>
      <w:pPr>
        <w:ind w:left="1440" w:hanging="360"/>
      </w:pPr>
    </w:lvl>
    <w:lvl w:ilvl="2" w:tplc="1D0A6548">
      <w:start w:val="1"/>
      <w:numFmt w:val="lowerRoman"/>
      <w:lvlText w:val="%3."/>
      <w:lvlJc w:val="right"/>
      <w:pPr>
        <w:ind w:left="2160" w:hanging="180"/>
      </w:pPr>
    </w:lvl>
    <w:lvl w:ilvl="3" w:tplc="1794F86A">
      <w:start w:val="1"/>
      <w:numFmt w:val="decimal"/>
      <w:lvlText w:val="%4."/>
      <w:lvlJc w:val="left"/>
      <w:pPr>
        <w:ind w:left="2880" w:hanging="360"/>
      </w:pPr>
    </w:lvl>
    <w:lvl w:ilvl="4" w:tplc="83A85EDE">
      <w:start w:val="1"/>
      <w:numFmt w:val="lowerLetter"/>
      <w:lvlText w:val="%5."/>
      <w:lvlJc w:val="left"/>
      <w:pPr>
        <w:ind w:left="3600" w:hanging="360"/>
      </w:pPr>
    </w:lvl>
    <w:lvl w:ilvl="5" w:tplc="E5241FDA">
      <w:start w:val="1"/>
      <w:numFmt w:val="lowerRoman"/>
      <w:lvlText w:val="%6."/>
      <w:lvlJc w:val="right"/>
      <w:pPr>
        <w:ind w:left="4320" w:hanging="180"/>
      </w:pPr>
    </w:lvl>
    <w:lvl w:ilvl="6" w:tplc="70700DF4">
      <w:start w:val="1"/>
      <w:numFmt w:val="decimal"/>
      <w:lvlText w:val="%7."/>
      <w:lvlJc w:val="left"/>
      <w:pPr>
        <w:ind w:left="5040" w:hanging="360"/>
      </w:pPr>
    </w:lvl>
    <w:lvl w:ilvl="7" w:tplc="8CEA63BE">
      <w:start w:val="1"/>
      <w:numFmt w:val="lowerLetter"/>
      <w:lvlText w:val="%8."/>
      <w:lvlJc w:val="left"/>
      <w:pPr>
        <w:ind w:left="5760" w:hanging="360"/>
      </w:pPr>
    </w:lvl>
    <w:lvl w:ilvl="8" w:tplc="FCDE5D3A">
      <w:start w:val="1"/>
      <w:numFmt w:val="lowerRoman"/>
      <w:lvlText w:val="%9."/>
      <w:lvlJc w:val="right"/>
      <w:pPr>
        <w:ind w:left="6480" w:hanging="180"/>
      </w:pPr>
    </w:lvl>
  </w:abstractNum>
  <w:abstractNum w:abstractNumId="81" w15:restartNumberingAfterBreak="0">
    <w:nsid w:val="5358183E"/>
    <w:multiLevelType w:val="hybridMultilevel"/>
    <w:tmpl w:val="7FB010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432D8AE"/>
    <w:multiLevelType w:val="hybridMultilevel"/>
    <w:tmpl w:val="DA4882FE"/>
    <w:lvl w:ilvl="0" w:tplc="D772CD94">
      <w:start w:val="1"/>
      <w:numFmt w:val="decimal"/>
      <w:lvlText w:val="%1."/>
      <w:lvlJc w:val="left"/>
      <w:pPr>
        <w:ind w:left="720" w:hanging="360"/>
      </w:pPr>
    </w:lvl>
    <w:lvl w:ilvl="1" w:tplc="42A2B990">
      <w:start w:val="1"/>
      <w:numFmt w:val="lowerLetter"/>
      <w:lvlText w:val="%2."/>
      <w:lvlJc w:val="left"/>
      <w:pPr>
        <w:ind w:left="1440" w:hanging="360"/>
      </w:pPr>
    </w:lvl>
    <w:lvl w:ilvl="2" w:tplc="63181EC4">
      <w:start w:val="1"/>
      <w:numFmt w:val="lowerRoman"/>
      <w:lvlText w:val="%3."/>
      <w:lvlJc w:val="right"/>
      <w:pPr>
        <w:ind w:left="2160" w:hanging="180"/>
      </w:pPr>
    </w:lvl>
    <w:lvl w:ilvl="3" w:tplc="990CD996">
      <w:start w:val="1"/>
      <w:numFmt w:val="decimal"/>
      <w:lvlText w:val="%4."/>
      <w:lvlJc w:val="left"/>
      <w:pPr>
        <w:ind w:left="2880" w:hanging="360"/>
      </w:pPr>
    </w:lvl>
    <w:lvl w:ilvl="4" w:tplc="0CB281D6">
      <w:start w:val="1"/>
      <w:numFmt w:val="lowerLetter"/>
      <w:lvlText w:val="%5."/>
      <w:lvlJc w:val="left"/>
      <w:pPr>
        <w:ind w:left="3600" w:hanging="360"/>
      </w:pPr>
    </w:lvl>
    <w:lvl w:ilvl="5" w:tplc="5BE0F962">
      <w:start w:val="1"/>
      <w:numFmt w:val="lowerRoman"/>
      <w:lvlText w:val="%6."/>
      <w:lvlJc w:val="right"/>
      <w:pPr>
        <w:ind w:left="4320" w:hanging="180"/>
      </w:pPr>
    </w:lvl>
    <w:lvl w:ilvl="6" w:tplc="BDC82EFA">
      <w:start w:val="1"/>
      <w:numFmt w:val="decimal"/>
      <w:lvlText w:val="%7."/>
      <w:lvlJc w:val="left"/>
      <w:pPr>
        <w:ind w:left="5040" w:hanging="360"/>
      </w:pPr>
    </w:lvl>
    <w:lvl w:ilvl="7" w:tplc="98DEE3A8">
      <w:start w:val="1"/>
      <w:numFmt w:val="lowerLetter"/>
      <w:lvlText w:val="%8."/>
      <w:lvlJc w:val="left"/>
      <w:pPr>
        <w:ind w:left="5760" w:hanging="360"/>
      </w:pPr>
    </w:lvl>
    <w:lvl w:ilvl="8" w:tplc="44C46E62">
      <w:start w:val="1"/>
      <w:numFmt w:val="lowerRoman"/>
      <w:lvlText w:val="%9."/>
      <w:lvlJc w:val="right"/>
      <w:pPr>
        <w:ind w:left="6480" w:hanging="180"/>
      </w:pPr>
    </w:lvl>
  </w:abstractNum>
  <w:abstractNum w:abstractNumId="83" w15:restartNumberingAfterBreak="0">
    <w:nsid w:val="546F7EDD"/>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6BC3ECA"/>
    <w:multiLevelType w:val="multilevel"/>
    <w:tmpl w:val="07BC1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73556F2"/>
    <w:multiLevelType w:val="multilevel"/>
    <w:tmpl w:val="836C33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7EF3312"/>
    <w:multiLevelType w:val="multilevel"/>
    <w:tmpl w:val="0D9C84E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8450A67"/>
    <w:multiLevelType w:val="multilevel"/>
    <w:tmpl w:val="8FD086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8AB86FF"/>
    <w:multiLevelType w:val="hybridMultilevel"/>
    <w:tmpl w:val="42E4B59C"/>
    <w:lvl w:ilvl="0" w:tplc="B2A87210">
      <w:start w:val="1"/>
      <w:numFmt w:val="decimal"/>
      <w:lvlText w:val="%1."/>
      <w:lvlJc w:val="left"/>
      <w:pPr>
        <w:ind w:left="720" w:hanging="360"/>
      </w:pPr>
    </w:lvl>
    <w:lvl w:ilvl="1" w:tplc="6C9E82C4">
      <w:start w:val="1"/>
      <w:numFmt w:val="lowerLetter"/>
      <w:lvlText w:val="%2."/>
      <w:lvlJc w:val="left"/>
      <w:pPr>
        <w:ind w:left="1440" w:hanging="360"/>
      </w:pPr>
    </w:lvl>
    <w:lvl w:ilvl="2" w:tplc="04A6C71C">
      <w:start w:val="1"/>
      <w:numFmt w:val="lowerRoman"/>
      <w:lvlText w:val="%3."/>
      <w:lvlJc w:val="right"/>
      <w:pPr>
        <w:ind w:left="2160" w:hanging="180"/>
      </w:pPr>
    </w:lvl>
    <w:lvl w:ilvl="3" w:tplc="0B9810D6">
      <w:start w:val="1"/>
      <w:numFmt w:val="decimal"/>
      <w:lvlText w:val="%4."/>
      <w:lvlJc w:val="left"/>
      <w:pPr>
        <w:ind w:left="2880" w:hanging="360"/>
      </w:pPr>
    </w:lvl>
    <w:lvl w:ilvl="4" w:tplc="46F48850">
      <w:start w:val="1"/>
      <w:numFmt w:val="lowerLetter"/>
      <w:lvlText w:val="%5."/>
      <w:lvlJc w:val="left"/>
      <w:pPr>
        <w:ind w:left="3600" w:hanging="360"/>
      </w:pPr>
    </w:lvl>
    <w:lvl w:ilvl="5" w:tplc="C9A8CF50">
      <w:start w:val="1"/>
      <w:numFmt w:val="lowerRoman"/>
      <w:lvlText w:val="%6."/>
      <w:lvlJc w:val="right"/>
      <w:pPr>
        <w:ind w:left="4320" w:hanging="180"/>
      </w:pPr>
    </w:lvl>
    <w:lvl w:ilvl="6" w:tplc="C77A4C1C">
      <w:start w:val="1"/>
      <w:numFmt w:val="decimal"/>
      <w:lvlText w:val="%7."/>
      <w:lvlJc w:val="left"/>
      <w:pPr>
        <w:ind w:left="5040" w:hanging="360"/>
      </w:pPr>
    </w:lvl>
    <w:lvl w:ilvl="7" w:tplc="41AA9C0A">
      <w:start w:val="1"/>
      <w:numFmt w:val="lowerLetter"/>
      <w:lvlText w:val="%8."/>
      <w:lvlJc w:val="left"/>
      <w:pPr>
        <w:ind w:left="5760" w:hanging="360"/>
      </w:pPr>
    </w:lvl>
    <w:lvl w:ilvl="8" w:tplc="A1D2881C">
      <w:start w:val="1"/>
      <w:numFmt w:val="lowerRoman"/>
      <w:lvlText w:val="%9."/>
      <w:lvlJc w:val="right"/>
      <w:pPr>
        <w:ind w:left="6480" w:hanging="180"/>
      </w:pPr>
    </w:lvl>
  </w:abstractNum>
  <w:abstractNum w:abstractNumId="89" w15:restartNumberingAfterBreak="0">
    <w:nsid w:val="593171E8"/>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A373E94"/>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B2268C3"/>
    <w:multiLevelType w:val="hybridMultilevel"/>
    <w:tmpl w:val="7FB010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B2D142E"/>
    <w:multiLevelType w:val="hybridMultilevel"/>
    <w:tmpl w:val="7FB010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B4F3C1E"/>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D4F62A4"/>
    <w:multiLevelType w:val="multilevel"/>
    <w:tmpl w:val="F67C73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E58276F"/>
    <w:multiLevelType w:val="multilevel"/>
    <w:tmpl w:val="ED08EA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15B5BE8"/>
    <w:multiLevelType w:val="hybridMultilevel"/>
    <w:tmpl w:val="7E54F72A"/>
    <w:lvl w:ilvl="0" w:tplc="D06AFCCC">
      <w:start w:val="1"/>
      <w:numFmt w:val="decimal"/>
      <w:lvlText w:val="%1."/>
      <w:lvlJc w:val="left"/>
      <w:pPr>
        <w:ind w:left="720" w:hanging="360"/>
      </w:pPr>
    </w:lvl>
    <w:lvl w:ilvl="1" w:tplc="E496D456">
      <w:start w:val="1"/>
      <w:numFmt w:val="lowerLetter"/>
      <w:lvlText w:val="%2."/>
      <w:lvlJc w:val="left"/>
      <w:pPr>
        <w:ind w:left="1440" w:hanging="360"/>
      </w:pPr>
    </w:lvl>
    <w:lvl w:ilvl="2" w:tplc="6DEEDE86">
      <w:start w:val="1"/>
      <w:numFmt w:val="lowerRoman"/>
      <w:lvlText w:val="%3."/>
      <w:lvlJc w:val="right"/>
      <w:pPr>
        <w:ind w:left="2160" w:hanging="180"/>
      </w:pPr>
    </w:lvl>
    <w:lvl w:ilvl="3" w:tplc="39A85658">
      <w:start w:val="1"/>
      <w:numFmt w:val="decimal"/>
      <w:lvlText w:val="%4."/>
      <w:lvlJc w:val="left"/>
      <w:pPr>
        <w:ind w:left="2880" w:hanging="360"/>
      </w:pPr>
    </w:lvl>
    <w:lvl w:ilvl="4" w:tplc="FAB45310">
      <w:start w:val="1"/>
      <w:numFmt w:val="lowerLetter"/>
      <w:lvlText w:val="%5."/>
      <w:lvlJc w:val="left"/>
      <w:pPr>
        <w:ind w:left="3600" w:hanging="360"/>
      </w:pPr>
    </w:lvl>
    <w:lvl w:ilvl="5" w:tplc="DD0EF104">
      <w:start w:val="1"/>
      <w:numFmt w:val="lowerRoman"/>
      <w:lvlText w:val="%6."/>
      <w:lvlJc w:val="right"/>
      <w:pPr>
        <w:ind w:left="4320" w:hanging="180"/>
      </w:pPr>
    </w:lvl>
    <w:lvl w:ilvl="6" w:tplc="B76663D4">
      <w:start w:val="1"/>
      <w:numFmt w:val="decimal"/>
      <w:lvlText w:val="%7."/>
      <w:lvlJc w:val="left"/>
      <w:pPr>
        <w:ind w:left="5040" w:hanging="360"/>
      </w:pPr>
    </w:lvl>
    <w:lvl w:ilvl="7" w:tplc="3448FC2C">
      <w:start w:val="1"/>
      <w:numFmt w:val="lowerLetter"/>
      <w:lvlText w:val="%8."/>
      <w:lvlJc w:val="left"/>
      <w:pPr>
        <w:ind w:left="5760" w:hanging="360"/>
      </w:pPr>
    </w:lvl>
    <w:lvl w:ilvl="8" w:tplc="B9A2FA32">
      <w:start w:val="1"/>
      <w:numFmt w:val="lowerRoman"/>
      <w:lvlText w:val="%9."/>
      <w:lvlJc w:val="right"/>
      <w:pPr>
        <w:ind w:left="6480" w:hanging="180"/>
      </w:pPr>
    </w:lvl>
  </w:abstractNum>
  <w:abstractNum w:abstractNumId="97" w15:restartNumberingAfterBreak="0">
    <w:nsid w:val="61B988F9"/>
    <w:multiLevelType w:val="hybridMultilevel"/>
    <w:tmpl w:val="FAAAEC42"/>
    <w:lvl w:ilvl="0" w:tplc="1D40943A">
      <w:start w:val="1"/>
      <w:numFmt w:val="decimal"/>
      <w:lvlText w:val="%1."/>
      <w:lvlJc w:val="left"/>
      <w:pPr>
        <w:ind w:left="720" w:hanging="360"/>
      </w:pPr>
    </w:lvl>
    <w:lvl w:ilvl="1" w:tplc="DD547D4E">
      <w:start w:val="1"/>
      <w:numFmt w:val="lowerLetter"/>
      <w:lvlText w:val="%2."/>
      <w:lvlJc w:val="left"/>
      <w:pPr>
        <w:ind w:left="1440" w:hanging="360"/>
      </w:pPr>
    </w:lvl>
    <w:lvl w:ilvl="2" w:tplc="8A2673F6">
      <w:start w:val="1"/>
      <w:numFmt w:val="lowerRoman"/>
      <w:lvlText w:val="%3."/>
      <w:lvlJc w:val="right"/>
      <w:pPr>
        <w:ind w:left="2160" w:hanging="180"/>
      </w:pPr>
    </w:lvl>
    <w:lvl w:ilvl="3" w:tplc="43BE2B32">
      <w:start w:val="1"/>
      <w:numFmt w:val="decimal"/>
      <w:lvlText w:val="%4."/>
      <w:lvlJc w:val="left"/>
      <w:pPr>
        <w:ind w:left="2880" w:hanging="360"/>
      </w:pPr>
    </w:lvl>
    <w:lvl w:ilvl="4" w:tplc="8C30857A">
      <w:start w:val="1"/>
      <w:numFmt w:val="lowerLetter"/>
      <w:lvlText w:val="%5."/>
      <w:lvlJc w:val="left"/>
      <w:pPr>
        <w:ind w:left="3600" w:hanging="360"/>
      </w:pPr>
    </w:lvl>
    <w:lvl w:ilvl="5" w:tplc="1E422B56">
      <w:start w:val="1"/>
      <w:numFmt w:val="lowerRoman"/>
      <w:lvlText w:val="%6."/>
      <w:lvlJc w:val="right"/>
      <w:pPr>
        <w:ind w:left="4320" w:hanging="180"/>
      </w:pPr>
    </w:lvl>
    <w:lvl w:ilvl="6" w:tplc="FB28BBC2">
      <w:start w:val="1"/>
      <w:numFmt w:val="decimal"/>
      <w:lvlText w:val="%7."/>
      <w:lvlJc w:val="left"/>
      <w:pPr>
        <w:ind w:left="5040" w:hanging="360"/>
      </w:pPr>
    </w:lvl>
    <w:lvl w:ilvl="7" w:tplc="7E089C62">
      <w:start w:val="1"/>
      <w:numFmt w:val="lowerLetter"/>
      <w:lvlText w:val="%8."/>
      <w:lvlJc w:val="left"/>
      <w:pPr>
        <w:ind w:left="5760" w:hanging="360"/>
      </w:pPr>
    </w:lvl>
    <w:lvl w:ilvl="8" w:tplc="D4F2F434">
      <w:start w:val="1"/>
      <w:numFmt w:val="lowerRoman"/>
      <w:lvlText w:val="%9."/>
      <w:lvlJc w:val="right"/>
      <w:pPr>
        <w:ind w:left="6480" w:hanging="180"/>
      </w:pPr>
    </w:lvl>
  </w:abstractNum>
  <w:abstractNum w:abstractNumId="98" w15:restartNumberingAfterBreak="0">
    <w:nsid w:val="6267421D"/>
    <w:multiLevelType w:val="hybridMultilevel"/>
    <w:tmpl w:val="B798C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5D2511"/>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3841370"/>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51E07D0"/>
    <w:multiLevelType w:val="multilevel"/>
    <w:tmpl w:val="C65A1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8EA18E1"/>
    <w:multiLevelType w:val="multilevel"/>
    <w:tmpl w:val="3A60DF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9B807FA"/>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9BB0774"/>
    <w:multiLevelType w:val="multilevel"/>
    <w:tmpl w:val="DAFCB4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A9B77E9"/>
    <w:multiLevelType w:val="hybridMultilevel"/>
    <w:tmpl w:val="7FB010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BBA7FDD"/>
    <w:multiLevelType w:val="multilevel"/>
    <w:tmpl w:val="3C62E4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D9135BF"/>
    <w:multiLevelType w:val="hybridMultilevel"/>
    <w:tmpl w:val="2B5E2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DEF38DF"/>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E3E0E1F"/>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E7557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70134F17"/>
    <w:multiLevelType w:val="multilevel"/>
    <w:tmpl w:val="4CB66E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0CE5E18"/>
    <w:multiLevelType w:val="multilevel"/>
    <w:tmpl w:val="F8CEBC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0D03568"/>
    <w:multiLevelType w:val="multilevel"/>
    <w:tmpl w:val="4CB66E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24365F7"/>
    <w:multiLevelType w:val="hybridMultilevel"/>
    <w:tmpl w:val="53D22536"/>
    <w:lvl w:ilvl="0" w:tplc="144CFFBC">
      <w:start w:val="1"/>
      <w:numFmt w:val="decimal"/>
      <w:lvlText w:val="%1."/>
      <w:lvlJc w:val="left"/>
      <w:pPr>
        <w:ind w:left="360" w:hanging="360"/>
      </w:pPr>
    </w:lvl>
    <w:lvl w:ilvl="1" w:tplc="5F221550">
      <w:start w:val="1"/>
      <w:numFmt w:val="lowerLetter"/>
      <w:lvlText w:val="%2."/>
      <w:lvlJc w:val="left"/>
      <w:pPr>
        <w:ind w:left="1080" w:hanging="360"/>
      </w:pPr>
    </w:lvl>
    <w:lvl w:ilvl="2" w:tplc="1B70086A">
      <w:start w:val="1"/>
      <w:numFmt w:val="lowerRoman"/>
      <w:lvlText w:val="%3."/>
      <w:lvlJc w:val="right"/>
      <w:pPr>
        <w:ind w:left="1800" w:hanging="180"/>
      </w:pPr>
    </w:lvl>
    <w:lvl w:ilvl="3" w:tplc="205A7B72">
      <w:start w:val="1"/>
      <w:numFmt w:val="decimal"/>
      <w:lvlText w:val="%4."/>
      <w:lvlJc w:val="left"/>
      <w:pPr>
        <w:ind w:left="2520" w:hanging="360"/>
      </w:pPr>
    </w:lvl>
    <w:lvl w:ilvl="4" w:tplc="4F3E61E6">
      <w:start w:val="1"/>
      <w:numFmt w:val="lowerLetter"/>
      <w:lvlText w:val="%5."/>
      <w:lvlJc w:val="left"/>
      <w:pPr>
        <w:ind w:left="3240" w:hanging="360"/>
      </w:pPr>
    </w:lvl>
    <w:lvl w:ilvl="5" w:tplc="397E07E0">
      <w:start w:val="1"/>
      <w:numFmt w:val="lowerRoman"/>
      <w:lvlText w:val="%6."/>
      <w:lvlJc w:val="right"/>
      <w:pPr>
        <w:ind w:left="3960" w:hanging="180"/>
      </w:pPr>
    </w:lvl>
    <w:lvl w:ilvl="6" w:tplc="96E433DE">
      <w:start w:val="1"/>
      <w:numFmt w:val="decimal"/>
      <w:lvlText w:val="%7."/>
      <w:lvlJc w:val="left"/>
      <w:pPr>
        <w:ind w:left="4680" w:hanging="360"/>
      </w:pPr>
    </w:lvl>
    <w:lvl w:ilvl="7" w:tplc="2AE062F8">
      <w:start w:val="1"/>
      <w:numFmt w:val="lowerLetter"/>
      <w:lvlText w:val="%8."/>
      <w:lvlJc w:val="left"/>
      <w:pPr>
        <w:ind w:left="5400" w:hanging="360"/>
      </w:pPr>
    </w:lvl>
    <w:lvl w:ilvl="8" w:tplc="4D74C7FA">
      <w:start w:val="1"/>
      <w:numFmt w:val="lowerRoman"/>
      <w:lvlText w:val="%9."/>
      <w:lvlJc w:val="right"/>
      <w:pPr>
        <w:ind w:left="6120" w:hanging="180"/>
      </w:pPr>
    </w:lvl>
  </w:abstractNum>
  <w:abstractNum w:abstractNumId="115" w15:restartNumberingAfterBreak="0">
    <w:nsid w:val="72C40890"/>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2E51B1C"/>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30D00CB"/>
    <w:multiLevelType w:val="multilevel"/>
    <w:tmpl w:val="22EE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32700C1"/>
    <w:multiLevelType w:val="multilevel"/>
    <w:tmpl w:val="17B82B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39272C4"/>
    <w:multiLevelType w:val="multilevel"/>
    <w:tmpl w:val="4C8A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46A35FD"/>
    <w:multiLevelType w:val="hybridMultilevel"/>
    <w:tmpl w:val="E88A8E2E"/>
    <w:lvl w:ilvl="0" w:tplc="DDE65A0C">
      <w:start w:val="1"/>
      <w:numFmt w:val="decimal"/>
      <w:lvlText w:val="%1."/>
      <w:lvlJc w:val="left"/>
      <w:pPr>
        <w:ind w:left="720" w:hanging="360"/>
      </w:pPr>
    </w:lvl>
    <w:lvl w:ilvl="1" w:tplc="E6F0073A">
      <w:start w:val="1"/>
      <w:numFmt w:val="lowerLetter"/>
      <w:lvlText w:val="%2."/>
      <w:lvlJc w:val="left"/>
      <w:pPr>
        <w:ind w:left="1440" w:hanging="360"/>
      </w:pPr>
    </w:lvl>
    <w:lvl w:ilvl="2" w:tplc="BECAFB70">
      <w:start w:val="1"/>
      <w:numFmt w:val="lowerRoman"/>
      <w:lvlText w:val="%3."/>
      <w:lvlJc w:val="right"/>
      <w:pPr>
        <w:ind w:left="2160" w:hanging="180"/>
      </w:pPr>
    </w:lvl>
    <w:lvl w:ilvl="3" w:tplc="A36AB3B6">
      <w:start w:val="1"/>
      <w:numFmt w:val="decimal"/>
      <w:lvlText w:val="%4."/>
      <w:lvlJc w:val="left"/>
      <w:pPr>
        <w:ind w:left="2880" w:hanging="360"/>
      </w:pPr>
    </w:lvl>
    <w:lvl w:ilvl="4" w:tplc="D1E853E8">
      <w:start w:val="1"/>
      <w:numFmt w:val="lowerLetter"/>
      <w:lvlText w:val="%5."/>
      <w:lvlJc w:val="left"/>
      <w:pPr>
        <w:ind w:left="3600" w:hanging="360"/>
      </w:pPr>
    </w:lvl>
    <w:lvl w:ilvl="5" w:tplc="86C6DF20">
      <w:start w:val="1"/>
      <w:numFmt w:val="lowerRoman"/>
      <w:lvlText w:val="%6."/>
      <w:lvlJc w:val="right"/>
      <w:pPr>
        <w:ind w:left="4320" w:hanging="180"/>
      </w:pPr>
    </w:lvl>
    <w:lvl w:ilvl="6" w:tplc="50C64C36">
      <w:start w:val="1"/>
      <w:numFmt w:val="decimal"/>
      <w:lvlText w:val="%7."/>
      <w:lvlJc w:val="left"/>
      <w:pPr>
        <w:ind w:left="5040" w:hanging="360"/>
      </w:pPr>
    </w:lvl>
    <w:lvl w:ilvl="7" w:tplc="19589808">
      <w:start w:val="1"/>
      <w:numFmt w:val="lowerLetter"/>
      <w:lvlText w:val="%8."/>
      <w:lvlJc w:val="left"/>
      <w:pPr>
        <w:ind w:left="5760" w:hanging="360"/>
      </w:pPr>
    </w:lvl>
    <w:lvl w:ilvl="8" w:tplc="E77E76E8">
      <w:start w:val="1"/>
      <w:numFmt w:val="lowerRoman"/>
      <w:lvlText w:val="%9."/>
      <w:lvlJc w:val="right"/>
      <w:pPr>
        <w:ind w:left="6480" w:hanging="180"/>
      </w:pPr>
    </w:lvl>
  </w:abstractNum>
  <w:abstractNum w:abstractNumId="121" w15:restartNumberingAfterBreak="0">
    <w:nsid w:val="74DE2F2E"/>
    <w:multiLevelType w:val="multilevel"/>
    <w:tmpl w:val="4D8446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6AF6081"/>
    <w:multiLevelType w:val="multilevel"/>
    <w:tmpl w:val="175A46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78D789A"/>
    <w:multiLevelType w:val="hybridMultilevel"/>
    <w:tmpl w:val="F49806FC"/>
    <w:lvl w:ilvl="0" w:tplc="4FCEF4A2">
      <w:start w:val="1"/>
      <w:numFmt w:val="decimal"/>
      <w:lvlText w:val="%1."/>
      <w:lvlJc w:val="left"/>
      <w:pPr>
        <w:ind w:left="720" w:hanging="360"/>
      </w:pPr>
    </w:lvl>
    <w:lvl w:ilvl="1" w:tplc="A68AAA2C">
      <w:start w:val="1"/>
      <w:numFmt w:val="lowerLetter"/>
      <w:lvlText w:val="%2."/>
      <w:lvlJc w:val="left"/>
      <w:pPr>
        <w:ind w:left="1440" w:hanging="360"/>
      </w:pPr>
    </w:lvl>
    <w:lvl w:ilvl="2" w:tplc="0C740DF2">
      <w:start w:val="1"/>
      <w:numFmt w:val="lowerRoman"/>
      <w:lvlText w:val="%3."/>
      <w:lvlJc w:val="right"/>
      <w:pPr>
        <w:ind w:left="2160" w:hanging="180"/>
      </w:pPr>
    </w:lvl>
    <w:lvl w:ilvl="3" w:tplc="5C7449C0">
      <w:start w:val="1"/>
      <w:numFmt w:val="decimal"/>
      <w:lvlText w:val="%4."/>
      <w:lvlJc w:val="left"/>
      <w:pPr>
        <w:ind w:left="2880" w:hanging="360"/>
      </w:pPr>
    </w:lvl>
    <w:lvl w:ilvl="4" w:tplc="BA004670">
      <w:start w:val="1"/>
      <w:numFmt w:val="lowerLetter"/>
      <w:lvlText w:val="%5."/>
      <w:lvlJc w:val="left"/>
      <w:pPr>
        <w:ind w:left="3600" w:hanging="360"/>
      </w:pPr>
    </w:lvl>
    <w:lvl w:ilvl="5" w:tplc="CBEA84E4">
      <w:start w:val="1"/>
      <w:numFmt w:val="lowerRoman"/>
      <w:lvlText w:val="%6."/>
      <w:lvlJc w:val="right"/>
      <w:pPr>
        <w:ind w:left="4320" w:hanging="180"/>
      </w:pPr>
    </w:lvl>
    <w:lvl w:ilvl="6" w:tplc="9B42E230">
      <w:start w:val="1"/>
      <w:numFmt w:val="decimal"/>
      <w:lvlText w:val="%7."/>
      <w:lvlJc w:val="left"/>
      <w:pPr>
        <w:ind w:left="5040" w:hanging="360"/>
      </w:pPr>
    </w:lvl>
    <w:lvl w:ilvl="7" w:tplc="D632C50A">
      <w:start w:val="1"/>
      <w:numFmt w:val="lowerLetter"/>
      <w:lvlText w:val="%8."/>
      <w:lvlJc w:val="left"/>
      <w:pPr>
        <w:ind w:left="5760" w:hanging="360"/>
      </w:pPr>
    </w:lvl>
    <w:lvl w:ilvl="8" w:tplc="A5E6EF5A">
      <w:start w:val="1"/>
      <w:numFmt w:val="lowerRoman"/>
      <w:lvlText w:val="%9."/>
      <w:lvlJc w:val="right"/>
      <w:pPr>
        <w:ind w:left="6480" w:hanging="180"/>
      </w:pPr>
    </w:lvl>
  </w:abstractNum>
  <w:abstractNum w:abstractNumId="124" w15:restartNumberingAfterBreak="0">
    <w:nsid w:val="77DD2F7E"/>
    <w:multiLevelType w:val="hybridMultilevel"/>
    <w:tmpl w:val="86B2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88CEF6"/>
    <w:multiLevelType w:val="hybridMultilevel"/>
    <w:tmpl w:val="A7A059F0"/>
    <w:lvl w:ilvl="0" w:tplc="E62844E8">
      <w:start w:val="1"/>
      <w:numFmt w:val="decimal"/>
      <w:lvlText w:val="%1."/>
      <w:lvlJc w:val="left"/>
      <w:pPr>
        <w:ind w:left="720" w:hanging="360"/>
      </w:pPr>
    </w:lvl>
    <w:lvl w:ilvl="1" w:tplc="074EA29A">
      <w:start w:val="1"/>
      <w:numFmt w:val="lowerLetter"/>
      <w:lvlText w:val="%2."/>
      <w:lvlJc w:val="left"/>
      <w:pPr>
        <w:ind w:left="1440" w:hanging="360"/>
      </w:pPr>
    </w:lvl>
    <w:lvl w:ilvl="2" w:tplc="5BE84632">
      <w:start w:val="1"/>
      <w:numFmt w:val="lowerRoman"/>
      <w:lvlText w:val="%3."/>
      <w:lvlJc w:val="right"/>
      <w:pPr>
        <w:ind w:left="2160" w:hanging="180"/>
      </w:pPr>
    </w:lvl>
    <w:lvl w:ilvl="3" w:tplc="52760F54">
      <w:start w:val="1"/>
      <w:numFmt w:val="decimal"/>
      <w:lvlText w:val="%4."/>
      <w:lvlJc w:val="left"/>
      <w:pPr>
        <w:ind w:left="2880" w:hanging="360"/>
      </w:pPr>
    </w:lvl>
    <w:lvl w:ilvl="4" w:tplc="7B74B7AA">
      <w:start w:val="1"/>
      <w:numFmt w:val="lowerLetter"/>
      <w:lvlText w:val="%5."/>
      <w:lvlJc w:val="left"/>
      <w:pPr>
        <w:ind w:left="3600" w:hanging="360"/>
      </w:pPr>
    </w:lvl>
    <w:lvl w:ilvl="5" w:tplc="98FEECAA">
      <w:start w:val="1"/>
      <w:numFmt w:val="lowerRoman"/>
      <w:lvlText w:val="%6."/>
      <w:lvlJc w:val="right"/>
      <w:pPr>
        <w:ind w:left="4320" w:hanging="180"/>
      </w:pPr>
    </w:lvl>
    <w:lvl w:ilvl="6" w:tplc="CDBA0E0C">
      <w:start w:val="1"/>
      <w:numFmt w:val="decimal"/>
      <w:lvlText w:val="%7."/>
      <w:lvlJc w:val="left"/>
      <w:pPr>
        <w:ind w:left="5040" w:hanging="360"/>
      </w:pPr>
    </w:lvl>
    <w:lvl w:ilvl="7" w:tplc="3B5237D8">
      <w:start w:val="1"/>
      <w:numFmt w:val="lowerLetter"/>
      <w:lvlText w:val="%8."/>
      <w:lvlJc w:val="left"/>
      <w:pPr>
        <w:ind w:left="5760" w:hanging="360"/>
      </w:pPr>
    </w:lvl>
    <w:lvl w:ilvl="8" w:tplc="D8E0955C">
      <w:start w:val="1"/>
      <w:numFmt w:val="lowerRoman"/>
      <w:lvlText w:val="%9."/>
      <w:lvlJc w:val="right"/>
      <w:pPr>
        <w:ind w:left="6480" w:hanging="180"/>
      </w:pPr>
    </w:lvl>
  </w:abstractNum>
  <w:abstractNum w:abstractNumId="126" w15:restartNumberingAfterBreak="0">
    <w:nsid w:val="7B217C44"/>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C1C12E7"/>
    <w:multiLevelType w:val="multilevel"/>
    <w:tmpl w:val="DAFCB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C7A1810"/>
    <w:multiLevelType w:val="hybridMultilevel"/>
    <w:tmpl w:val="F4724B8E"/>
    <w:lvl w:ilvl="0" w:tplc="5380B6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E4012F8"/>
    <w:multiLevelType w:val="hybridMultilevel"/>
    <w:tmpl w:val="AF70E142"/>
    <w:lvl w:ilvl="0" w:tplc="6316DA0C">
      <w:start w:val="1"/>
      <w:numFmt w:val="bullet"/>
      <w:lvlText w:val="-"/>
      <w:lvlJc w:val="left"/>
      <w:pPr>
        <w:ind w:left="360" w:hanging="360"/>
      </w:pPr>
      <w:rPr>
        <w:rFonts w:ascii="Aptos" w:hAnsi="Aptos" w:hint="default"/>
      </w:rPr>
    </w:lvl>
    <w:lvl w:ilvl="1" w:tplc="B0BCC2CE">
      <w:start w:val="1"/>
      <w:numFmt w:val="bullet"/>
      <w:lvlText w:val="o"/>
      <w:lvlJc w:val="left"/>
      <w:pPr>
        <w:ind w:left="1080" w:hanging="360"/>
      </w:pPr>
      <w:rPr>
        <w:rFonts w:ascii="Courier New" w:hAnsi="Courier New" w:hint="default"/>
      </w:rPr>
    </w:lvl>
    <w:lvl w:ilvl="2" w:tplc="05FA960A">
      <w:start w:val="1"/>
      <w:numFmt w:val="bullet"/>
      <w:lvlText w:val=""/>
      <w:lvlJc w:val="left"/>
      <w:pPr>
        <w:ind w:left="1800" w:hanging="360"/>
      </w:pPr>
      <w:rPr>
        <w:rFonts w:ascii="Wingdings" w:hAnsi="Wingdings" w:hint="default"/>
      </w:rPr>
    </w:lvl>
    <w:lvl w:ilvl="3" w:tplc="69CAED24">
      <w:start w:val="1"/>
      <w:numFmt w:val="bullet"/>
      <w:lvlText w:val=""/>
      <w:lvlJc w:val="left"/>
      <w:pPr>
        <w:ind w:left="2520" w:hanging="360"/>
      </w:pPr>
      <w:rPr>
        <w:rFonts w:ascii="Symbol" w:hAnsi="Symbol" w:hint="default"/>
      </w:rPr>
    </w:lvl>
    <w:lvl w:ilvl="4" w:tplc="0F9ACD8E">
      <w:start w:val="1"/>
      <w:numFmt w:val="bullet"/>
      <w:lvlText w:val="o"/>
      <w:lvlJc w:val="left"/>
      <w:pPr>
        <w:ind w:left="3240" w:hanging="360"/>
      </w:pPr>
      <w:rPr>
        <w:rFonts w:ascii="Courier New" w:hAnsi="Courier New" w:hint="default"/>
      </w:rPr>
    </w:lvl>
    <w:lvl w:ilvl="5" w:tplc="3B50DED6">
      <w:start w:val="1"/>
      <w:numFmt w:val="bullet"/>
      <w:lvlText w:val=""/>
      <w:lvlJc w:val="left"/>
      <w:pPr>
        <w:ind w:left="3960" w:hanging="360"/>
      </w:pPr>
      <w:rPr>
        <w:rFonts w:ascii="Wingdings" w:hAnsi="Wingdings" w:hint="default"/>
      </w:rPr>
    </w:lvl>
    <w:lvl w:ilvl="6" w:tplc="5F64DA2A">
      <w:start w:val="1"/>
      <w:numFmt w:val="bullet"/>
      <w:lvlText w:val=""/>
      <w:lvlJc w:val="left"/>
      <w:pPr>
        <w:ind w:left="4680" w:hanging="360"/>
      </w:pPr>
      <w:rPr>
        <w:rFonts w:ascii="Symbol" w:hAnsi="Symbol" w:hint="default"/>
      </w:rPr>
    </w:lvl>
    <w:lvl w:ilvl="7" w:tplc="16BEF99E">
      <w:start w:val="1"/>
      <w:numFmt w:val="bullet"/>
      <w:lvlText w:val="o"/>
      <w:lvlJc w:val="left"/>
      <w:pPr>
        <w:ind w:left="5400" w:hanging="360"/>
      </w:pPr>
      <w:rPr>
        <w:rFonts w:ascii="Courier New" w:hAnsi="Courier New" w:hint="default"/>
      </w:rPr>
    </w:lvl>
    <w:lvl w:ilvl="8" w:tplc="C26AE018">
      <w:start w:val="1"/>
      <w:numFmt w:val="bullet"/>
      <w:lvlText w:val=""/>
      <w:lvlJc w:val="left"/>
      <w:pPr>
        <w:ind w:left="6120" w:hanging="360"/>
      </w:pPr>
      <w:rPr>
        <w:rFonts w:ascii="Wingdings" w:hAnsi="Wingdings" w:hint="default"/>
      </w:rPr>
    </w:lvl>
  </w:abstractNum>
  <w:abstractNum w:abstractNumId="130" w15:restartNumberingAfterBreak="0">
    <w:nsid w:val="7EB53D44"/>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EDD3775"/>
    <w:multiLevelType w:val="multilevel"/>
    <w:tmpl w:val="DAFCB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5434083">
    <w:abstractNumId w:val="45"/>
  </w:num>
  <w:num w:numId="2" w16cid:durableId="1752657072">
    <w:abstractNumId w:val="107"/>
  </w:num>
  <w:num w:numId="3" w16cid:durableId="361833267">
    <w:abstractNumId w:val="11"/>
  </w:num>
  <w:num w:numId="4" w16cid:durableId="283197066">
    <w:abstractNumId w:val="79"/>
  </w:num>
  <w:num w:numId="5" w16cid:durableId="1384913400">
    <w:abstractNumId w:val="98"/>
  </w:num>
  <w:num w:numId="6" w16cid:durableId="795100899">
    <w:abstractNumId w:val="62"/>
  </w:num>
  <w:num w:numId="7" w16cid:durableId="654380170">
    <w:abstractNumId w:val="40"/>
  </w:num>
  <w:num w:numId="8" w16cid:durableId="864909060">
    <w:abstractNumId w:val="5"/>
  </w:num>
  <w:num w:numId="9" w16cid:durableId="72164210">
    <w:abstractNumId w:val="69"/>
  </w:num>
  <w:num w:numId="10" w16cid:durableId="1968778540">
    <w:abstractNumId w:val="46"/>
  </w:num>
  <w:num w:numId="11" w16cid:durableId="557866349">
    <w:abstractNumId w:val="110"/>
  </w:num>
  <w:num w:numId="12" w16cid:durableId="688530638">
    <w:abstractNumId w:val="47"/>
  </w:num>
  <w:num w:numId="13" w16cid:durableId="1202402777">
    <w:abstractNumId w:val="41"/>
  </w:num>
  <w:num w:numId="14" w16cid:durableId="601842151">
    <w:abstractNumId w:val="117"/>
  </w:num>
  <w:num w:numId="15" w16cid:durableId="2011716604">
    <w:abstractNumId w:val="32"/>
  </w:num>
  <w:num w:numId="16" w16cid:durableId="1471635983">
    <w:abstractNumId w:val="35"/>
  </w:num>
  <w:num w:numId="17" w16cid:durableId="65538086">
    <w:abstractNumId w:val="39"/>
  </w:num>
  <w:num w:numId="18" w16cid:durableId="1019428140">
    <w:abstractNumId w:val="67"/>
  </w:num>
  <w:num w:numId="19" w16cid:durableId="764037182">
    <w:abstractNumId w:val="119"/>
  </w:num>
  <w:num w:numId="20" w16cid:durableId="973212478">
    <w:abstractNumId w:val="48"/>
  </w:num>
  <w:num w:numId="21" w16cid:durableId="769468296">
    <w:abstractNumId w:val="113"/>
  </w:num>
  <w:num w:numId="22" w16cid:durableId="610404851">
    <w:abstractNumId w:val="56"/>
  </w:num>
  <w:num w:numId="23" w16cid:durableId="2072148838">
    <w:abstractNumId w:val="84"/>
  </w:num>
  <w:num w:numId="24" w16cid:durableId="2103068066">
    <w:abstractNumId w:val="53"/>
  </w:num>
  <w:num w:numId="25" w16cid:durableId="83497268">
    <w:abstractNumId w:val="12"/>
  </w:num>
  <w:num w:numId="26" w16cid:durableId="1829862511">
    <w:abstractNumId w:val="30"/>
  </w:num>
  <w:num w:numId="27" w16cid:durableId="709258607">
    <w:abstractNumId w:val="7"/>
  </w:num>
  <w:num w:numId="28" w16cid:durableId="428085698">
    <w:abstractNumId w:val="1"/>
  </w:num>
  <w:num w:numId="29" w16cid:durableId="478571602">
    <w:abstractNumId w:val="3"/>
  </w:num>
  <w:num w:numId="30" w16cid:durableId="1903983585">
    <w:abstractNumId w:val="95"/>
  </w:num>
  <w:num w:numId="31" w16cid:durableId="1423140619">
    <w:abstractNumId w:val="58"/>
  </w:num>
  <w:num w:numId="32" w16cid:durableId="869687908">
    <w:abstractNumId w:val="101"/>
  </w:num>
  <w:num w:numId="33" w16cid:durableId="2054692458">
    <w:abstractNumId w:val="112"/>
  </w:num>
  <w:num w:numId="34" w16cid:durableId="458380659">
    <w:abstractNumId w:val="121"/>
  </w:num>
  <w:num w:numId="35" w16cid:durableId="353776446">
    <w:abstractNumId w:val="122"/>
  </w:num>
  <w:num w:numId="36" w16cid:durableId="1568029363">
    <w:abstractNumId w:val="4"/>
  </w:num>
  <w:num w:numId="37" w16cid:durableId="1507482205">
    <w:abstractNumId w:val="50"/>
  </w:num>
  <w:num w:numId="38" w16cid:durableId="1709716033">
    <w:abstractNumId w:val="111"/>
  </w:num>
  <w:num w:numId="39" w16cid:durableId="1887062169">
    <w:abstractNumId w:val="99"/>
  </w:num>
  <w:num w:numId="40" w16cid:durableId="336882268">
    <w:abstractNumId w:val="9"/>
  </w:num>
  <w:num w:numId="41" w16cid:durableId="1681272316">
    <w:abstractNumId w:val="52"/>
  </w:num>
  <w:num w:numId="42" w16cid:durableId="1345205039">
    <w:abstractNumId w:val="77"/>
  </w:num>
  <w:num w:numId="43" w16cid:durableId="2009869854">
    <w:abstractNumId w:val="115"/>
  </w:num>
  <w:num w:numId="44" w16cid:durableId="1831675399">
    <w:abstractNumId w:val="59"/>
  </w:num>
  <w:num w:numId="45" w16cid:durableId="386421046">
    <w:abstractNumId w:val="72"/>
  </w:num>
  <w:num w:numId="46" w16cid:durableId="251745431">
    <w:abstractNumId w:val="93"/>
  </w:num>
  <w:num w:numId="47" w16cid:durableId="616722138">
    <w:abstractNumId w:val="116"/>
  </w:num>
  <w:num w:numId="48" w16cid:durableId="1960602880">
    <w:abstractNumId w:val="100"/>
  </w:num>
  <w:num w:numId="49" w16cid:durableId="324086889">
    <w:abstractNumId w:val="104"/>
  </w:num>
  <w:num w:numId="50" w16cid:durableId="2114546988">
    <w:abstractNumId w:val="126"/>
  </w:num>
  <w:num w:numId="51" w16cid:durableId="475226737">
    <w:abstractNumId w:val="130"/>
  </w:num>
  <w:num w:numId="52" w16cid:durableId="683016440">
    <w:abstractNumId w:val="71"/>
  </w:num>
  <w:num w:numId="53" w16cid:durableId="257447587">
    <w:abstractNumId w:val="89"/>
  </w:num>
  <w:num w:numId="54" w16cid:durableId="181014759">
    <w:abstractNumId w:val="108"/>
  </w:num>
  <w:num w:numId="55" w16cid:durableId="290743801">
    <w:abstractNumId w:val="25"/>
  </w:num>
  <w:num w:numId="56" w16cid:durableId="866874037">
    <w:abstractNumId w:val="65"/>
  </w:num>
  <w:num w:numId="57" w16cid:durableId="977152567">
    <w:abstractNumId w:val="83"/>
  </w:num>
  <w:num w:numId="58" w16cid:durableId="1826387330">
    <w:abstractNumId w:val="60"/>
  </w:num>
  <w:num w:numId="59" w16cid:durableId="1304384888">
    <w:abstractNumId w:val="73"/>
  </w:num>
  <w:num w:numId="60" w16cid:durableId="1567762508">
    <w:abstractNumId w:val="43"/>
  </w:num>
  <w:num w:numId="61" w16cid:durableId="1699311665">
    <w:abstractNumId w:val="23"/>
  </w:num>
  <w:num w:numId="62" w16cid:durableId="1732267615">
    <w:abstractNumId w:val="90"/>
  </w:num>
  <w:num w:numId="63" w16cid:durableId="1427769592">
    <w:abstractNumId w:val="78"/>
  </w:num>
  <w:num w:numId="64" w16cid:durableId="1981417051">
    <w:abstractNumId w:val="70"/>
  </w:num>
  <w:num w:numId="65" w16cid:durableId="1049569491">
    <w:abstractNumId w:val="131"/>
  </w:num>
  <w:num w:numId="66" w16cid:durableId="928462439">
    <w:abstractNumId w:val="75"/>
  </w:num>
  <w:num w:numId="67" w16cid:durableId="1902868050">
    <w:abstractNumId w:val="63"/>
  </w:num>
  <w:num w:numId="68" w16cid:durableId="1252735176">
    <w:abstractNumId w:val="127"/>
  </w:num>
  <w:num w:numId="69" w16cid:durableId="1201044067">
    <w:abstractNumId w:val="33"/>
  </w:num>
  <w:num w:numId="70" w16cid:durableId="1285888390">
    <w:abstractNumId w:val="0"/>
  </w:num>
  <w:num w:numId="71" w16cid:durableId="1648508243">
    <w:abstractNumId w:val="109"/>
  </w:num>
  <w:num w:numId="72" w16cid:durableId="1776946756">
    <w:abstractNumId w:val="68"/>
  </w:num>
  <w:num w:numId="73" w16cid:durableId="674308927">
    <w:abstractNumId w:val="103"/>
  </w:num>
  <w:num w:numId="74" w16cid:durableId="1923416210">
    <w:abstractNumId w:val="28"/>
  </w:num>
  <w:num w:numId="75" w16cid:durableId="1248877979">
    <w:abstractNumId w:val="18"/>
  </w:num>
  <w:num w:numId="76" w16cid:durableId="1865707532">
    <w:abstractNumId w:val="26"/>
  </w:num>
  <w:num w:numId="77" w16cid:durableId="1456102679">
    <w:abstractNumId w:val="114"/>
  </w:num>
  <w:num w:numId="78" w16cid:durableId="1257444953">
    <w:abstractNumId w:val="38"/>
  </w:num>
  <w:num w:numId="79" w16cid:durableId="1743332713">
    <w:abstractNumId w:val="24"/>
  </w:num>
  <w:num w:numId="80" w16cid:durableId="732778468">
    <w:abstractNumId w:val="51"/>
  </w:num>
  <w:num w:numId="81" w16cid:durableId="115031273">
    <w:abstractNumId w:val="44"/>
  </w:num>
  <w:num w:numId="82" w16cid:durableId="1657034406">
    <w:abstractNumId w:val="61"/>
  </w:num>
  <w:num w:numId="83" w16cid:durableId="966007335">
    <w:abstractNumId w:val="81"/>
  </w:num>
  <w:num w:numId="84" w16cid:durableId="672142650">
    <w:abstractNumId w:val="10"/>
  </w:num>
  <w:num w:numId="85" w16cid:durableId="1708332505">
    <w:abstractNumId w:val="92"/>
  </w:num>
  <w:num w:numId="86" w16cid:durableId="1503274995">
    <w:abstractNumId w:val="91"/>
  </w:num>
  <w:num w:numId="87" w16cid:durableId="2011055937">
    <w:abstractNumId w:val="105"/>
  </w:num>
  <w:num w:numId="88" w16cid:durableId="1500922173">
    <w:abstractNumId w:val="49"/>
  </w:num>
  <w:num w:numId="89" w16cid:durableId="289478499">
    <w:abstractNumId w:val="15"/>
  </w:num>
  <w:num w:numId="90" w16cid:durableId="2110736554">
    <w:abstractNumId w:val="2"/>
  </w:num>
  <w:num w:numId="91" w16cid:durableId="1092047530">
    <w:abstractNumId w:val="55"/>
  </w:num>
  <w:num w:numId="92" w16cid:durableId="371074636">
    <w:abstractNumId w:val="36"/>
  </w:num>
  <w:num w:numId="93" w16cid:durableId="1020009284">
    <w:abstractNumId w:val="29"/>
  </w:num>
  <w:num w:numId="94" w16cid:durableId="346910264">
    <w:abstractNumId w:val="129"/>
  </w:num>
  <w:num w:numId="95" w16cid:durableId="2079934900">
    <w:abstractNumId w:val="16"/>
  </w:num>
  <w:num w:numId="96" w16cid:durableId="383524840">
    <w:abstractNumId w:val="31"/>
  </w:num>
  <w:num w:numId="97" w16cid:durableId="1106580506">
    <w:abstractNumId w:val="14"/>
  </w:num>
  <w:num w:numId="98" w16cid:durableId="261453663">
    <w:abstractNumId w:val="34"/>
  </w:num>
  <w:num w:numId="99" w16cid:durableId="537083196">
    <w:abstractNumId w:val="120"/>
  </w:num>
  <w:num w:numId="100" w16cid:durableId="227495507">
    <w:abstractNumId w:val="80"/>
  </w:num>
  <w:num w:numId="101" w16cid:durableId="109589490">
    <w:abstractNumId w:val="37"/>
  </w:num>
  <w:num w:numId="102" w16cid:durableId="803739683">
    <w:abstractNumId w:val="54"/>
  </w:num>
  <w:num w:numId="103" w16cid:durableId="455875874">
    <w:abstractNumId w:val="82"/>
  </w:num>
  <w:num w:numId="104" w16cid:durableId="508761040">
    <w:abstractNumId w:val="123"/>
  </w:num>
  <w:num w:numId="105" w16cid:durableId="1017149105">
    <w:abstractNumId w:val="96"/>
  </w:num>
  <w:num w:numId="106" w16cid:durableId="1928732190">
    <w:abstractNumId w:val="88"/>
  </w:num>
  <w:num w:numId="107" w16cid:durableId="665667756">
    <w:abstractNumId w:val="125"/>
  </w:num>
  <w:num w:numId="108" w16cid:durableId="458842831">
    <w:abstractNumId w:val="97"/>
  </w:num>
  <w:num w:numId="109" w16cid:durableId="536233433">
    <w:abstractNumId w:val="17"/>
  </w:num>
  <w:num w:numId="110" w16cid:durableId="38163881">
    <w:abstractNumId w:val="6"/>
  </w:num>
  <w:num w:numId="111" w16cid:durableId="167135100">
    <w:abstractNumId w:val="20"/>
  </w:num>
  <w:num w:numId="112" w16cid:durableId="105389400">
    <w:abstractNumId w:val="124"/>
  </w:num>
  <w:num w:numId="113" w16cid:durableId="173342864">
    <w:abstractNumId w:val="76"/>
  </w:num>
  <w:num w:numId="114" w16cid:durableId="1991134219">
    <w:abstractNumId w:val="21"/>
  </w:num>
  <w:num w:numId="115" w16cid:durableId="2125077311">
    <w:abstractNumId w:val="19"/>
  </w:num>
  <w:num w:numId="116" w16cid:durableId="1645768093">
    <w:abstractNumId w:val="64"/>
  </w:num>
  <w:num w:numId="117" w16cid:durableId="1286349011">
    <w:abstractNumId w:val="102"/>
  </w:num>
  <w:num w:numId="118" w16cid:durableId="355615999">
    <w:abstractNumId w:val="94"/>
  </w:num>
  <w:num w:numId="119" w16cid:durableId="1115443112">
    <w:abstractNumId w:val="87"/>
  </w:num>
  <w:num w:numId="120" w16cid:durableId="81604900">
    <w:abstractNumId w:val="42"/>
  </w:num>
  <w:num w:numId="121" w16cid:durableId="1681200817">
    <w:abstractNumId w:val="118"/>
  </w:num>
  <w:num w:numId="122" w16cid:durableId="1473909844">
    <w:abstractNumId w:val="8"/>
  </w:num>
  <w:num w:numId="123" w16cid:durableId="2035955085">
    <w:abstractNumId w:val="74"/>
  </w:num>
  <w:num w:numId="124" w16cid:durableId="1107652075">
    <w:abstractNumId w:val="106"/>
  </w:num>
  <w:num w:numId="125" w16cid:durableId="1894851445">
    <w:abstractNumId w:val="85"/>
  </w:num>
  <w:num w:numId="126" w16cid:durableId="1841047332">
    <w:abstractNumId w:val="27"/>
  </w:num>
  <w:num w:numId="127" w16cid:durableId="1493107202">
    <w:abstractNumId w:val="57"/>
  </w:num>
  <w:num w:numId="128" w16cid:durableId="252982620">
    <w:abstractNumId w:val="86"/>
  </w:num>
  <w:num w:numId="129" w16cid:durableId="1508447050">
    <w:abstractNumId w:val="128"/>
  </w:num>
  <w:num w:numId="130" w16cid:durableId="720713992">
    <w:abstractNumId w:val="13"/>
  </w:num>
  <w:num w:numId="131" w16cid:durableId="2016223004">
    <w:abstractNumId w:val="66"/>
  </w:num>
  <w:num w:numId="132" w16cid:durableId="134154454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meron, Richelle">
    <w15:presenceInfo w15:providerId="AD" w15:userId="S::cameronr@xavier.edu::c7be47fc-aa80-4307-bdbe-50a3c25a78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70A"/>
    <w:rsid w:val="00012773"/>
    <w:rsid w:val="00021987"/>
    <w:rsid w:val="00045215"/>
    <w:rsid w:val="0006651D"/>
    <w:rsid w:val="00081F7D"/>
    <w:rsid w:val="00087614"/>
    <w:rsid w:val="000A714F"/>
    <w:rsid w:val="000B697A"/>
    <w:rsid w:val="000D15C9"/>
    <w:rsid w:val="000E5A4A"/>
    <w:rsid w:val="000F7B66"/>
    <w:rsid w:val="00122E16"/>
    <w:rsid w:val="001337F9"/>
    <w:rsid w:val="001408E1"/>
    <w:rsid w:val="00141BAC"/>
    <w:rsid w:val="001552BD"/>
    <w:rsid w:val="001624E5"/>
    <w:rsid w:val="001641A2"/>
    <w:rsid w:val="00171325"/>
    <w:rsid w:val="00181630"/>
    <w:rsid w:val="00191034"/>
    <w:rsid w:val="001A1A6A"/>
    <w:rsid w:val="001C2CE0"/>
    <w:rsid w:val="001D5CEA"/>
    <w:rsid w:val="001D7288"/>
    <w:rsid w:val="001E0F54"/>
    <w:rsid w:val="001E36B6"/>
    <w:rsid w:val="001E51EA"/>
    <w:rsid w:val="001E51FF"/>
    <w:rsid w:val="001E681F"/>
    <w:rsid w:val="001E6F09"/>
    <w:rsid w:val="001F1411"/>
    <w:rsid w:val="001F3893"/>
    <w:rsid w:val="001F3FFD"/>
    <w:rsid w:val="00222EC4"/>
    <w:rsid w:val="00232100"/>
    <w:rsid w:val="00251EFD"/>
    <w:rsid w:val="00252C92"/>
    <w:rsid w:val="00254063"/>
    <w:rsid w:val="00256DA8"/>
    <w:rsid w:val="002738E3"/>
    <w:rsid w:val="00297270"/>
    <w:rsid w:val="002A3131"/>
    <w:rsid w:val="002A6C16"/>
    <w:rsid w:val="002C09BE"/>
    <w:rsid w:val="002C115F"/>
    <w:rsid w:val="002E72F3"/>
    <w:rsid w:val="0030325E"/>
    <w:rsid w:val="00304A56"/>
    <w:rsid w:val="00311975"/>
    <w:rsid w:val="0031240D"/>
    <w:rsid w:val="003259FD"/>
    <w:rsid w:val="003628D3"/>
    <w:rsid w:val="003667AB"/>
    <w:rsid w:val="00367722"/>
    <w:rsid w:val="003B5409"/>
    <w:rsid w:val="003C152E"/>
    <w:rsid w:val="003C3105"/>
    <w:rsid w:val="003C36BD"/>
    <w:rsid w:val="003C6A2E"/>
    <w:rsid w:val="003E0919"/>
    <w:rsid w:val="003E0990"/>
    <w:rsid w:val="003E4D0C"/>
    <w:rsid w:val="003E5324"/>
    <w:rsid w:val="003E5F51"/>
    <w:rsid w:val="003F355B"/>
    <w:rsid w:val="00413590"/>
    <w:rsid w:val="00436ED3"/>
    <w:rsid w:val="0044193B"/>
    <w:rsid w:val="00443A37"/>
    <w:rsid w:val="00450DFB"/>
    <w:rsid w:val="00454808"/>
    <w:rsid w:val="00454FC7"/>
    <w:rsid w:val="004674ED"/>
    <w:rsid w:val="004875AC"/>
    <w:rsid w:val="00487F2B"/>
    <w:rsid w:val="0048E9FF"/>
    <w:rsid w:val="00493C69"/>
    <w:rsid w:val="004A0A18"/>
    <w:rsid w:val="004A7420"/>
    <w:rsid w:val="004E75E2"/>
    <w:rsid w:val="004F1C26"/>
    <w:rsid w:val="00522DBB"/>
    <w:rsid w:val="00523C64"/>
    <w:rsid w:val="00523DC4"/>
    <w:rsid w:val="005306AE"/>
    <w:rsid w:val="00545C45"/>
    <w:rsid w:val="005461E2"/>
    <w:rsid w:val="00563C74"/>
    <w:rsid w:val="00572696"/>
    <w:rsid w:val="00574477"/>
    <w:rsid w:val="005B2FAD"/>
    <w:rsid w:val="006044E8"/>
    <w:rsid w:val="00604C22"/>
    <w:rsid w:val="006377D4"/>
    <w:rsid w:val="00650A8F"/>
    <w:rsid w:val="006536B3"/>
    <w:rsid w:val="006554C3"/>
    <w:rsid w:val="00695572"/>
    <w:rsid w:val="00697381"/>
    <w:rsid w:val="006A1EE9"/>
    <w:rsid w:val="006B4D71"/>
    <w:rsid w:val="006D333E"/>
    <w:rsid w:val="006E1E52"/>
    <w:rsid w:val="00703D5E"/>
    <w:rsid w:val="00725090"/>
    <w:rsid w:val="00751E37"/>
    <w:rsid w:val="00754B6A"/>
    <w:rsid w:val="0076407D"/>
    <w:rsid w:val="007661AB"/>
    <w:rsid w:val="00774D1F"/>
    <w:rsid w:val="0077664A"/>
    <w:rsid w:val="007771C0"/>
    <w:rsid w:val="007779DD"/>
    <w:rsid w:val="00793678"/>
    <w:rsid w:val="007A6B8C"/>
    <w:rsid w:val="007C2A2F"/>
    <w:rsid w:val="007C5818"/>
    <w:rsid w:val="007C6F49"/>
    <w:rsid w:val="007D05A9"/>
    <w:rsid w:val="007E193D"/>
    <w:rsid w:val="007E4654"/>
    <w:rsid w:val="007E6E47"/>
    <w:rsid w:val="00840B34"/>
    <w:rsid w:val="008412A6"/>
    <w:rsid w:val="0089481E"/>
    <w:rsid w:val="008A14A4"/>
    <w:rsid w:val="008A2C37"/>
    <w:rsid w:val="008A6F8B"/>
    <w:rsid w:val="008B7A4C"/>
    <w:rsid w:val="008D7884"/>
    <w:rsid w:val="008E22D7"/>
    <w:rsid w:val="008F2F44"/>
    <w:rsid w:val="008F6174"/>
    <w:rsid w:val="00903703"/>
    <w:rsid w:val="00907F4A"/>
    <w:rsid w:val="00935C50"/>
    <w:rsid w:val="00941715"/>
    <w:rsid w:val="00947222"/>
    <w:rsid w:val="00957F28"/>
    <w:rsid w:val="009654F8"/>
    <w:rsid w:val="00975295"/>
    <w:rsid w:val="00983CD0"/>
    <w:rsid w:val="00990B29"/>
    <w:rsid w:val="009A4E8C"/>
    <w:rsid w:val="009B1E54"/>
    <w:rsid w:val="009C5383"/>
    <w:rsid w:val="009C73A1"/>
    <w:rsid w:val="009C7517"/>
    <w:rsid w:val="009D310F"/>
    <w:rsid w:val="009D4344"/>
    <w:rsid w:val="009D68F8"/>
    <w:rsid w:val="009E502E"/>
    <w:rsid w:val="009E6E7D"/>
    <w:rsid w:val="00A15B23"/>
    <w:rsid w:val="00A269C6"/>
    <w:rsid w:val="00A34DF8"/>
    <w:rsid w:val="00A53C34"/>
    <w:rsid w:val="00A56A76"/>
    <w:rsid w:val="00A723B3"/>
    <w:rsid w:val="00A95069"/>
    <w:rsid w:val="00A9679E"/>
    <w:rsid w:val="00AA38B8"/>
    <w:rsid w:val="00AA614F"/>
    <w:rsid w:val="00AB35AA"/>
    <w:rsid w:val="00AD7616"/>
    <w:rsid w:val="00AE0034"/>
    <w:rsid w:val="00AE0D47"/>
    <w:rsid w:val="00AE1D97"/>
    <w:rsid w:val="00AF44D4"/>
    <w:rsid w:val="00AF7856"/>
    <w:rsid w:val="00B33606"/>
    <w:rsid w:val="00B33648"/>
    <w:rsid w:val="00B36E24"/>
    <w:rsid w:val="00B54A08"/>
    <w:rsid w:val="00B743C8"/>
    <w:rsid w:val="00B777BA"/>
    <w:rsid w:val="00B866B4"/>
    <w:rsid w:val="00B93724"/>
    <w:rsid w:val="00BA252D"/>
    <w:rsid w:val="00BA5B3B"/>
    <w:rsid w:val="00BC7F1B"/>
    <w:rsid w:val="00BE177C"/>
    <w:rsid w:val="00C37096"/>
    <w:rsid w:val="00C47A68"/>
    <w:rsid w:val="00C50B0B"/>
    <w:rsid w:val="00C5274F"/>
    <w:rsid w:val="00C528DB"/>
    <w:rsid w:val="00C70458"/>
    <w:rsid w:val="00CC2231"/>
    <w:rsid w:val="00CD441C"/>
    <w:rsid w:val="00CF1CA1"/>
    <w:rsid w:val="00CF70E4"/>
    <w:rsid w:val="00D02FFE"/>
    <w:rsid w:val="00D240D3"/>
    <w:rsid w:val="00D25BF3"/>
    <w:rsid w:val="00D273C2"/>
    <w:rsid w:val="00D5361A"/>
    <w:rsid w:val="00D6439F"/>
    <w:rsid w:val="00D839CA"/>
    <w:rsid w:val="00D84E0E"/>
    <w:rsid w:val="00DB140D"/>
    <w:rsid w:val="00DC4E14"/>
    <w:rsid w:val="00DF7A9F"/>
    <w:rsid w:val="00E04C63"/>
    <w:rsid w:val="00E113AA"/>
    <w:rsid w:val="00E25A27"/>
    <w:rsid w:val="00E269CE"/>
    <w:rsid w:val="00E34090"/>
    <w:rsid w:val="00E53374"/>
    <w:rsid w:val="00E61DC0"/>
    <w:rsid w:val="00E85C07"/>
    <w:rsid w:val="00EB4C1E"/>
    <w:rsid w:val="00EC14D6"/>
    <w:rsid w:val="00F00A13"/>
    <w:rsid w:val="00F04243"/>
    <w:rsid w:val="00F36CD1"/>
    <w:rsid w:val="00F66AB5"/>
    <w:rsid w:val="00F95CA7"/>
    <w:rsid w:val="00FA379E"/>
    <w:rsid w:val="00FA5614"/>
    <w:rsid w:val="00FB570A"/>
    <w:rsid w:val="00FC4C60"/>
    <w:rsid w:val="00FD05FC"/>
    <w:rsid w:val="00FD0E03"/>
    <w:rsid w:val="00FE3A5C"/>
    <w:rsid w:val="00FE3B25"/>
    <w:rsid w:val="00FE4241"/>
    <w:rsid w:val="01007FCF"/>
    <w:rsid w:val="0117A9A1"/>
    <w:rsid w:val="02DABC64"/>
    <w:rsid w:val="0676BF03"/>
    <w:rsid w:val="067E7A38"/>
    <w:rsid w:val="06BE69E8"/>
    <w:rsid w:val="07D0352C"/>
    <w:rsid w:val="085D7A4C"/>
    <w:rsid w:val="09138097"/>
    <w:rsid w:val="09329EF0"/>
    <w:rsid w:val="09BE49E4"/>
    <w:rsid w:val="0AF85BC5"/>
    <w:rsid w:val="0D63921A"/>
    <w:rsid w:val="0E259E2A"/>
    <w:rsid w:val="0F3917D0"/>
    <w:rsid w:val="11A6BCE1"/>
    <w:rsid w:val="11D6BD7D"/>
    <w:rsid w:val="14024593"/>
    <w:rsid w:val="16240C5D"/>
    <w:rsid w:val="186A4F5E"/>
    <w:rsid w:val="1C3846C6"/>
    <w:rsid w:val="1C6BBDCD"/>
    <w:rsid w:val="1E478BFF"/>
    <w:rsid w:val="219E7F50"/>
    <w:rsid w:val="21B46DA0"/>
    <w:rsid w:val="22771684"/>
    <w:rsid w:val="234486AF"/>
    <w:rsid w:val="24C1DB4A"/>
    <w:rsid w:val="256715F6"/>
    <w:rsid w:val="26D20610"/>
    <w:rsid w:val="27DEFD84"/>
    <w:rsid w:val="2824E5A0"/>
    <w:rsid w:val="283EF7CF"/>
    <w:rsid w:val="28AE1FBD"/>
    <w:rsid w:val="2A6FE42D"/>
    <w:rsid w:val="2B7B23B8"/>
    <w:rsid w:val="2E840450"/>
    <w:rsid w:val="2F0CE430"/>
    <w:rsid w:val="3033188C"/>
    <w:rsid w:val="30D56F5E"/>
    <w:rsid w:val="361C41FA"/>
    <w:rsid w:val="3734E51F"/>
    <w:rsid w:val="39C4F052"/>
    <w:rsid w:val="3B57269D"/>
    <w:rsid w:val="3D0FCA79"/>
    <w:rsid w:val="409BE202"/>
    <w:rsid w:val="4180C2CF"/>
    <w:rsid w:val="44478F45"/>
    <w:rsid w:val="44490D8E"/>
    <w:rsid w:val="44A8AC98"/>
    <w:rsid w:val="45E6F522"/>
    <w:rsid w:val="4617FE99"/>
    <w:rsid w:val="4628075E"/>
    <w:rsid w:val="47640E99"/>
    <w:rsid w:val="48C1E9B7"/>
    <w:rsid w:val="497EFECE"/>
    <w:rsid w:val="49ADB8A6"/>
    <w:rsid w:val="49B2BCD5"/>
    <w:rsid w:val="4BBB53A9"/>
    <w:rsid w:val="4BD5DD14"/>
    <w:rsid w:val="50402B0B"/>
    <w:rsid w:val="509B8CCD"/>
    <w:rsid w:val="525D8912"/>
    <w:rsid w:val="52D2896A"/>
    <w:rsid w:val="53E1AF8B"/>
    <w:rsid w:val="55AC09D9"/>
    <w:rsid w:val="562EA627"/>
    <w:rsid w:val="5692418A"/>
    <w:rsid w:val="5722D68B"/>
    <w:rsid w:val="59586514"/>
    <w:rsid w:val="5B898BC8"/>
    <w:rsid w:val="5BDE76AD"/>
    <w:rsid w:val="5C000BF6"/>
    <w:rsid w:val="5D80E3B3"/>
    <w:rsid w:val="6129DE7C"/>
    <w:rsid w:val="61926776"/>
    <w:rsid w:val="625EB9C8"/>
    <w:rsid w:val="628E45DF"/>
    <w:rsid w:val="6304BA9E"/>
    <w:rsid w:val="65A3EBCF"/>
    <w:rsid w:val="6611F863"/>
    <w:rsid w:val="672A78F2"/>
    <w:rsid w:val="675A12A4"/>
    <w:rsid w:val="6B55A841"/>
    <w:rsid w:val="6F3CE79F"/>
    <w:rsid w:val="7059CE29"/>
    <w:rsid w:val="73230885"/>
    <w:rsid w:val="748F4405"/>
    <w:rsid w:val="759F53A1"/>
    <w:rsid w:val="75AF3AB6"/>
    <w:rsid w:val="78406937"/>
    <w:rsid w:val="785EAB8C"/>
    <w:rsid w:val="78D4A288"/>
    <w:rsid w:val="79F6F6CE"/>
    <w:rsid w:val="7A24C44E"/>
    <w:rsid w:val="7A77FF52"/>
    <w:rsid w:val="7BA27FC3"/>
    <w:rsid w:val="7D27BDDD"/>
    <w:rsid w:val="7D35E74F"/>
    <w:rsid w:val="7EB3853E"/>
    <w:rsid w:val="7ED789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B3D9B"/>
  <w15:chartTrackingRefBased/>
  <w15:docId w15:val="{560D78E6-CE13-4E69-AF50-1DBF21070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5AC"/>
    <w:rPr>
      <w:rFonts w:ascii="Calibri" w:eastAsiaTheme="minorEastAsia" w:hAnsi="Calibri"/>
      <w:color w:val="000000" w:themeColor="text1"/>
    </w:rPr>
  </w:style>
  <w:style w:type="paragraph" w:styleId="Heading1">
    <w:name w:val="heading 1"/>
    <w:basedOn w:val="Normal"/>
    <w:next w:val="Normal"/>
    <w:link w:val="Heading1Char"/>
    <w:uiPriority w:val="9"/>
    <w:qFormat/>
    <w:rsid w:val="006A1EE9"/>
    <w:pPr>
      <w:keepNext/>
      <w:keepLines/>
      <w:spacing w:before="240"/>
      <w:jc w:val="center"/>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0A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252C92"/>
    <w:pPr>
      <w:keepNext/>
      <w:keepLines/>
      <w:outlineLvl w:val="2"/>
    </w:pPr>
    <w:rPr>
      <w:rFonts w:ascii="Times New Roman" w:eastAsia="Times New Roman" w:hAnsi="Times New Roman" w:cs="Times New Roman"/>
      <w:bCs/>
      <w:iCs/>
      <w:color w:val="2F5496" w:themeColor="accent1" w:themeShade="BF"/>
    </w:rPr>
  </w:style>
  <w:style w:type="paragraph" w:styleId="Heading4">
    <w:name w:val="heading 4"/>
    <w:basedOn w:val="Normal"/>
    <w:next w:val="Normal"/>
    <w:link w:val="Heading4Char"/>
    <w:uiPriority w:val="9"/>
    <w:unhideWhenUsed/>
    <w:qFormat/>
    <w:rsid w:val="008412A6"/>
    <w:pPr>
      <w:keepNext/>
      <w:keepLines/>
      <w:spacing w:before="40"/>
      <w:ind w:left="720"/>
      <w:outlineLvl w:val="3"/>
    </w:pPr>
    <w:rPr>
      <w:rFonts w:asciiTheme="majorHAnsi" w:eastAsiaTheme="majorEastAsia" w:hAnsiTheme="majorHAnsi" w:cstheme="majorBidi"/>
      <w:iCs/>
      <w:color w:val="2F5496" w:themeColor="accent1" w:themeShade="BF"/>
    </w:rPr>
  </w:style>
  <w:style w:type="paragraph" w:styleId="Heading5">
    <w:name w:val="heading 5"/>
    <w:basedOn w:val="Normal"/>
    <w:next w:val="NoSpacing"/>
    <w:link w:val="Heading5Char"/>
    <w:autoRedefine/>
    <w:uiPriority w:val="9"/>
    <w:unhideWhenUsed/>
    <w:qFormat/>
    <w:rsid w:val="000B697A"/>
    <w:pPr>
      <w:keepNext/>
      <w:keepLines/>
      <w:spacing w:before="160" w:after="120"/>
      <w:jc w:val="center"/>
      <w:outlineLvl w:val="4"/>
    </w:pPr>
    <w:rPr>
      <w:rFonts w:eastAsiaTheme="majorEastAsia" w:cstheme="majorBidi"/>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2C92"/>
    <w:rPr>
      <w:rFonts w:ascii="Times New Roman" w:eastAsia="Times New Roman" w:hAnsi="Times New Roman" w:cs="Times New Roman"/>
      <w:bCs/>
      <w:iCs/>
      <w:color w:val="2F5496" w:themeColor="accent1" w:themeShade="BF"/>
    </w:rPr>
  </w:style>
  <w:style w:type="paragraph" w:styleId="Index2">
    <w:name w:val="index 2"/>
    <w:basedOn w:val="Normal"/>
    <w:next w:val="Normal"/>
    <w:autoRedefine/>
    <w:uiPriority w:val="99"/>
    <w:semiHidden/>
    <w:unhideWhenUsed/>
    <w:qFormat/>
    <w:rsid w:val="009D4344"/>
    <w:pPr>
      <w:spacing w:before="120" w:after="120"/>
      <w:ind w:left="480" w:hanging="240"/>
      <w:jc w:val="center"/>
    </w:pPr>
    <w:rPr>
      <w:sz w:val="32"/>
    </w:rPr>
  </w:style>
  <w:style w:type="character" w:customStyle="1" w:styleId="Heading5Char">
    <w:name w:val="Heading 5 Char"/>
    <w:basedOn w:val="DefaultParagraphFont"/>
    <w:link w:val="Heading5"/>
    <w:uiPriority w:val="9"/>
    <w:rsid w:val="000B697A"/>
    <w:rPr>
      <w:rFonts w:ascii="Calibri" w:eastAsiaTheme="majorEastAsia" w:hAnsi="Calibri" w:cstheme="majorBidi"/>
      <w:color w:val="000000" w:themeColor="text1"/>
      <w:sz w:val="32"/>
    </w:rPr>
  </w:style>
  <w:style w:type="paragraph" w:styleId="NoSpacing">
    <w:name w:val="No Spacing"/>
    <w:uiPriority w:val="1"/>
    <w:qFormat/>
    <w:rsid w:val="009D4344"/>
  </w:style>
  <w:style w:type="table" w:styleId="TableGrid">
    <w:name w:val="Table Grid"/>
    <w:basedOn w:val="TableNormal"/>
    <w:uiPriority w:val="39"/>
    <w:rsid w:val="00FB57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570A"/>
    <w:pPr>
      <w:ind w:left="720"/>
      <w:contextualSpacing/>
    </w:pPr>
  </w:style>
  <w:style w:type="paragraph" w:styleId="NormalWeb">
    <w:name w:val="Normal (Web)"/>
    <w:basedOn w:val="Normal"/>
    <w:uiPriority w:val="99"/>
    <w:unhideWhenUsed/>
    <w:rsid w:val="00FB570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B570A"/>
    <w:pPr>
      <w:tabs>
        <w:tab w:val="center" w:pos="4680"/>
        <w:tab w:val="right" w:pos="9360"/>
      </w:tabs>
    </w:pPr>
  </w:style>
  <w:style w:type="character" w:customStyle="1" w:styleId="HeaderChar">
    <w:name w:val="Header Char"/>
    <w:basedOn w:val="DefaultParagraphFont"/>
    <w:link w:val="Header"/>
    <w:uiPriority w:val="99"/>
    <w:rsid w:val="00FB570A"/>
    <w:rPr>
      <w:rFonts w:ascii="Calibri" w:eastAsiaTheme="minorEastAsia" w:hAnsi="Calibri"/>
      <w:color w:val="000000" w:themeColor="text1"/>
    </w:rPr>
  </w:style>
  <w:style w:type="paragraph" w:styleId="Footer">
    <w:name w:val="footer"/>
    <w:basedOn w:val="Normal"/>
    <w:link w:val="FooterChar"/>
    <w:uiPriority w:val="99"/>
    <w:unhideWhenUsed/>
    <w:rsid w:val="00FB570A"/>
    <w:pPr>
      <w:tabs>
        <w:tab w:val="center" w:pos="4680"/>
        <w:tab w:val="right" w:pos="9360"/>
      </w:tabs>
    </w:pPr>
  </w:style>
  <w:style w:type="character" w:customStyle="1" w:styleId="FooterChar">
    <w:name w:val="Footer Char"/>
    <w:basedOn w:val="DefaultParagraphFont"/>
    <w:link w:val="Footer"/>
    <w:uiPriority w:val="99"/>
    <w:rsid w:val="00FB570A"/>
    <w:rPr>
      <w:rFonts w:ascii="Calibri" w:eastAsiaTheme="minorEastAsia" w:hAnsi="Calibri"/>
      <w:color w:val="000000" w:themeColor="text1"/>
    </w:rPr>
  </w:style>
  <w:style w:type="paragraph" w:customStyle="1" w:styleId="Default">
    <w:name w:val="Default"/>
    <w:rsid w:val="001E36B6"/>
    <w:pPr>
      <w:autoSpaceDE w:val="0"/>
      <w:autoSpaceDN w:val="0"/>
      <w:adjustRightInd w:val="0"/>
    </w:pPr>
    <w:rPr>
      <w:rFonts w:ascii="Cambria" w:hAnsi="Cambria" w:cs="Cambria"/>
      <w:color w:val="000000"/>
    </w:rPr>
  </w:style>
  <w:style w:type="character" w:customStyle="1" w:styleId="Heading1Char">
    <w:name w:val="Heading 1 Char"/>
    <w:basedOn w:val="DefaultParagraphFont"/>
    <w:link w:val="Heading1"/>
    <w:uiPriority w:val="9"/>
    <w:rsid w:val="006A1EE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0A18"/>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0B697A"/>
    <w:pPr>
      <w:spacing w:after="100"/>
    </w:pPr>
    <w:rPr>
      <w:rFonts w:cs="Times New Roman (Body CS)"/>
    </w:rPr>
  </w:style>
  <w:style w:type="paragraph" w:styleId="TOC2">
    <w:name w:val="toc 2"/>
    <w:basedOn w:val="Normal"/>
    <w:next w:val="Normal"/>
    <w:autoRedefine/>
    <w:uiPriority w:val="39"/>
    <w:unhideWhenUsed/>
    <w:rsid w:val="000B697A"/>
    <w:pPr>
      <w:spacing w:after="100"/>
      <w:ind w:left="240"/>
    </w:pPr>
  </w:style>
  <w:style w:type="paragraph" w:styleId="TOC3">
    <w:name w:val="toc 3"/>
    <w:basedOn w:val="Normal"/>
    <w:next w:val="Normal"/>
    <w:autoRedefine/>
    <w:uiPriority w:val="39"/>
    <w:unhideWhenUsed/>
    <w:rsid w:val="000B697A"/>
    <w:pPr>
      <w:spacing w:after="100"/>
      <w:ind w:left="480"/>
    </w:pPr>
  </w:style>
  <w:style w:type="character" w:styleId="Hyperlink">
    <w:name w:val="Hyperlink"/>
    <w:basedOn w:val="DefaultParagraphFont"/>
    <w:uiPriority w:val="99"/>
    <w:unhideWhenUsed/>
    <w:rsid w:val="000B697A"/>
    <w:rPr>
      <w:color w:val="0563C1" w:themeColor="hyperlink"/>
      <w:u w:val="single"/>
    </w:rPr>
  </w:style>
  <w:style w:type="character" w:customStyle="1" w:styleId="Heading4Char">
    <w:name w:val="Heading 4 Char"/>
    <w:basedOn w:val="DefaultParagraphFont"/>
    <w:link w:val="Heading4"/>
    <w:uiPriority w:val="9"/>
    <w:rsid w:val="008412A6"/>
    <w:rPr>
      <w:rFonts w:asciiTheme="majorHAnsi" w:eastAsiaTheme="majorEastAsia" w:hAnsiTheme="majorHAnsi" w:cstheme="majorBidi"/>
      <w:iCs/>
      <w:color w:val="2F5496" w:themeColor="accent1" w:themeShade="BF"/>
    </w:rPr>
  </w:style>
  <w:style w:type="character" w:customStyle="1" w:styleId="apple-converted-space">
    <w:name w:val="apple-converted-space"/>
    <w:basedOn w:val="DefaultParagraphFont"/>
    <w:rsid w:val="004875AC"/>
  </w:style>
  <w:style w:type="character" w:styleId="Strong">
    <w:name w:val="Strong"/>
    <w:basedOn w:val="DefaultParagraphFont"/>
    <w:uiPriority w:val="22"/>
    <w:qFormat/>
    <w:rsid w:val="004875AC"/>
    <w:rPr>
      <w:b/>
      <w:bCs/>
    </w:rPr>
  </w:style>
  <w:style w:type="character" w:styleId="PageNumber">
    <w:name w:val="page number"/>
    <w:basedOn w:val="DefaultParagraphFont"/>
    <w:uiPriority w:val="99"/>
    <w:semiHidden/>
    <w:unhideWhenUsed/>
    <w:rsid w:val="00BE177C"/>
  </w:style>
  <w:style w:type="character" w:styleId="CommentReference">
    <w:name w:val="annotation reference"/>
    <w:basedOn w:val="DefaultParagraphFont"/>
    <w:uiPriority w:val="99"/>
    <w:semiHidden/>
    <w:unhideWhenUsed/>
    <w:rsid w:val="00FD0E03"/>
    <w:rPr>
      <w:sz w:val="16"/>
      <w:szCs w:val="16"/>
    </w:rPr>
  </w:style>
  <w:style w:type="paragraph" w:customStyle="1" w:styleId="paragraph">
    <w:name w:val="paragraph"/>
    <w:basedOn w:val="Normal"/>
    <w:rsid w:val="003E0919"/>
    <w:pPr>
      <w:spacing w:before="100" w:beforeAutospacing="1" w:after="100" w:afterAutospacing="1"/>
    </w:pPr>
    <w:rPr>
      <w:rFonts w:ascii="Times New Roman" w:eastAsia="Times New Roman" w:hAnsi="Times New Roman" w:cs="Times New Roman"/>
      <w:color w:val="auto"/>
    </w:rPr>
  </w:style>
  <w:style w:type="character" w:customStyle="1" w:styleId="normaltextrun">
    <w:name w:val="normaltextrun"/>
    <w:basedOn w:val="DefaultParagraphFont"/>
    <w:rsid w:val="003E0919"/>
  </w:style>
  <w:style w:type="character" w:customStyle="1" w:styleId="eop">
    <w:name w:val="eop"/>
    <w:basedOn w:val="DefaultParagraphFont"/>
    <w:rsid w:val="003E0919"/>
  </w:style>
  <w:style w:type="character" w:styleId="UnresolvedMention">
    <w:name w:val="Unresolved Mention"/>
    <w:basedOn w:val="DefaultParagraphFont"/>
    <w:uiPriority w:val="99"/>
    <w:semiHidden/>
    <w:unhideWhenUsed/>
    <w:rsid w:val="003C36BD"/>
    <w:rPr>
      <w:color w:val="605E5C"/>
      <w:shd w:val="clear" w:color="auto" w:fill="E1DFDD"/>
    </w:rPr>
  </w:style>
  <w:style w:type="paragraph" w:styleId="CommentText">
    <w:name w:val="annotation text"/>
    <w:basedOn w:val="Normal"/>
    <w:link w:val="CommentTextChar"/>
    <w:uiPriority w:val="99"/>
    <w:semiHidden/>
    <w:unhideWhenUsed/>
    <w:rsid w:val="000D15C9"/>
    <w:rPr>
      <w:sz w:val="20"/>
      <w:szCs w:val="20"/>
    </w:rPr>
  </w:style>
  <w:style w:type="character" w:customStyle="1" w:styleId="CommentTextChar">
    <w:name w:val="Comment Text Char"/>
    <w:basedOn w:val="DefaultParagraphFont"/>
    <w:link w:val="CommentText"/>
    <w:uiPriority w:val="99"/>
    <w:semiHidden/>
    <w:rsid w:val="000D15C9"/>
    <w:rPr>
      <w:rFonts w:ascii="Calibri" w:eastAsiaTheme="minorEastAsia" w:hAnsi="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D15C9"/>
    <w:rPr>
      <w:b/>
      <w:bCs/>
    </w:rPr>
  </w:style>
  <w:style w:type="character" w:customStyle="1" w:styleId="CommentSubjectChar">
    <w:name w:val="Comment Subject Char"/>
    <w:basedOn w:val="CommentTextChar"/>
    <w:link w:val="CommentSubject"/>
    <w:uiPriority w:val="99"/>
    <w:semiHidden/>
    <w:rsid w:val="000D15C9"/>
    <w:rPr>
      <w:rFonts w:ascii="Calibri" w:eastAsiaTheme="minorEastAsia" w:hAnsi="Calibri"/>
      <w:b/>
      <w:bCs/>
      <w:color w:val="000000" w:themeColor="text1"/>
      <w:sz w:val="20"/>
      <w:szCs w:val="20"/>
    </w:rPr>
  </w:style>
  <w:style w:type="character" w:styleId="FollowedHyperlink">
    <w:name w:val="FollowedHyperlink"/>
    <w:basedOn w:val="DefaultParagraphFont"/>
    <w:uiPriority w:val="99"/>
    <w:semiHidden/>
    <w:unhideWhenUsed/>
    <w:rsid w:val="002A6C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877909">
      <w:bodyDiv w:val="1"/>
      <w:marLeft w:val="0"/>
      <w:marRight w:val="0"/>
      <w:marTop w:val="0"/>
      <w:marBottom w:val="0"/>
      <w:divBdr>
        <w:top w:val="none" w:sz="0" w:space="0" w:color="auto"/>
        <w:left w:val="none" w:sz="0" w:space="0" w:color="auto"/>
        <w:bottom w:val="none" w:sz="0" w:space="0" w:color="auto"/>
        <w:right w:val="none" w:sz="0" w:space="0" w:color="auto"/>
      </w:divBdr>
    </w:div>
    <w:div w:id="599531908">
      <w:bodyDiv w:val="1"/>
      <w:marLeft w:val="0"/>
      <w:marRight w:val="0"/>
      <w:marTop w:val="0"/>
      <w:marBottom w:val="0"/>
      <w:divBdr>
        <w:top w:val="none" w:sz="0" w:space="0" w:color="auto"/>
        <w:left w:val="none" w:sz="0" w:space="0" w:color="auto"/>
        <w:bottom w:val="none" w:sz="0" w:space="0" w:color="auto"/>
        <w:right w:val="none" w:sz="0" w:space="0" w:color="auto"/>
      </w:divBdr>
    </w:div>
    <w:div w:id="896742027">
      <w:bodyDiv w:val="1"/>
      <w:marLeft w:val="0"/>
      <w:marRight w:val="0"/>
      <w:marTop w:val="0"/>
      <w:marBottom w:val="0"/>
      <w:divBdr>
        <w:top w:val="none" w:sz="0" w:space="0" w:color="auto"/>
        <w:left w:val="none" w:sz="0" w:space="0" w:color="auto"/>
        <w:bottom w:val="none" w:sz="0" w:space="0" w:color="auto"/>
        <w:right w:val="none" w:sz="0" w:space="0" w:color="auto"/>
      </w:divBdr>
    </w:div>
    <w:div w:id="1320034708">
      <w:bodyDiv w:val="1"/>
      <w:marLeft w:val="0"/>
      <w:marRight w:val="0"/>
      <w:marTop w:val="0"/>
      <w:marBottom w:val="0"/>
      <w:divBdr>
        <w:top w:val="none" w:sz="0" w:space="0" w:color="auto"/>
        <w:left w:val="none" w:sz="0" w:space="0" w:color="auto"/>
        <w:bottom w:val="none" w:sz="0" w:space="0" w:color="auto"/>
        <w:right w:val="none" w:sz="0" w:space="0" w:color="auto"/>
      </w:divBdr>
      <w:divsChild>
        <w:div w:id="573128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mhanational.org/research-reports/covid-19-and-mental-health-growing-crisis" TargetMode="External"/><Relationship Id="rId7" Type="http://schemas.openxmlformats.org/officeDocument/2006/relationships/hyperlink" Target="https://mindpeacecincinnati.com/about/" TargetMode="External"/><Relationship Id="rId12" Type="http://schemas.microsoft.com/office/2018/08/relationships/commentsExtensible" Target="commentsExtensible.xml"/><Relationship Id="rId17" Type="http://schemas.openxmlformats.org/officeDocument/2006/relationships/hyperlink" Target="https://sites.ed.gov/idea/regs/b/a/300.34" TargetMode="External"/><Relationship Id="rId25" Type="http://schemas.openxmlformats.org/officeDocument/2006/relationships/hyperlink" Target="https://www.xavier.edu/president/mission"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doi.org/10.3389/fpsyg.2016.0195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yperlink" Target="https://data.census.gov/profile/Madeira_city,_Ohio?g=160XX00US3946312"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doi.org/10.5014/ajot.2023.050242" TargetMode="Externa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https://doi.org/10.5014/ajot.2020.74S2001"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eader" Target="header1.xml"/><Relationship Id="rId22" Type="http://schemas.openxmlformats.org/officeDocument/2006/relationships/hyperlink" Target="https://evolvetreatment.com/blog/teen-overachievers-perfectionis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1049</TotalTime>
  <Pages>73</Pages>
  <Words>18140</Words>
  <Characters>103398</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Marnie</dc:creator>
  <cp:keywords/>
  <dc:description/>
  <cp:lastModifiedBy>Cameron, Richelle</cp:lastModifiedBy>
  <cp:revision>44</cp:revision>
  <dcterms:created xsi:type="dcterms:W3CDTF">2025-11-03T18:09:00Z</dcterms:created>
  <dcterms:modified xsi:type="dcterms:W3CDTF">2025-11-23T18:59:00Z</dcterms:modified>
</cp:coreProperties>
</file>